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064ED" w14:textId="400A50E8" w:rsidR="00316638" w:rsidRDefault="00FF7F6F" w:rsidP="00316638">
      <w:pPr>
        <w:jc w:val="center"/>
        <w:rPr>
          <w:rFonts w:ascii="Times New Roman" w:hAnsi="Times New Roman"/>
          <w:i/>
          <w:iCs/>
          <w:lang w:val="fr-FR"/>
        </w:rPr>
      </w:pPr>
      <w:r w:rsidRPr="00434048">
        <w:rPr>
          <w:rFonts w:ascii="Times New Roman" w:hAnsi="Times New Roman"/>
          <w:noProof/>
          <w:lang w:val="it-IT" w:eastAsia="it-IT"/>
        </w:rPr>
        <mc:AlternateContent>
          <mc:Choice Requires="wps">
            <w:drawing>
              <wp:anchor distT="0" distB="0" distL="114300" distR="114300" simplePos="0" relativeHeight="251662336" behindDoc="0" locked="0" layoutInCell="1" allowOverlap="1" wp14:anchorId="210FB46F" wp14:editId="4DE1FD0F">
                <wp:simplePos x="0" y="0"/>
                <wp:positionH relativeFrom="column">
                  <wp:posOffset>-736749</wp:posOffset>
                </wp:positionH>
                <wp:positionV relativeFrom="paragraph">
                  <wp:posOffset>4614545</wp:posOffset>
                </wp:positionV>
                <wp:extent cx="5324355" cy="493200"/>
                <wp:effectExtent l="0" t="0" r="0" b="254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355" cy="493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CBDB1D" w14:textId="77777777" w:rsidR="00316638" w:rsidRPr="00316638" w:rsidRDefault="00316638" w:rsidP="00FF7F6F">
                            <w:pPr>
                              <w:ind w:right="-1468"/>
                              <w:jc w:val="center"/>
                              <w:rPr>
                                <w:rFonts w:ascii="Georgia" w:hAnsi="Georgia"/>
                                <w:i/>
                                <w:iCs/>
                                <w:color w:val="4F5B5F"/>
                                <w:sz w:val="32"/>
                                <w:szCs w:val="32"/>
                              </w:rPr>
                            </w:pPr>
                            <w:r w:rsidRPr="00316638">
                              <w:rPr>
                                <w:rFonts w:ascii="Georgia" w:hAnsi="Georgia"/>
                                <w:i/>
                                <w:iCs/>
                                <w:color w:val="4F5B5F"/>
                                <w:sz w:val="32"/>
                                <w:szCs w:val="32"/>
                              </w:rPr>
                              <w:t>Las nuevas enseñanzas del Instituto</w:t>
                            </w:r>
                          </w:p>
                          <w:p w14:paraId="6D943672" w14:textId="62C9BFB1" w:rsidR="00316638" w:rsidRPr="006F0055" w:rsidRDefault="00316638" w:rsidP="00316638">
                            <w:pPr>
                              <w:spacing w:line="276" w:lineRule="auto"/>
                              <w:jc w:val="center"/>
                              <w:rPr>
                                <w:rFonts w:ascii="Times New Roman" w:hAnsi="Times New Roman"/>
                                <w:i/>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FB46F" id="_x0000_t202" coordsize="21600,21600" o:spt="202" path="m,l,21600r21600,l21600,xe">
                <v:stroke joinstyle="miter"/>
                <v:path gradientshapeok="t" o:connecttype="rect"/>
              </v:shapetype>
              <v:shape id="Casella di testo 2" o:spid="_x0000_s1026" type="#_x0000_t202" style="position:absolute;left:0;text-align:left;margin-left:-58pt;margin-top:363.35pt;width:419.25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" stroked="f" strokeweight=".5pt">
                <v:textbox>
                  <w:txbxContent>
                    <w:p w14:paraId="70CBDB1D" w14:textId="77777777" w:rsidR="00316638" w:rsidRPr="00316638" w:rsidRDefault="00316638" w:rsidP="00FF7F6F">
                      <w:pPr>
                        <w:ind w:right="-1468"/>
                        <w:jc w:val="center"/>
                        <w:rPr>
                          <w:rFonts w:ascii="Georgia" w:hAnsi="Georgia"/>
                          <w:i/>
                          <w:iCs/>
                          <w:color w:val="4F5B5F"/>
                          <w:sz w:val="32"/>
                          <w:szCs w:val="32"/>
                        </w:rPr>
                      </w:pPr>
                      <w:r w:rsidRPr="00316638">
                        <w:rPr>
                          <w:rFonts w:ascii="Georgia" w:hAnsi="Georgia"/>
                          <w:i/>
                          <w:iCs/>
                          <w:color w:val="4F5B5F"/>
                          <w:sz w:val="32"/>
                          <w:szCs w:val="32"/>
                        </w:rPr>
                        <w:t>Las nuevas enseñanzas del Instituto</w:t>
                      </w:r>
                    </w:p>
                    <w:p w14:paraId="6D943672" w14:textId="62C9BFB1" w:rsidR="00316638" w:rsidRPr="006F0055" w:rsidRDefault="00316638" w:rsidP="00316638">
                      <w:pPr>
                        <w:spacing w:line="276" w:lineRule="auto"/>
                        <w:jc w:val="center"/>
                        <w:rPr>
                          <w:rFonts w:ascii="Times New Roman" w:hAnsi="Times New Roman"/>
                          <w:i/>
                          <w:iCs/>
                        </w:rPr>
                      </w:pPr>
                    </w:p>
                  </w:txbxContent>
                </v:textbox>
              </v:shape>
            </w:pict>
          </mc:Fallback>
        </mc:AlternateContent>
      </w:r>
      <w:r w:rsidR="00BE460F" w:rsidRPr="00434048">
        <w:rPr>
          <w:rFonts w:ascii="Times New Roman" w:hAnsi="Times New Roman"/>
          <w:noProof/>
          <w:lang w:val="it-IT" w:eastAsia="it-IT"/>
        </w:rPr>
        <mc:AlternateContent>
          <mc:Choice Requires="wps">
            <w:drawing>
              <wp:anchor distT="0" distB="0" distL="114300" distR="114300" simplePos="0" relativeHeight="251665408" behindDoc="0" locked="0" layoutInCell="1" allowOverlap="1" wp14:anchorId="6D3BDDC3" wp14:editId="327433A3">
                <wp:simplePos x="0" y="0"/>
                <wp:positionH relativeFrom="column">
                  <wp:posOffset>-696595</wp:posOffset>
                </wp:positionH>
                <wp:positionV relativeFrom="paragraph">
                  <wp:posOffset>-471974</wp:posOffset>
                </wp:positionV>
                <wp:extent cx="5289631" cy="1193800"/>
                <wp:effectExtent l="0" t="0" r="635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631" cy="1193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369C85D" w14:textId="2E742164" w:rsidR="00316638" w:rsidRPr="00FF7F6F" w:rsidRDefault="00316638" w:rsidP="00316638">
                            <w:pPr>
                              <w:ind w:right="-423"/>
                              <w:jc w:val="center"/>
                              <w:rPr>
                                <w:rFonts w:ascii="Georgia" w:hAnsi="Georgia"/>
                                <w:b/>
                                <w:bCs/>
                                <w:caps/>
                                <w:color w:val="4F5B5F"/>
                                <w:sz w:val="32"/>
                                <w:szCs w:val="32"/>
                                <w:lang w:val="fr-FR"/>
                              </w:rPr>
                            </w:pPr>
                            <w:r w:rsidRPr="00FF7F6F">
                              <w:rPr>
                                <w:rFonts w:ascii="Georgia" w:hAnsi="Georgia"/>
                                <w:b/>
                                <w:bCs/>
                                <w:caps/>
                                <w:color w:val="4F5B5F"/>
                                <w:sz w:val="32"/>
                                <w:szCs w:val="32"/>
                                <w:lang w:val="fr-FR"/>
                              </w:rPr>
                              <w:t>Pontificio Instituto Teológico</w:t>
                            </w:r>
                          </w:p>
                          <w:p w14:paraId="77186663" w14:textId="3831C1B6" w:rsidR="00316638" w:rsidRPr="00FF7F6F" w:rsidRDefault="00316638" w:rsidP="00316638">
                            <w:pPr>
                              <w:ind w:right="-423"/>
                              <w:jc w:val="center"/>
                              <w:rPr>
                                <w:rFonts w:ascii="Georgia" w:hAnsi="Georgia"/>
                                <w:b/>
                                <w:bCs/>
                                <w:caps/>
                                <w:color w:val="4F5B5F"/>
                                <w:sz w:val="32"/>
                                <w:szCs w:val="32"/>
                                <w:lang w:val="fr-FR"/>
                              </w:rPr>
                            </w:pPr>
                            <w:r w:rsidRPr="00FF7F6F">
                              <w:rPr>
                                <w:rFonts w:ascii="Georgia" w:hAnsi="Georgia"/>
                                <w:b/>
                                <w:bCs/>
                                <w:caps/>
                                <w:color w:val="4F5B5F"/>
                                <w:sz w:val="32"/>
                                <w:szCs w:val="32"/>
                                <w:lang w:val="fr-FR"/>
                              </w:rPr>
                              <w:t>Juan Pablo II</w:t>
                            </w:r>
                          </w:p>
                          <w:p w14:paraId="6E75E3E5" w14:textId="67E1286C" w:rsidR="00316638" w:rsidRPr="00FF7F6F" w:rsidRDefault="00316638" w:rsidP="00316638">
                            <w:pPr>
                              <w:ind w:right="-423"/>
                              <w:jc w:val="center"/>
                              <w:rPr>
                                <w:rFonts w:ascii="Georgia" w:hAnsi="Georgia"/>
                                <w:b/>
                                <w:bCs/>
                                <w:caps/>
                                <w:color w:val="4F5B5F"/>
                                <w:sz w:val="32"/>
                                <w:szCs w:val="32"/>
                                <w:lang w:val="fr-FR"/>
                              </w:rPr>
                            </w:pPr>
                            <w:r w:rsidRPr="00FF7F6F">
                              <w:rPr>
                                <w:rFonts w:ascii="Georgia" w:hAnsi="Georgia"/>
                                <w:b/>
                                <w:bCs/>
                                <w:caps/>
                                <w:color w:val="4F5B5F"/>
                                <w:sz w:val="32"/>
                                <w:szCs w:val="32"/>
                                <w:lang w:val="fr-FR"/>
                              </w:rPr>
                              <w:t>para las Ciencias</w:t>
                            </w:r>
                          </w:p>
                          <w:p w14:paraId="7E1CDAA6" w14:textId="3BB4C433" w:rsidR="00316638" w:rsidRPr="00FF7F6F" w:rsidRDefault="00316638" w:rsidP="00316638">
                            <w:pPr>
                              <w:ind w:right="-423"/>
                              <w:jc w:val="center"/>
                              <w:rPr>
                                <w:rFonts w:ascii="Georgia" w:hAnsi="Georgia"/>
                                <w:b/>
                                <w:bCs/>
                                <w:caps/>
                                <w:color w:val="4F5B5F"/>
                                <w:sz w:val="32"/>
                                <w:szCs w:val="32"/>
                                <w:lang w:val="fr-FR"/>
                              </w:rPr>
                            </w:pPr>
                            <w:r w:rsidRPr="00FF7F6F">
                              <w:rPr>
                                <w:rFonts w:ascii="Georgia" w:hAnsi="Georgia"/>
                                <w:b/>
                                <w:bCs/>
                                <w:caps/>
                                <w:color w:val="4F5B5F"/>
                                <w:sz w:val="32"/>
                                <w:szCs w:val="32"/>
                                <w:lang w:val="fr-FR"/>
                              </w:rPr>
                              <w:t>del Matrimonio y la Familia</w:t>
                            </w:r>
                          </w:p>
                          <w:p w14:paraId="672E3FAE" w14:textId="43D8B81C" w:rsidR="00316638" w:rsidRPr="00316638" w:rsidRDefault="00316638" w:rsidP="00316638">
                            <w:pPr>
                              <w:spacing w:line="276" w:lineRule="auto"/>
                              <w:jc w:val="center"/>
                              <w:rPr>
                                <w:rFonts w:ascii="Georgia" w:hAnsi="Georgia"/>
                                <w:b/>
                                <w:bCs/>
                                <w:color w:val="4F5B5F"/>
                                <w:sz w:val="32"/>
                                <w:szCs w:val="32"/>
                                <w:lang w:val="fr-FR"/>
                              </w:rPr>
                            </w:pPr>
                            <w:r w:rsidRPr="00316638">
                              <w:rPr>
                                <w:rFonts w:ascii="Georgia" w:hAnsi="Georgia"/>
                                <w:b/>
                                <w:bCs/>
                                <w:color w:val="4F5B5F"/>
                                <w:sz w:val="32"/>
                                <w:szCs w:val="32"/>
                                <w:lang w:val="fr-FR"/>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BDDC3" id="Casella di testo 5" o:spid="_x0000_s1027" type="#_x0000_t202" style="position:absolute;left:0;text-align:left;margin-left:-54.85pt;margin-top:-37.15pt;width:416.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" stroked="f" strokeweight=".5pt">
                <v:textbox>
                  <w:txbxContent>
                    <w:p w14:paraId="4369C85D" w14:textId="2E742164" w:rsidR="00316638" w:rsidRPr="00FF7F6F" w:rsidRDefault="00316638" w:rsidP="00316638">
                      <w:pPr>
                        <w:ind w:right="-423"/>
                        <w:jc w:val="center"/>
                        <w:rPr>
                          <w:rFonts w:ascii="Georgia" w:hAnsi="Georgia"/>
                          <w:b/>
                          <w:bCs/>
                          <w:caps/>
                          <w:color w:val="4F5B5F"/>
                          <w:sz w:val="32"/>
                          <w:szCs w:val="32"/>
                          <w:lang w:val="fr-FR"/>
                        </w:rPr>
                      </w:pPr>
                      <w:r w:rsidRPr="00FF7F6F">
                        <w:rPr>
                          <w:rFonts w:ascii="Georgia" w:hAnsi="Georgia"/>
                          <w:b/>
                          <w:bCs/>
                          <w:caps/>
                          <w:color w:val="4F5B5F"/>
                          <w:sz w:val="32"/>
                          <w:szCs w:val="32"/>
                          <w:lang w:val="fr-FR"/>
                        </w:rPr>
                        <w:t>Pontificio Instituto Teológico</w:t>
                      </w:r>
                    </w:p>
                    <w:p w14:paraId="77186663" w14:textId="3831C1B6" w:rsidR="00316638" w:rsidRPr="00FF7F6F" w:rsidRDefault="00316638" w:rsidP="00316638">
                      <w:pPr>
                        <w:ind w:right="-423"/>
                        <w:jc w:val="center"/>
                        <w:rPr>
                          <w:rFonts w:ascii="Georgia" w:hAnsi="Georgia"/>
                          <w:b/>
                          <w:bCs/>
                          <w:caps/>
                          <w:color w:val="4F5B5F"/>
                          <w:sz w:val="32"/>
                          <w:szCs w:val="32"/>
                          <w:lang w:val="fr-FR"/>
                        </w:rPr>
                      </w:pPr>
                      <w:r w:rsidRPr="00FF7F6F">
                        <w:rPr>
                          <w:rFonts w:ascii="Georgia" w:hAnsi="Georgia"/>
                          <w:b/>
                          <w:bCs/>
                          <w:caps/>
                          <w:color w:val="4F5B5F"/>
                          <w:sz w:val="32"/>
                          <w:szCs w:val="32"/>
                          <w:lang w:val="fr-FR"/>
                        </w:rPr>
                        <w:t>Juan Pablo II</w:t>
                      </w:r>
                    </w:p>
                    <w:p w14:paraId="6E75E3E5" w14:textId="67E1286C" w:rsidR="00316638" w:rsidRPr="00FF7F6F" w:rsidRDefault="00316638" w:rsidP="00316638">
                      <w:pPr>
                        <w:ind w:right="-423"/>
                        <w:jc w:val="center"/>
                        <w:rPr>
                          <w:rFonts w:ascii="Georgia" w:hAnsi="Georgia"/>
                          <w:b/>
                          <w:bCs/>
                          <w:caps/>
                          <w:color w:val="4F5B5F"/>
                          <w:sz w:val="32"/>
                          <w:szCs w:val="32"/>
                          <w:lang w:val="fr-FR"/>
                        </w:rPr>
                      </w:pPr>
                      <w:r w:rsidRPr="00FF7F6F">
                        <w:rPr>
                          <w:rFonts w:ascii="Georgia" w:hAnsi="Georgia"/>
                          <w:b/>
                          <w:bCs/>
                          <w:caps/>
                          <w:color w:val="4F5B5F"/>
                          <w:sz w:val="32"/>
                          <w:szCs w:val="32"/>
                          <w:lang w:val="fr-FR"/>
                        </w:rPr>
                        <w:t>para las Ci</w:t>
                      </w:r>
                      <w:bookmarkStart w:id="1" w:name="_GoBack"/>
                      <w:bookmarkEnd w:id="1"/>
                      <w:r w:rsidRPr="00FF7F6F">
                        <w:rPr>
                          <w:rFonts w:ascii="Georgia" w:hAnsi="Georgia"/>
                          <w:b/>
                          <w:bCs/>
                          <w:caps/>
                          <w:color w:val="4F5B5F"/>
                          <w:sz w:val="32"/>
                          <w:szCs w:val="32"/>
                          <w:lang w:val="fr-FR"/>
                        </w:rPr>
                        <w:t>encias</w:t>
                      </w:r>
                    </w:p>
                    <w:p w14:paraId="7E1CDAA6" w14:textId="3BB4C433" w:rsidR="00316638" w:rsidRPr="00FF7F6F" w:rsidRDefault="00316638" w:rsidP="00316638">
                      <w:pPr>
                        <w:ind w:right="-423"/>
                        <w:jc w:val="center"/>
                        <w:rPr>
                          <w:rFonts w:ascii="Georgia" w:hAnsi="Georgia"/>
                          <w:b/>
                          <w:bCs/>
                          <w:caps/>
                          <w:color w:val="4F5B5F"/>
                          <w:sz w:val="32"/>
                          <w:szCs w:val="32"/>
                          <w:lang w:val="fr-FR"/>
                        </w:rPr>
                      </w:pPr>
                      <w:r w:rsidRPr="00FF7F6F">
                        <w:rPr>
                          <w:rFonts w:ascii="Georgia" w:hAnsi="Georgia"/>
                          <w:b/>
                          <w:bCs/>
                          <w:caps/>
                          <w:color w:val="4F5B5F"/>
                          <w:sz w:val="32"/>
                          <w:szCs w:val="32"/>
                          <w:lang w:val="fr-FR"/>
                        </w:rPr>
                        <w:t>del Matrimonio y la Familia</w:t>
                      </w:r>
                    </w:p>
                    <w:p w14:paraId="672E3FAE" w14:textId="43D8B81C" w:rsidR="00316638" w:rsidRPr="00316638" w:rsidRDefault="00316638" w:rsidP="00316638">
                      <w:pPr>
                        <w:spacing w:line="276" w:lineRule="auto"/>
                        <w:jc w:val="center"/>
                        <w:rPr>
                          <w:rFonts w:ascii="Georgia" w:hAnsi="Georgia"/>
                          <w:b/>
                          <w:bCs/>
                          <w:color w:val="4F5B5F"/>
                          <w:sz w:val="32"/>
                          <w:szCs w:val="32"/>
                          <w:lang w:val="fr-FR"/>
                        </w:rPr>
                      </w:pPr>
                      <w:r w:rsidRPr="00316638">
                        <w:rPr>
                          <w:rFonts w:ascii="Georgia" w:hAnsi="Georgia"/>
                          <w:b/>
                          <w:bCs/>
                          <w:color w:val="4F5B5F"/>
                          <w:sz w:val="32"/>
                          <w:szCs w:val="32"/>
                          <w:lang w:val="fr-FR"/>
                        </w:rPr>
                        <w:br/>
                      </w:r>
                    </w:p>
                  </w:txbxContent>
                </v:textbox>
              </v:shape>
            </w:pict>
          </mc:Fallback>
        </mc:AlternateContent>
      </w:r>
      <w:r w:rsidR="00BE460F">
        <w:rPr>
          <w:rFonts w:ascii="Times New Roman" w:hAnsi="Times New Roman" w:cs="Times New Roman"/>
          <w:noProof/>
          <w:lang w:val="it-IT" w:eastAsia="it-IT"/>
        </w:rPr>
        <mc:AlternateContent>
          <mc:Choice Requires="wps">
            <w:drawing>
              <wp:anchor distT="0" distB="0" distL="114300" distR="114300" simplePos="0" relativeHeight="251674624" behindDoc="0" locked="0" layoutInCell="1" allowOverlap="1" wp14:anchorId="5778423F" wp14:editId="3319E9F5">
                <wp:simplePos x="0" y="0"/>
                <wp:positionH relativeFrom="column">
                  <wp:posOffset>-1346200</wp:posOffset>
                </wp:positionH>
                <wp:positionV relativeFrom="paragraph">
                  <wp:posOffset>4293790</wp:posOffset>
                </wp:positionV>
                <wp:extent cx="6832600" cy="118745"/>
                <wp:effectExtent l="0" t="0" r="12700" b="8255"/>
                <wp:wrapNone/>
                <wp:docPr id="13" name="Rettangolo 13"/>
                <wp:cNvGraphicFramePr/>
                <a:graphic xmlns:a="http://schemas.openxmlformats.org/drawingml/2006/main">
                  <a:graphicData uri="http://schemas.microsoft.com/office/word/2010/wordprocessingShape">
                    <wps:wsp>
                      <wps:cNvSpPr/>
                      <wps:spPr>
                        <a:xfrm>
                          <a:off x="0" y="0"/>
                          <a:ext cx="6832600" cy="118745"/>
                        </a:xfrm>
                        <a:prstGeom prst="rect">
                          <a:avLst/>
                        </a:prstGeom>
                        <a:solidFill>
                          <a:srgbClr val="5B374B"/>
                        </a:solidFill>
                        <a:ln>
                          <a:solidFill>
                            <a:srgbClr val="5B37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32256" id="Rettangolo 13" o:spid="_x0000_s1026" style="position:absolute;margin-left:-106pt;margin-top:338.1pt;width:538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" fillcolor="#5b374b" strokecolor="#5b374b" strokeweight="1pt"/>
            </w:pict>
          </mc:Fallback>
        </mc:AlternateContent>
      </w:r>
      <w:r w:rsidR="00BE460F">
        <w:rPr>
          <w:rFonts w:ascii="Times New Roman" w:hAnsi="Times New Roman" w:cs="Times New Roman"/>
          <w:noProof/>
          <w:lang w:val="it-IT" w:eastAsia="it-IT"/>
        </w:rPr>
        <w:drawing>
          <wp:anchor distT="0" distB="0" distL="114300" distR="114300" simplePos="0" relativeHeight="251672576" behindDoc="0" locked="0" layoutInCell="1" allowOverlap="1" wp14:anchorId="5DCA2AFB" wp14:editId="72C86C87">
            <wp:simplePos x="0" y="0"/>
            <wp:positionH relativeFrom="margin">
              <wp:posOffset>-1093357</wp:posOffset>
            </wp:positionH>
            <wp:positionV relativeFrom="margin">
              <wp:posOffset>1134761</wp:posOffset>
            </wp:positionV>
            <wp:extent cx="6748780" cy="3167380"/>
            <wp:effectExtent l="0" t="0" r="0" b="0"/>
            <wp:wrapSquare wrapText="bothSides"/>
            <wp:docPr id="10" name="Immagine 10" descr="Immagine che contiene persona, gruppo, inpiedi, es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JPG"/>
                    <pic:cNvPicPr/>
                  </pic:nvPicPr>
                  <pic:blipFill rotWithShape="1">
                    <a:blip r:embed="rId7">
                      <a:extLst>
                        <a:ext uri="{28A0092B-C50C-407E-A947-70E740481C1C}">
                          <a14:useLocalDpi xmlns:a14="http://schemas.microsoft.com/office/drawing/2010/main" val="0"/>
                        </a:ext>
                      </a:extLst>
                    </a:blip>
                    <a:srcRect b="29581"/>
                    <a:stretch/>
                  </pic:blipFill>
                  <pic:spPr bwMode="auto">
                    <a:xfrm>
                      <a:off x="0" y="0"/>
                      <a:ext cx="6748780" cy="3167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460F" w:rsidRPr="00BE460F">
        <w:rPr>
          <w:rFonts w:ascii="Times New Roman" w:hAnsi="Times New Roman"/>
          <w:i/>
          <w:iCs/>
          <w:noProof/>
          <w:lang w:val="it-IT" w:eastAsia="it-IT"/>
        </w:rPr>
        <mc:AlternateContent>
          <mc:Choice Requires="wps">
            <w:drawing>
              <wp:anchor distT="0" distB="0" distL="114300" distR="114300" simplePos="0" relativeHeight="251670528" behindDoc="0" locked="0" layoutInCell="1" allowOverlap="1" wp14:anchorId="6FCAA029" wp14:editId="32CFA193">
                <wp:simplePos x="0" y="0"/>
                <wp:positionH relativeFrom="column">
                  <wp:posOffset>-1169292</wp:posOffset>
                </wp:positionH>
                <wp:positionV relativeFrom="paragraph">
                  <wp:posOffset>1009843</wp:posOffset>
                </wp:positionV>
                <wp:extent cx="6832600" cy="118745"/>
                <wp:effectExtent l="0" t="0" r="12700" b="8255"/>
                <wp:wrapNone/>
                <wp:docPr id="6" name="Rettangolo 6"/>
                <wp:cNvGraphicFramePr/>
                <a:graphic xmlns:a="http://schemas.openxmlformats.org/drawingml/2006/main">
                  <a:graphicData uri="http://schemas.microsoft.com/office/word/2010/wordprocessingShape">
                    <wps:wsp>
                      <wps:cNvSpPr/>
                      <wps:spPr>
                        <a:xfrm>
                          <a:off x="0" y="0"/>
                          <a:ext cx="6832600" cy="118745"/>
                        </a:xfrm>
                        <a:prstGeom prst="rect">
                          <a:avLst/>
                        </a:prstGeom>
                        <a:solidFill>
                          <a:srgbClr val="5B374B"/>
                        </a:solidFill>
                        <a:ln>
                          <a:solidFill>
                            <a:srgbClr val="5B37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29BB26" id="Rettangolo 6" o:spid="_x0000_s1026" style="position:absolute;margin-left:-92.05pt;margin-top:79.5pt;width:538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" fillcolor="#5b374b" strokecolor="#5b374b" strokeweight="1pt"/>
            </w:pict>
          </mc:Fallback>
        </mc:AlternateContent>
      </w:r>
      <w:r w:rsidR="00316638" w:rsidRPr="00434048">
        <w:rPr>
          <w:rFonts w:ascii="Times New Roman" w:hAnsi="Times New Roman"/>
          <w:lang w:val="fr-FR"/>
        </w:rPr>
        <w:br/>
      </w:r>
      <w:r w:rsidR="00316638" w:rsidRPr="00434048">
        <w:rPr>
          <w:rFonts w:ascii="Times New Roman" w:hAnsi="Times New Roman"/>
          <w:lang w:val="fr-FR"/>
        </w:rPr>
        <w:br/>
      </w:r>
      <w:r w:rsidR="00316638" w:rsidRPr="00434048">
        <w:rPr>
          <w:rFonts w:ascii="Times New Roman" w:hAnsi="Times New Roman"/>
          <w:lang w:val="fr-FR"/>
        </w:rPr>
        <w:br/>
      </w:r>
      <w:r w:rsidR="00316638" w:rsidRPr="00434048">
        <w:rPr>
          <w:rFonts w:ascii="Times New Roman" w:hAnsi="Times New Roman"/>
          <w:lang w:val="fr-FR"/>
        </w:rPr>
        <w:br/>
      </w:r>
      <w:r w:rsidR="00316638" w:rsidRPr="00434048">
        <w:rPr>
          <w:rFonts w:ascii="Times New Roman" w:hAnsi="Times New Roman"/>
          <w:lang w:val="fr-FR"/>
        </w:rPr>
        <w:br/>
      </w:r>
      <w:r w:rsidR="00316638" w:rsidRPr="00434048">
        <w:rPr>
          <w:rFonts w:ascii="Times New Roman" w:hAnsi="Times New Roman"/>
          <w:lang w:val="fr-FR"/>
        </w:rPr>
        <w:br/>
      </w:r>
      <w:r w:rsidR="00316638" w:rsidRPr="00434048">
        <w:rPr>
          <w:rFonts w:ascii="Georgia" w:hAnsi="Georgia"/>
          <w:i/>
          <w:iCs/>
          <w:color w:val="4F5B5F"/>
          <w:sz w:val="36"/>
          <w:szCs w:val="36"/>
          <w:lang w:val="fr-FR"/>
        </w:rPr>
        <w:br/>
      </w:r>
    </w:p>
    <w:p w14:paraId="1406C7A1" w14:textId="654A9EDF" w:rsidR="00316638" w:rsidRPr="00BE460F" w:rsidRDefault="00BE460F" w:rsidP="00BE460F">
      <w:pPr>
        <w:rPr>
          <w:rFonts w:ascii="Times New Roman" w:hAnsi="Times New Roman"/>
          <w:i/>
          <w:iCs/>
          <w:lang w:val="fr-FR"/>
        </w:rPr>
      </w:pPr>
      <w:r w:rsidRPr="00BE460F">
        <w:rPr>
          <w:rFonts w:ascii="Times New Roman" w:hAnsi="Times New Roman"/>
          <w:i/>
          <w:iCs/>
          <w:noProof/>
          <w:lang w:val="it-IT" w:eastAsia="it-IT"/>
        </w:rPr>
        <mc:AlternateContent>
          <mc:Choice Requires="wps">
            <w:drawing>
              <wp:anchor distT="0" distB="0" distL="114300" distR="114300" simplePos="0" relativeHeight="251669504" behindDoc="0" locked="0" layoutInCell="1" allowOverlap="1" wp14:anchorId="710F3345" wp14:editId="251ABBCD">
                <wp:simplePos x="0" y="0"/>
                <wp:positionH relativeFrom="column">
                  <wp:posOffset>-1438275</wp:posOffset>
                </wp:positionH>
                <wp:positionV relativeFrom="paragraph">
                  <wp:posOffset>3308985</wp:posOffset>
                </wp:positionV>
                <wp:extent cx="6832600" cy="118745"/>
                <wp:effectExtent l="0" t="0" r="12700" b="8255"/>
                <wp:wrapNone/>
                <wp:docPr id="7" name="Rettangolo 7"/>
                <wp:cNvGraphicFramePr/>
                <a:graphic xmlns:a="http://schemas.openxmlformats.org/drawingml/2006/main">
                  <a:graphicData uri="http://schemas.microsoft.com/office/word/2010/wordprocessingShape">
                    <wps:wsp>
                      <wps:cNvSpPr/>
                      <wps:spPr>
                        <a:xfrm>
                          <a:off x="0" y="0"/>
                          <a:ext cx="6832600" cy="118745"/>
                        </a:xfrm>
                        <a:prstGeom prst="rect">
                          <a:avLst/>
                        </a:prstGeom>
                        <a:solidFill>
                          <a:srgbClr val="5B374B"/>
                        </a:solidFill>
                        <a:ln>
                          <a:solidFill>
                            <a:srgbClr val="5B37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E9371" id="Rettangolo 7" o:spid="_x0000_s1026" style="position:absolute;margin-left:-113.25pt;margin-top:260.55pt;width:538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" fillcolor="#5b374b" strokecolor="#5b374b" strokeweight="1pt"/>
            </w:pict>
          </mc:Fallback>
        </mc:AlternateContent>
      </w:r>
    </w:p>
    <w:p w14:paraId="2D760F74" w14:textId="07BAF605" w:rsidR="00316638" w:rsidRPr="00434048" w:rsidRDefault="00316638" w:rsidP="00316638">
      <w:pPr>
        <w:rPr>
          <w:rFonts w:ascii="Georgia" w:hAnsi="Georgia"/>
          <w:color w:val="5B374B"/>
          <w:lang w:val="fr-FR"/>
        </w:rPr>
      </w:pPr>
    </w:p>
    <w:p w14:paraId="400CF799" w14:textId="7ABDBD6E" w:rsidR="00F66054" w:rsidRPr="00F66054" w:rsidRDefault="00BE460F" w:rsidP="001F1077">
      <w:pPr>
        <w:jc w:val="right"/>
        <w:rPr>
          <w:rFonts w:ascii="Georgia" w:hAnsi="Georgia" w:cs="Times New Roman"/>
          <w:sz w:val="22"/>
          <w:szCs w:val="22"/>
          <w:lang w:val="es-ES"/>
        </w:rPr>
      </w:pPr>
      <w:r w:rsidRPr="00BE460F">
        <w:rPr>
          <w:rFonts w:ascii="Times New Roman" w:hAnsi="Times New Roman"/>
          <w:i/>
          <w:iCs/>
          <w:noProof/>
          <w:lang w:val="it-IT" w:eastAsia="it-IT"/>
        </w:rPr>
        <w:drawing>
          <wp:anchor distT="0" distB="0" distL="114300" distR="114300" simplePos="0" relativeHeight="251668480" behindDoc="0" locked="0" layoutInCell="1" allowOverlap="1" wp14:anchorId="756DDAE5" wp14:editId="740F780C">
            <wp:simplePos x="0" y="0"/>
            <wp:positionH relativeFrom="margin">
              <wp:posOffset>-334645</wp:posOffset>
            </wp:positionH>
            <wp:positionV relativeFrom="margin">
              <wp:posOffset>5204460</wp:posOffset>
            </wp:positionV>
            <wp:extent cx="2624455" cy="1055370"/>
            <wp:effectExtent l="0" t="0" r="444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tituto Teologico 16.15.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4455" cy="1055370"/>
                    </a:xfrm>
                    <a:prstGeom prst="rect">
                      <a:avLst/>
                    </a:prstGeom>
                  </pic:spPr>
                </pic:pic>
              </a:graphicData>
            </a:graphic>
            <wp14:sizeRelH relativeFrom="margin">
              <wp14:pctWidth>0</wp14:pctWidth>
            </wp14:sizeRelH>
            <wp14:sizeRelV relativeFrom="margin">
              <wp14:pctHeight>0</wp14:pctHeight>
            </wp14:sizeRelV>
          </wp:anchor>
        </w:drawing>
      </w:r>
    </w:p>
    <w:p w14:paraId="102F5FAD" w14:textId="77777777" w:rsidR="00BE460F" w:rsidRDefault="00BE460F" w:rsidP="001F1077">
      <w:pPr>
        <w:jc w:val="right"/>
        <w:rPr>
          <w:rFonts w:ascii="Georgia" w:hAnsi="Georgia" w:cs="Times New Roman"/>
          <w:b/>
          <w:lang w:val="es-ES"/>
        </w:rPr>
      </w:pPr>
    </w:p>
    <w:p w14:paraId="462716F1" w14:textId="77777777" w:rsidR="00BE460F" w:rsidRDefault="00BE460F" w:rsidP="001F1077">
      <w:pPr>
        <w:jc w:val="right"/>
        <w:rPr>
          <w:rFonts w:ascii="Georgia" w:hAnsi="Georgia" w:cs="Times New Roman"/>
          <w:b/>
          <w:lang w:val="es-ES"/>
        </w:rPr>
      </w:pPr>
    </w:p>
    <w:p w14:paraId="1997D959" w14:textId="77777777" w:rsidR="00BE460F" w:rsidRDefault="00BE460F" w:rsidP="001F1077">
      <w:pPr>
        <w:jc w:val="right"/>
        <w:rPr>
          <w:rFonts w:ascii="Georgia" w:hAnsi="Georgia" w:cs="Times New Roman"/>
          <w:b/>
          <w:lang w:val="es-ES"/>
        </w:rPr>
      </w:pPr>
    </w:p>
    <w:p w14:paraId="6EBE1654" w14:textId="77777777" w:rsidR="00BE460F" w:rsidRDefault="00BE460F" w:rsidP="001F1077">
      <w:pPr>
        <w:jc w:val="right"/>
        <w:rPr>
          <w:rFonts w:ascii="Georgia" w:hAnsi="Georgia" w:cs="Times New Roman"/>
          <w:b/>
          <w:lang w:val="es-ES"/>
        </w:rPr>
      </w:pPr>
    </w:p>
    <w:p w14:paraId="7312AA24" w14:textId="77777777" w:rsidR="00BE460F" w:rsidRDefault="00BE460F" w:rsidP="001F1077">
      <w:pPr>
        <w:jc w:val="right"/>
        <w:rPr>
          <w:rFonts w:ascii="Georgia" w:hAnsi="Georgia" w:cs="Times New Roman"/>
          <w:b/>
          <w:lang w:val="es-ES"/>
        </w:rPr>
      </w:pPr>
    </w:p>
    <w:p w14:paraId="6E321756" w14:textId="0D6B93D2" w:rsidR="0027763A" w:rsidRPr="00BE460F" w:rsidRDefault="0027763A" w:rsidP="001F1077">
      <w:pPr>
        <w:jc w:val="right"/>
        <w:rPr>
          <w:rFonts w:ascii="Georgia" w:hAnsi="Georgia" w:cs="Times New Roman"/>
          <w:b/>
          <w:color w:val="622B44"/>
          <w:lang w:val="es-ES"/>
        </w:rPr>
      </w:pPr>
      <w:r w:rsidRPr="00BE460F">
        <w:rPr>
          <w:rFonts w:ascii="Georgia" w:hAnsi="Georgia" w:cs="Times New Roman"/>
          <w:b/>
          <w:color w:val="622B44"/>
          <w:lang w:val="es-ES"/>
        </w:rPr>
        <w:t>Introducción</w:t>
      </w:r>
    </w:p>
    <w:p w14:paraId="12B6214D" w14:textId="104276B9" w:rsidR="0027763A" w:rsidRPr="00BE460F" w:rsidRDefault="00413BF4" w:rsidP="00413BF4">
      <w:pPr>
        <w:jc w:val="right"/>
        <w:rPr>
          <w:rFonts w:ascii="Georgia" w:hAnsi="Georgia" w:cs="Times New Roman"/>
          <w:i/>
          <w:color w:val="4F5B5F"/>
          <w:lang w:val="es-ES"/>
        </w:rPr>
      </w:pPr>
      <w:r>
        <w:rPr>
          <w:rFonts w:ascii="Georgia" w:hAnsi="Georgia" w:cs="Times New Roman"/>
          <w:i/>
          <w:color w:val="4F5B5F"/>
          <w:lang w:val="es-ES"/>
        </w:rPr>
        <w:t>d</w:t>
      </w:r>
      <w:bookmarkStart w:id="0" w:name="_GoBack"/>
      <w:bookmarkEnd w:id="0"/>
      <w:r w:rsidR="0027763A" w:rsidRPr="00BE460F">
        <w:rPr>
          <w:rFonts w:ascii="Georgia" w:hAnsi="Georgia" w:cs="Times New Roman"/>
          <w:i/>
          <w:color w:val="4F5B5F"/>
          <w:lang w:val="es-ES"/>
        </w:rPr>
        <w:t>e Vi</w:t>
      </w:r>
      <w:r w:rsidR="00882DC9" w:rsidRPr="00BE460F">
        <w:rPr>
          <w:rFonts w:ascii="Georgia" w:hAnsi="Georgia" w:cs="Times New Roman"/>
          <w:i/>
          <w:color w:val="4F5B5F"/>
          <w:lang w:val="es-ES"/>
        </w:rPr>
        <w:t>n</w:t>
      </w:r>
      <w:r w:rsidR="0027763A" w:rsidRPr="00BE460F">
        <w:rPr>
          <w:rFonts w:ascii="Georgia" w:hAnsi="Georgia" w:cs="Times New Roman"/>
          <w:i/>
          <w:color w:val="4F5B5F"/>
          <w:lang w:val="es-ES"/>
        </w:rPr>
        <w:t>cenzo Paglia</w:t>
      </w:r>
    </w:p>
    <w:p w14:paraId="70283F8A" w14:textId="77777777" w:rsidR="0027763A" w:rsidRPr="00BE460F" w:rsidRDefault="0027763A" w:rsidP="001F1077">
      <w:pPr>
        <w:jc w:val="right"/>
        <w:rPr>
          <w:rFonts w:ascii="Georgia" w:hAnsi="Georgia" w:cs="Times New Roman"/>
          <w:i/>
          <w:color w:val="4F5B5F"/>
          <w:sz w:val="22"/>
          <w:szCs w:val="22"/>
          <w:lang w:val="es-ES"/>
        </w:rPr>
      </w:pPr>
      <w:r w:rsidRPr="00BE460F">
        <w:rPr>
          <w:rFonts w:ascii="Georgia" w:hAnsi="Georgia" w:cs="Times New Roman"/>
          <w:i/>
          <w:color w:val="4F5B5F"/>
          <w:sz w:val="22"/>
          <w:szCs w:val="22"/>
          <w:lang w:val="es-ES"/>
        </w:rPr>
        <w:t>Gran Canciller</w:t>
      </w:r>
    </w:p>
    <w:p w14:paraId="531A96A7" w14:textId="77777777" w:rsidR="0027763A" w:rsidRPr="00F66054" w:rsidRDefault="0027763A" w:rsidP="00AF1774">
      <w:pPr>
        <w:jc w:val="both"/>
        <w:rPr>
          <w:rFonts w:ascii="Georgia" w:hAnsi="Georgia" w:cs="Times New Roman"/>
          <w:sz w:val="22"/>
          <w:szCs w:val="22"/>
          <w:lang w:val="es-ES"/>
        </w:rPr>
      </w:pPr>
    </w:p>
    <w:p w14:paraId="35AE1181" w14:textId="77777777" w:rsidR="000711B5" w:rsidRDefault="000711B5" w:rsidP="00AF1774">
      <w:pPr>
        <w:jc w:val="both"/>
        <w:rPr>
          <w:rFonts w:ascii="Georgia" w:hAnsi="Georgia" w:cs="Times New Roman"/>
          <w:sz w:val="22"/>
          <w:szCs w:val="22"/>
          <w:lang w:val="es-ES"/>
        </w:rPr>
      </w:pPr>
    </w:p>
    <w:p w14:paraId="253B9C79" w14:textId="77777777" w:rsidR="00316638" w:rsidRPr="00F66054" w:rsidRDefault="00316638" w:rsidP="00AF1774">
      <w:pPr>
        <w:jc w:val="both"/>
        <w:rPr>
          <w:rFonts w:ascii="Georgia" w:hAnsi="Georgia" w:cs="Times New Roman"/>
          <w:sz w:val="22"/>
          <w:szCs w:val="22"/>
          <w:lang w:val="es-ES"/>
        </w:rPr>
      </w:pPr>
    </w:p>
    <w:p w14:paraId="3E1278E2" w14:textId="407DE1E7" w:rsidR="00A55B1D" w:rsidRDefault="00A55B1D" w:rsidP="00AF1774">
      <w:pPr>
        <w:jc w:val="both"/>
        <w:rPr>
          <w:rFonts w:ascii="Georgia" w:hAnsi="Georgia" w:cs="Times New Roman"/>
          <w:sz w:val="22"/>
          <w:szCs w:val="22"/>
          <w:lang w:val="es-ES"/>
        </w:rPr>
      </w:pPr>
      <w:r w:rsidRPr="00F66054">
        <w:rPr>
          <w:rFonts w:ascii="Georgia" w:hAnsi="Georgia" w:cs="Times New Roman"/>
          <w:sz w:val="22"/>
          <w:szCs w:val="22"/>
          <w:lang w:val="es-ES"/>
        </w:rPr>
        <w:t xml:space="preserve">Al fundar el nuevo Pontificio Instituto Teológico Juan Pablo II para las ciencias del </w:t>
      </w:r>
      <w:r w:rsidR="008F0AFB">
        <w:rPr>
          <w:rFonts w:ascii="Georgia" w:hAnsi="Georgia" w:cs="Times New Roman"/>
          <w:sz w:val="22"/>
          <w:szCs w:val="22"/>
          <w:lang w:val="es-ES"/>
        </w:rPr>
        <w:t>matrimonio y de la familia, el p</w:t>
      </w:r>
      <w:r w:rsidRPr="00F66054">
        <w:rPr>
          <w:rFonts w:ascii="Georgia" w:hAnsi="Georgia" w:cs="Times New Roman"/>
          <w:sz w:val="22"/>
          <w:szCs w:val="22"/>
          <w:lang w:val="es-ES"/>
        </w:rPr>
        <w:t xml:space="preserve">apa Francisco ha querido relanzar </w:t>
      </w:r>
      <w:r w:rsidR="008F0AFB">
        <w:rPr>
          <w:rFonts w:ascii="Georgia" w:hAnsi="Georgia" w:cs="Times New Roman"/>
          <w:sz w:val="22"/>
          <w:szCs w:val="22"/>
          <w:lang w:val="es-ES"/>
        </w:rPr>
        <w:t>la intuición de su predecesor, s</w:t>
      </w:r>
      <w:r w:rsidRPr="00F66054">
        <w:rPr>
          <w:rFonts w:ascii="Georgia" w:hAnsi="Georgia" w:cs="Times New Roman"/>
          <w:sz w:val="22"/>
          <w:szCs w:val="22"/>
          <w:lang w:val="es-ES"/>
        </w:rPr>
        <w:t>an Juan Pablo II, asumiendo plenamente su desafío. A</w:t>
      </w:r>
      <w:r w:rsidR="00BF0327" w:rsidRPr="00F66054">
        <w:rPr>
          <w:rFonts w:ascii="Georgia" w:hAnsi="Georgia" w:cs="Times New Roman"/>
          <w:sz w:val="22"/>
          <w:szCs w:val="22"/>
          <w:lang w:val="es-ES"/>
        </w:rPr>
        <w:t>briendo e</w:t>
      </w:r>
      <w:r w:rsidR="008F0AFB">
        <w:rPr>
          <w:rFonts w:ascii="Georgia" w:hAnsi="Georgia" w:cs="Times New Roman"/>
          <w:sz w:val="22"/>
          <w:szCs w:val="22"/>
          <w:lang w:val="es-ES"/>
        </w:rPr>
        <w:t>l año académico 2016</w:t>
      </w:r>
      <w:r w:rsidR="00882DC9">
        <w:rPr>
          <w:rFonts w:ascii="Georgia" w:hAnsi="Georgia" w:cs="Times New Roman"/>
          <w:sz w:val="22"/>
          <w:szCs w:val="22"/>
          <w:lang w:val="es-ES"/>
        </w:rPr>
        <w:t>-2017</w:t>
      </w:r>
      <w:r w:rsidR="008F0AFB">
        <w:rPr>
          <w:rFonts w:ascii="Georgia" w:hAnsi="Georgia" w:cs="Times New Roman"/>
          <w:sz w:val="22"/>
          <w:szCs w:val="22"/>
          <w:lang w:val="es-ES"/>
        </w:rPr>
        <w:t>, el p</w:t>
      </w:r>
      <w:r w:rsidRPr="00F66054">
        <w:rPr>
          <w:rFonts w:ascii="Georgia" w:hAnsi="Georgia" w:cs="Times New Roman"/>
          <w:sz w:val="22"/>
          <w:szCs w:val="22"/>
          <w:lang w:val="es-ES"/>
        </w:rPr>
        <w:t>apa Francis</w:t>
      </w:r>
      <w:r w:rsidR="004B3247" w:rsidRPr="00F66054">
        <w:rPr>
          <w:rFonts w:ascii="Georgia" w:hAnsi="Georgia" w:cs="Times New Roman"/>
          <w:sz w:val="22"/>
          <w:szCs w:val="22"/>
          <w:lang w:val="es-ES"/>
        </w:rPr>
        <w:t xml:space="preserve">co, </w:t>
      </w:r>
      <w:r w:rsidR="00740DB6" w:rsidRPr="00F66054">
        <w:rPr>
          <w:rFonts w:ascii="Georgia" w:hAnsi="Georgia" w:cs="Times New Roman"/>
          <w:sz w:val="22"/>
          <w:szCs w:val="22"/>
          <w:lang w:val="es-ES"/>
        </w:rPr>
        <w:t>junto con reafirmar</w:t>
      </w:r>
      <w:r w:rsidR="008F0AFB">
        <w:rPr>
          <w:rFonts w:ascii="Georgia" w:hAnsi="Georgia" w:cs="Times New Roman"/>
          <w:sz w:val="22"/>
          <w:szCs w:val="22"/>
          <w:lang w:val="es-ES"/>
        </w:rPr>
        <w:t xml:space="preserve"> la </w:t>
      </w:r>
      <w:r w:rsidR="00304A13">
        <w:rPr>
          <w:rFonts w:ascii="Georgia" w:hAnsi="Georgia" w:cs="Times New Roman"/>
          <w:sz w:val="22"/>
          <w:szCs w:val="22"/>
          <w:lang w:val="es-ES"/>
        </w:rPr>
        <w:t>decisión</w:t>
      </w:r>
      <w:r w:rsidR="008F0AFB">
        <w:rPr>
          <w:rFonts w:ascii="Georgia" w:hAnsi="Georgia" w:cs="Times New Roman"/>
          <w:sz w:val="22"/>
          <w:szCs w:val="22"/>
          <w:lang w:val="es-ES"/>
        </w:rPr>
        <w:t xml:space="preserve"> de s</w:t>
      </w:r>
      <w:r w:rsidRPr="00F66054">
        <w:rPr>
          <w:rFonts w:ascii="Georgia" w:hAnsi="Georgia" w:cs="Times New Roman"/>
          <w:sz w:val="22"/>
          <w:szCs w:val="22"/>
          <w:lang w:val="es-ES"/>
        </w:rPr>
        <w:t xml:space="preserve">an Juan Pablo II, </w:t>
      </w:r>
      <w:r w:rsidR="00740DB6" w:rsidRPr="00F66054">
        <w:rPr>
          <w:rFonts w:ascii="Georgia" w:hAnsi="Georgia" w:cs="Times New Roman"/>
          <w:sz w:val="22"/>
          <w:szCs w:val="22"/>
          <w:lang w:val="es-ES"/>
        </w:rPr>
        <w:t>deseaba</w:t>
      </w:r>
      <w:r w:rsidRPr="00F66054">
        <w:rPr>
          <w:rFonts w:ascii="Georgia" w:hAnsi="Georgia" w:cs="Times New Roman"/>
          <w:sz w:val="22"/>
          <w:szCs w:val="22"/>
          <w:lang w:val="es-ES"/>
        </w:rPr>
        <w:t xml:space="preserve"> darle un nuevo impulso. Se trataba del crecimiento en la continuidad. </w:t>
      </w:r>
      <w:r w:rsidR="008F0AFB">
        <w:rPr>
          <w:rFonts w:ascii="Georgia" w:hAnsi="Georgia" w:cs="Times New Roman"/>
          <w:sz w:val="22"/>
          <w:szCs w:val="22"/>
          <w:lang w:val="es-ES"/>
        </w:rPr>
        <w:t>Dijo el p</w:t>
      </w:r>
      <w:r w:rsidR="00076875" w:rsidRPr="00F66054">
        <w:rPr>
          <w:rFonts w:ascii="Georgia" w:hAnsi="Georgia" w:cs="Times New Roman"/>
          <w:sz w:val="22"/>
          <w:szCs w:val="22"/>
          <w:lang w:val="es-ES"/>
        </w:rPr>
        <w:t>apa Francisco: “</w:t>
      </w:r>
      <w:r w:rsidRPr="00F66054">
        <w:rPr>
          <w:rFonts w:ascii="Georgia" w:hAnsi="Georgia" w:cs="Times New Roman"/>
          <w:sz w:val="22"/>
          <w:szCs w:val="22"/>
          <w:lang w:val="es-ES"/>
        </w:rPr>
        <w:t>La intuición clarividente</w:t>
      </w:r>
      <w:r w:rsidR="005632D5" w:rsidRPr="00F66054">
        <w:rPr>
          <w:rFonts w:ascii="Georgia" w:hAnsi="Georgia" w:cs="Times New Roman"/>
          <w:sz w:val="22"/>
          <w:szCs w:val="22"/>
          <w:lang w:val="es-ES"/>
        </w:rPr>
        <w:t xml:space="preserve"> de mi venerado Predecesor, el s</w:t>
      </w:r>
      <w:r w:rsidRPr="00F66054">
        <w:rPr>
          <w:rFonts w:ascii="Georgia" w:hAnsi="Georgia" w:cs="Times New Roman"/>
          <w:sz w:val="22"/>
          <w:szCs w:val="22"/>
          <w:lang w:val="es-ES"/>
        </w:rPr>
        <w:t xml:space="preserve">anto </w:t>
      </w:r>
      <w:r w:rsidR="005632D5" w:rsidRPr="00F66054">
        <w:rPr>
          <w:rFonts w:ascii="Georgia" w:hAnsi="Georgia" w:cs="Times New Roman"/>
          <w:sz w:val="22"/>
          <w:szCs w:val="22"/>
          <w:lang w:val="es-ES"/>
        </w:rPr>
        <w:t>papa</w:t>
      </w:r>
      <w:r w:rsidRPr="00F66054">
        <w:rPr>
          <w:rFonts w:ascii="Georgia" w:hAnsi="Georgia" w:cs="Times New Roman"/>
          <w:sz w:val="22"/>
          <w:szCs w:val="22"/>
          <w:lang w:val="es-ES"/>
        </w:rPr>
        <w:t xml:space="preserve"> Juan Pablo II, que </w:t>
      </w:r>
      <w:r w:rsidR="00E505CB" w:rsidRPr="00F66054">
        <w:rPr>
          <w:rFonts w:ascii="Georgia" w:hAnsi="Georgia" w:cs="Times New Roman"/>
          <w:sz w:val="22"/>
          <w:szCs w:val="22"/>
          <w:lang w:val="es-ES"/>
        </w:rPr>
        <w:t>ha deseado</w:t>
      </w:r>
      <w:r w:rsidRPr="00F66054">
        <w:rPr>
          <w:rFonts w:ascii="Georgia" w:hAnsi="Georgia" w:cs="Times New Roman"/>
          <w:sz w:val="22"/>
          <w:szCs w:val="22"/>
          <w:lang w:val="es-ES"/>
        </w:rPr>
        <w:t xml:space="preserve"> fuertemente esta </w:t>
      </w:r>
      <w:r w:rsidR="00E5357B" w:rsidRPr="00F66054">
        <w:rPr>
          <w:rFonts w:ascii="Georgia" w:hAnsi="Georgia" w:cs="Times New Roman"/>
          <w:sz w:val="22"/>
          <w:szCs w:val="22"/>
          <w:lang w:val="es-ES"/>
        </w:rPr>
        <w:t xml:space="preserve">institución académica, </w:t>
      </w:r>
      <w:r w:rsidRPr="00F66054">
        <w:rPr>
          <w:rFonts w:ascii="Georgia" w:hAnsi="Georgia" w:cs="Times New Roman"/>
          <w:sz w:val="22"/>
          <w:szCs w:val="22"/>
          <w:lang w:val="es-ES"/>
        </w:rPr>
        <w:t>hoy</w:t>
      </w:r>
      <w:r w:rsidR="00E5357B" w:rsidRPr="00F66054">
        <w:rPr>
          <w:rFonts w:ascii="Georgia" w:hAnsi="Georgia" w:cs="Times New Roman"/>
          <w:sz w:val="22"/>
          <w:szCs w:val="22"/>
          <w:lang w:val="es-ES"/>
        </w:rPr>
        <w:t xml:space="preserve"> puede ser</w:t>
      </w:r>
      <w:r w:rsidRPr="00F66054">
        <w:rPr>
          <w:rFonts w:ascii="Georgia" w:hAnsi="Georgia" w:cs="Times New Roman"/>
          <w:sz w:val="22"/>
          <w:szCs w:val="22"/>
          <w:lang w:val="es-ES"/>
        </w:rPr>
        <w:t xml:space="preserve"> aún más reconocida y apreciada en su fecundidad y en su actualidad. </w:t>
      </w:r>
      <w:r w:rsidR="00E505CB" w:rsidRPr="00F66054">
        <w:rPr>
          <w:rFonts w:ascii="Georgia" w:hAnsi="Georgia" w:cs="Times New Roman"/>
          <w:sz w:val="22"/>
          <w:szCs w:val="22"/>
          <w:lang w:val="es-ES"/>
        </w:rPr>
        <w:t>Su sabio discernimiento de los “signos de los tiempos”</w:t>
      </w:r>
      <w:r w:rsidRPr="00F66054">
        <w:rPr>
          <w:rFonts w:ascii="Georgia" w:hAnsi="Georgia" w:cs="Times New Roman"/>
          <w:sz w:val="22"/>
          <w:szCs w:val="22"/>
          <w:lang w:val="es-ES"/>
        </w:rPr>
        <w:t xml:space="preserve"> ha </w:t>
      </w:r>
      <w:r w:rsidR="00E505CB" w:rsidRPr="00F66054">
        <w:rPr>
          <w:rFonts w:ascii="Georgia" w:hAnsi="Georgia" w:cs="Times New Roman"/>
          <w:sz w:val="22"/>
          <w:szCs w:val="22"/>
          <w:lang w:val="es-ES"/>
        </w:rPr>
        <w:t xml:space="preserve">restituido </w:t>
      </w:r>
      <w:r w:rsidRPr="00F66054">
        <w:rPr>
          <w:rFonts w:ascii="Georgia" w:hAnsi="Georgia" w:cs="Times New Roman"/>
          <w:sz w:val="22"/>
          <w:szCs w:val="22"/>
          <w:lang w:val="es-ES"/>
        </w:rPr>
        <w:t xml:space="preserve">vigorosamente a la </w:t>
      </w:r>
      <w:r w:rsidR="00EB3299" w:rsidRPr="00F66054">
        <w:rPr>
          <w:rFonts w:ascii="Georgia" w:hAnsi="Georgia" w:cs="Times New Roman"/>
          <w:sz w:val="22"/>
          <w:szCs w:val="22"/>
          <w:lang w:val="es-ES"/>
        </w:rPr>
        <w:t xml:space="preserve">atención de la </w:t>
      </w:r>
      <w:r w:rsidR="00101304" w:rsidRPr="00F66054">
        <w:rPr>
          <w:rFonts w:ascii="Georgia" w:hAnsi="Georgia" w:cs="Times New Roman"/>
          <w:sz w:val="22"/>
          <w:szCs w:val="22"/>
          <w:lang w:val="es-ES"/>
        </w:rPr>
        <w:t>Iglesia y de</w:t>
      </w:r>
      <w:r w:rsidRPr="00F66054">
        <w:rPr>
          <w:rFonts w:ascii="Georgia" w:hAnsi="Georgia" w:cs="Times New Roman"/>
          <w:sz w:val="22"/>
          <w:szCs w:val="22"/>
          <w:lang w:val="es-ES"/>
        </w:rPr>
        <w:t xml:space="preserve"> la propia sociedad humana</w:t>
      </w:r>
      <w:r w:rsidR="00EB3299" w:rsidRPr="00F66054">
        <w:rPr>
          <w:rFonts w:ascii="Georgia" w:hAnsi="Georgia" w:cs="Times New Roman"/>
          <w:sz w:val="22"/>
          <w:szCs w:val="22"/>
          <w:lang w:val="es-ES"/>
        </w:rPr>
        <w:t>,</w:t>
      </w:r>
      <w:r w:rsidRPr="00F66054">
        <w:rPr>
          <w:rFonts w:ascii="Georgia" w:hAnsi="Georgia" w:cs="Times New Roman"/>
          <w:sz w:val="22"/>
          <w:szCs w:val="22"/>
          <w:lang w:val="es-ES"/>
        </w:rPr>
        <w:t xml:space="preserve"> la profundidad y la delicadeza de los vínculos que se generan </w:t>
      </w:r>
      <w:r w:rsidR="00EB3299" w:rsidRPr="00F66054">
        <w:rPr>
          <w:rFonts w:ascii="Georgia" w:hAnsi="Georgia" w:cs="Times New Roman"/>
          <w:sz w:val="22"/>
          <w:szCs w:val="22"/>
          <w:lang w:val="es-ES"/>
        </w:rPr>
        <w:t>a partir de la</w:t>
      </w:r>
      <w:r w:rsidRPr="00F66054">
        <w:rPr>
          <w:rFonts w:ascii="Georgia" w:hAnsi="Georgia" w:cs="Times New Roman"/>
          <w:sz w:val="22"/>
          <w:szCs w:val="22"/>
          <w:lang w:val="es-ES"/>
        </w:rPr>
        <w:t xml:space="preserve"> </w:t>
      </w:r>
      <w:r w:rsidR="00DC6F01" w:rsidRPr="00F66054">
        <w:rPr>
          <w:rFonts w:ascii="Georgia" w:hAnsi="Georgia" w:cs="Times New Roman"/>
          <w:sz w:val="22"/>
          <w:szCs w:val="22"/>
          <w:lang w:val="es-ES"/>
        </w:rPr>
        <w:t xml:space="preserve">alianza conyugal </w:t>
      </w:r>
      <w:r w:rsidR="007550D6" w:rsidRPr="00F66054">
        <w:rPr>
          <w:rFonts w:ascii="Georgia" w:hAnsi="Georgia" w:cs="Times New Roman"/>
          <w:sz w:val="22"/>
          <w:szCs w:val="22"/>
          <w:lang w:val="es-ES"/>
        </w:rPr>
        <w:t>entre</w:t>
      </w:r>
      <w:r w:rsidR="00DC6F01" w:rsidRPr="00F66054">
        <w:rPr>
          <w:rFonts w:ascii="Georgia" w:hAnsi="Georgia" w:cs="Times New Roman"/>
          <w:sz w:val="22"/>
          <w:szCs w:val="22"/>
          <w:lang w:val="es-ES"/>
        </w:rPr>
        <w:t xml:space="preserve"> hombre y</w:t>
      </w:r>
      <w:r w:rsidR="007550D6" w:rsidRPr="00F66054">
        <w:rPr>
          <w:rFonts w:ascii="Georgia" w:hAnsi="Georgia" w:cs="Times New Roman"/>
          <w:sz w:val="22"/>
          <w:szCs w:val="22"/>
          <w:lang w:val="es-ES"/>
        </w:rPr>
        <w:t xml:space="preserve"> </w:t>
      </w:r>
      <w:r w:rsidRPr="00F66054">
        <w:rPr>
          <w:rFonts w:ascii="Georgia" w:hAnsi="Georgia" w:cs="Times New Roman"/>
          <w:sz w:val="22"/>
          <w:szCs w:val="22"/>
          <w:lang w:val="es-ES"/>
        </w:rPr>
        <w:t>mujer. El desarrollo que el Instituto ha tenido en los cinco continentes</w:t>
      </w:r>
      <w:r w:rsidR="00DC6F01" w:rsidRPr="00F66054">
        <w:rPr>
          <w:rFonts w:ascii="Georgia" w:hAnsi="Georgia" w:cs="Times New Roman"/>
          <w:sz w:val="22"/>
          <w:szCs w:val="22"/>
          <w:lang w:val="es-ES"/>
        </w:rPr>
        <w:t>,</w:t>
      </w:r>
      <w:r w:rsidRPr="00F66054">
        <w:rPr>
          <w:rFonts w:ascii="Georgia" w:hAnsi="Georgia" w:cs="Times New Roman"/>
          <w:sz w:val="22"/>
          <w:szCs w:val="22"/>
          <w:lang w:val="es-ES"/>
        </w:rPr>
        <w:t xml:space="preserve"> confirma la validez y el</w:t>
      </w:r>
      <w:r w:rsidR="00DC6F01" w:rsidRPr="00F66054">
        <w:rPr>
          <w:rFonts w:ascii="Georgia" w:hAnsi="Georgia" w:cs="Times New Roman"/>
          <w:sz w:val="22"/>
          <w:szCs w:val="22"/>
          <w:lang w:val="es-ES"/>
        </w:rPr>
        <w:t xml:space="preserve"> sentido más bello de la forma “católica”</w:t>
      </w:r>
      <w:r w:rsidRPr="00F66054">
        <w:rPr>
          <w:rFonts w:ascii="Georgia" w:hAnsi="Georgia" w:cs="Times New Roman"/>
          <w:sz w:val="22"/>
          <w:szCs w:val="22"/>
          <w:lang w:val="es-ES"/>
        </w:rPr>
        <w:t xml:space="preserve"> de su programa. La vitalidad de este proyecto, que ha generado una institución de tan alto perfil, </w:t>
      </w:r>
      <w:r w:rsidR="008909DE" w:rsidRPr="00F66054">
        <w:rPr>
          <w:rFonts w:ascii="Georgia" w:hAnsi="Georgia" w:cs="Times New Roman"/>
          <w:sz w:val="22"/>
          <w:szCs w:val="22"/>
          <w:lang w:val="es-ES"/>
        </w:rPr>
        <w:t>alienta</w:t>
      </w:r>
      <w:r w:rsidR="00C007D8" w:rsidRPr="00F66054">
        <w:rPr>
          <w:rFonts w:ascii="Georgia" w:hAnsi="Georgia" w:cs="Times New Roman"/>
          <w:sz w:val="22"/>
          <w:szCs w:val="22"/>
          <w:lang w:val="es-ES"/>
        </w:rPr>
        <w:t xml:space="preserve"> a desarrollar</w:t>
      </w:r>
      <w:r w:rsidRPr="00F66054">
        <w:rPr>
          <w:rFonts w:ascii="Georgia" w:hAnsi="Georgia" w:cs="Times New Roman"/>
          <w:sz w:val="22"/>
          <w:szCs w:val="22"/>
          <w:lang w:val="es-ES"/>
        </w:rPr>
        <w:t xml:space="preserve"> </w:t>
      </w:r>
      <w:r w:rsidR="00C007D8" w:rsidRPr="00F66054">
        <w:rPr>
          <w:rFonts w:ascii="Georgia" w:hAnsi="Georgia" w:cs="Times New Roman"/>
          <w:sz w:val="22"/>
          <w:szCs w:val="22"/>
          <w:lang w:val="es-ES"/>
        </w:rPr>
        <w:t>ulteriores iniciativas de diálogo e</w:t>
      </w:r>
      <w:r w:rsidRPr="00F66054">
        <w:rPr>
          <w:rFonts w:ascii="Georgia" w:hAnsi="Georgia" w:cs="Times New Roman"/>
          <w:sz w:val="22"/>
          <w:szCs w:val="22"/>
          <w:lang w:val="es-ES"/>
        </w:rPr>
        <w:t xml:space="preserve"> intercambio con todas las instituciones académicas, incluidas las que pertenecen a diferentes </w:t>
      </w:r>
      <w:r w:rsidR="006320CA" w:rsidRPr="00F66054">
        <w:rPr>
          <w:rFonts w:ascii="Georgia" w:hAnsi="Georgia" w:cs="Times New Roman"/>
          <w:sz w:val="22"/>
          <w:szCs w:val="22"/>
          <w:lang w:val="es-ES"/>
        </w:rPr>
        <w:t>credos</w:t>
      </w:r>
      <w:r w:rsidRPr="00F66054">
        <w:rPr>
          <w:rFonts w:ascii="Georgia" w:hAnsi="Georgia" w:cs="Times New Roman"/>
          <w:sz w:val="22"/>
          <w:szCs w:val="22"/>
          <w:lang w:val="es-ES"/>
        </w:rPr>
        <w:t xml:space="preserve"> y culturas, que hoy están comprometidas a reflexionar sobr</w:t>
      </w:r>
      <w:r w:rsidR="004F6561" w:rsidRPr="00F66054">
        <w:rPr>
          <w:rFonts w:ascii="Georgia" w:hAnsi="Georgia" w:cs="Times New Roman"/>
          <w:sz w:val="22"/>
          <w:szCs w:val="22"/>
          <w:lang w:val="es-ES"/>
        </w:rPr>
        <w:t>e esta delicada frontera de lo</w:t>
      </w:r>
      <w:r w:rsidR="008C01A5">
        <w:rPr>
          <w:rFonts w:ascii="Georgia" w:hAnsi="Georgia" w:cs="Times New Roman"/>
          <w:sz w:val="22"/>
          <w:szCs w:val="22"/>
          <w:lang w:val="es-ES"/>
        </w:rPr>
        <w:t xml:space="preserve"> humano”</w:t>
      </w:r>
      <w:r w:rsidRPr="00F66054">
        <w:rPr>
          <w:rFonts w:ascii="Georgia" w:hAnsi="Georgia" w:cs="Times New Roman"/>
          <w:sz w:val="22"/>
          <w:szCs w:val="22"/>
          <w:lang w:val="es-ES"/>
        </w:rPr>
        <w:t xml:space="preserve">. </w:t>
      </w:r>
    </w:p>
    <w:p w14:paraId="65B44560" w14:textId="77777777" w:rsidR="0027763A" w:rsidRPr="00F66054" w:rsidRDefault="0027763A" w:rsidP="00AF1774">
      <w:pPr>
        <w:jc w:val="both"/>
        <w:rPr>
          <w:rFonts w:ascii="Georgia" w:hAnsi="Georgia" w:cs="Times New Roman"/>
          <w:sz w:val="22"/>
          <w:szCs w:val="22"/>
          <w:lang w:val="es-ES"/>
        </w:rPr>
      </w:pPr>
    </w:p>
    <w:p w14:paraId="4FD65475" w14:textId="28D759B0" w:rsidR="00D80F58" w:rsidRPr="00F66054" w:rsidRDefault="006320CA" w:rsidP="00AF1774">
      <w:pPr>
        <w:jc w:val="both"/>
        <w:rPr>
          <w:rFonts w:ascii="Georgia" w:hAnsi="Georgia" w:cs="Times New Roman"/>
          <w:sz w:val="22"/>
          <w:szCs w:val="22"/>
          <w:lang w:val="es-ES"/>
        </w:rPr>
      </w:pPr>
      <w:r w:rsidRPr="00F66054">
        <w:rPr>
          <w:rFonts w:ascii="Georgia" w:hAnsi="Georgia" w:cs="Times New Roman"/>
          <w:sz w:val="22"/>
          <w:szCs w:val="22"/>
          <w:lang w:val="es-ES"/>
        </w:rPr>
        <w:t>Y añadió</w:t>
      </w:r>
      <w:r w:rsidR="00471C63" w:rsidRPr="00F66054">
        <w:rPr>
          <w:rFonts w:ascii="Georgia" w:hAnsi="Georgia" w:cs="Times New Roman"/>
          <w:sz w:val="22"/>
          <w:szCs w:val="22"/>
          <w:lang w:val="es-ES"/>
        </w:rPr>
        <w:t xml:space="preserve"> que el testimonio de la profunda humanidad y </w:t>
      </w:r>
      <w:r w:rsidRPr="00F66054">
        <w:rPr>
          <w:rFonts w:ascii="Georgia" w:hAnsi="Georgia" w:cs="Times New Roman"/>
          <w:sz w:val="22"/>
          <w:szCs w:val="22"/>
          <w:lang w:val="es-ES"/>
        </w:rPr>
        <w:t xml:space="preserve">de la </w:t>
      </w:r>
      <w:r w:rsidR="00471C63" w:rsidRPr="00F66054">
        <w:rPr>
          <w:rFonts w:ascii="Georgia" w:hAnsi="Georgia" w:cs="Times New Roman"/>
          <w:sz w:val="22"/>
          <w:szCs w:val="22"/>
          <w:lang w:val="es-ES"/>
        </w:rPr>
        <w:t>pura belleza del ideal cristiano de la familia debería inspirar aún</w:t>
      </w:r>
      <w:r w:rsidR="004E12D4" w:rsidRPr="00F66054">
        <w:rPr>
          <w:rFonts w:ascii="Georgia" w:hAnsi="Georgia" w:cs="Times New Roman"/>
          <w:sz w:val="22"/>
          <w:szCs w:val="22"/>
          <w:lang w:val="es-ES"/>
        </w:rPr>
        <w:t xml:space="preserve"> más profundamente al Instituto. Después de todo</w:t>
      </w:r>
      <w:r w:rsidR="00471C63" w:rsidRPr="00F66054">
        <w:rPr>
          <w:rFonts w:ascii="Georgia" w:hAnsi="Georgia" w:cs="Times New Roman"/>
          <w:sz w:val="22"/>
          <w:szCs w:val="22"/>
          <w:lang w:val="es-ES"/>
        </w:rPr>
        <w:t xml:space="preserve">, la Iglesia, en su misión evangelizadora, está llamada a </w:t>
      </w:r>
      <w:r w:rsidR="004E12D4" w:rsidRPr="00F66054">
        <w:rPr>
          <w:rFonts w:ascii="Georgia" w:hAnsi="Georgia" w:cs="Times New Roman"/>
          <w:sz w:val="22"/>
          <w:szCs w:val="22"/>
          <w:lang w:val="es-ES"/>
        </w:rPr>
        <w:t>difundir</w:t>
      </w:r>
      <w:r w:rsidR="00471C63" w:rsidRPr="00F66054">
        <w:rPr>
          <w:rFonts w:ascii="Georgia" w:hAnsi="Georgia" w:cs="Times New Roman"/>
          <w:sz w:val="22"/>
          <w:szCs w:val="22"/>
          <w:lang w:val="es-ES"/>
        </w:rPr>
        <w:t xml:space="preserve"> el amor de Dios </w:t>
      </w:r>
      <w:r w:rsidR="004E12D4" w:rsidRPr="00F66054">
        <w:rPr>
          <w:rFonts w:ascii="Georgia" w:hAnsi="Georgia" w:cs="Times New Roman"/>
          <w:sz w:val="22"/>
          <w:szCs w:val="22"/>
          <w:lang w:val="es-ES"/>
        </w:rPr>
        <w:t>en</w:t>
      </w:r>
      <w:r w:rsidR="00370487" w:rsidRPr="00F66054">
        <w:rPr>
          <w:rFonts w:ascii="Georgia" w:hAnsi="Georgia" w:cs="Times New Roman"/>
          <w:sz w:val="22"/>
          <w:szCs w:val="22"/>
          <w:lang w:val="es-ES"/>
        </w:rPr>
        <w:t xml:space="preserve"> todas las familias del mundo: “</w:t>
      </w:r>
      <w:r w:rsidR="00000B50" w:rsidRPr="00F66054">
        <w:rPr>
          <w:rFonts w:ascii="Georgia" w:hAnsi="Georgia" w:cs="Times New Roman"/>
          <w:sz w:val="22"/>
          <w:szCs w:val="22"/>
          <w:lang w:val="es-ES"/>
        </w:rPr>
        <w:t>La Iglesia —</w:t>
      </w:r>
      <w:r w:rsidR="00471C63" w:rsidRPr="00F66054">
        <w:rPr>
          <w:rFonts w:ascii="Georgia" w:hAnsi="Georgia" w:cs="Times New Roman"/>
          <w:sz w:val="22"/>
          <w:szCs w:val="22"/>
          <w:lang w:val="es-ES"/>
        </w:rPr>
        <w:t xml:space="preserve">que se </w:t>
      </w:r>
      <w:r w:rsidR="00471C63" w:rsidRPr="00F66054">
        <w:rPr>
          <w:rFonts w:ascii="Georgia" w:hAnsi="Georgia" w:cs="Times New Roman"/>
          <w:sz w:val="22"/>
          <w:szCs w:val="22"/>
          <w:lang w:val="es-ES"/>
        </w:rPr>
        <w:lastRenderedPageBreak/>
        <w:t xml:space="preserve">reconoce a sí misma como pueblo </w:t>
      </w:r>
      <w:r w:rsidR="00000B50" w:rsidRPr="00F66054">
        <w:rPr>
          <w:rFonts w:ascii="Georgia" w:hAnsi="Georgia" w:cs="Times New Roman"/>
          <w:sz w:val="22"/>
          <w:szCs w:val="22"/>
          <w:lang w:val="es-ES"/>
        </w:rPr>
        <w:t>familiar—</w:t>
      </w:r>
      <w:r w:rsidR="00471C63" w:rsidRPr="00F66054">
        <w:rPr>
          <w:rFonts w:ascii="Georgia" w:hAnsi="Georgia" w:cs="Times New Roman"/>
          <w:sz w:val="22"/>
          <w:szCs w:val="22"/>
          <w:lang w:val="es-ES"/>
        </w:rPr>
        <w:t>, ve en la familia el icono de la alianza de Dios con toda la familia humana.</w:t>
      </w:r>
      <w:r w:rsidR="004256ED" w:rsidRPr="00F66054">
        <w:rPr>
          <w:rFonts w:ascii="Georgia" w:hAnsi="Georgia" w:cs="Times New Roman"/>
          <w:sz w:val="22"/>
          <w:szCs w:val="22"/>
          <w:lang w:val="es-ES"/>
        </w:rPr>
        <w:t xml:space="preserve"> Aquí se haya un gran misterio —enfatiza el Apóstol— </w:t>
      </w:r>
      <w:r w:rsidR="00775B84" w:rsidRPr="00F66054">
        <w:rPr>
          <w:rFonts w:ascii="Georgia" w:hAnsi="Georgia" w:cs="Times New Roman"/>
          <w:sz w:val="22"/>
          <w:szCs w:val="22"/>
          <w:lang w:val="es-ES"/>
        </w:rPr>
        <w:t>en relación a Cristo y su Iglesia (</w:t>
      </w:r>
      <w:r w:rsidR="00775B84" w:rsidRPr="00882DC9">
        <w:rPr>
          <w:rFonts w:ascii="Georgia" w:hAnsi="Georgia" w:cs="Times New Roman"/>
          <w:i/>
          <w:sz w:val="22"/>
          <w:szCs w:val="22"/>
          <w:lang w:val="es-ES"/>
        </w:rPr>
        <w:t>Ef</w:t>
      </w:r>
      <w:r w:rsidR="00775B84" w:rsidRPr="00F66054">
        <w:rPr>
          <w:rFonts w:ascii="Georgia" w:hAnsi="Georgia" w:cs="Times New Roman"/>
          <w:sz w:val="22"/>
          <w:szCs w:val="22"/>
          <w:lang w:val="es-ES"/>
        </w:rPr>
        <w:t xml:space="preserve"> 5, </w:t>
      </w:r>
      <w:r w:rsidR="00471C63" w:rsidRPr="00F66054">
        <w:rPr>
          <w:rFonts w:ascii="Georgia" w:hAnsi="Georgia" w:cs="Times New Roman"/>
          <w:sz w:val="22"/>
          <w:szCs w:val="22"/>
          <w:lang w:val="es-ES"/>
        </w:rPr>
        <w:t>32). La caridad de la Iglesia nos compro</w:t>
      </w:r>
      <w:r w:rsidR="00775B84" w:rsidRPr="00F66054">
        <w:rPr>
          <w:rFonts w:ascii="Georgia" w:hAnsi="Georgia" w:cs="Times New Roman"/>
          <w:sz w:val="22"/>
          <w:szCs w:val="22"/>
          <w:lang w:val="es-ES"/>
        </w:rPr>
        <w:t>mete, por tanto, a desarrollar —</w:t>
      </w:r>
      <w:r w:rsidR="00471C63" w:rsidRPr="00F66054">
        <w:rPr>
          <w:rFonts w:ascii="Georgia" w:hAnsi="Georgia" w:cs="Times New Roman"/>
          <w:sz w:val="22"/>
          <w:szCs w:val="22"/>
          <w:lang w:val="es-ES"/>
        </w:rPr>
        <w:t>e</w:t>
      </w:r>
      <w:r w:rsidR="00775B84" w:rsidRPr="00F66054">
        <w:rPr>
          <w:rFonts w:ascii="Georgia" w:hAnsi="Georgia" w:cs="Times New Roman"/>
          <w:sz w:val="22"/>
          <w:szCs w:val="22"/>
          <w:lang w:val="es-ES"/>
        </w:rPr>
        <w:t>n el plano doctrinal y pastoral—</w:t>
      </w:r>
      <w:r w:rsidR="00471C63" w:rsidRPr="00F66054">
        <w:rPr>
          <w:rFonts w:ascii="Georgia" w:hAnsi="Georgia" w:cs="Times New Roman"/>
          <w:sz w:val="22"/>
          <w:szCs w:val="22"/>
          <w:lang w:val="es-ES"/>
        </w:rPr>
        <w:t xml:space="preserve"> nuestra capacidad de hacer inteligible, para nuestro tiempo, la verdad y la belleza del </w:t>
      </w:r>
      <w:r w:rsidR="0044632A" w:rsidRPr="00F66054">
        <w:rPr>
          <w:rFonts w:ascii="Georgia" w:hAnsi="Georgia" w:cs="Times New Roman"/>
          <w:sz w:val="22"/>
          <w:szCs w:val="22"/>
          <w:lang w:val="es-ES"/>
        </w:rPr>
        <w:t>diseño</w:t>
      </w:r>
      <w:r w:rsidR="00471C63" w:rsidRPr="00F66054">
        <w:rPr>
          <w:rFonts w:ascii="Georgia" w:hAnsi="Georgia" w:cs="Times New Roman"/>
          <w:sz w:val="22"/>
          <w:szCs w:val="22"/>
          <w:lang w:val="es-ES"/>
        </w:rPr>
        <w:t xml:space="preserve"> creador de Dios. La irradiación de este proyecto divino, en la complejidad de la</w:t>
      </w:r>
      <w:r w:rsidR="00B574EE" w:rsidRPr="00F66054">
        <w:rPr>
          <w:rFonts w:ascii="Georgia" w:hAnsi="Georgia" w:cs="Times New Roman"/>
          <w:sz w:val="22"/>
          <w:szCs w:val="22"/>
          <w:lang w:val="es-ES"/>
        </w:rPr>
        <w:t xml:space="preserve"> condición actual, requiere un</w:t>
      </w:r>
      <w:r w:rsidR="00471C63" w:rsidRPr="00F66054">
        <w:rPr>
          <w:rFonts w:ascii="Georgia" w:hAnsi="Georgia" w:cs="Times New Roman"/>
          <w:sz w:val="22"/>
          <w:szCs w:val="22"/>
          <w:lang w:val="es-ES"/>
        </w:rPr>
        <w:t xml:space="preserve"> especial </w:t>
      </w:r>
      <w:r w:rsidR="00B574EE" w:rsidRPr="00F66054">
        <w:rPr>
          <w:rFonts w:ascii="Georgia" w:hAnsi="Georgia" w:cs="Times New Roman"/>
          <w:sz w:val="22"/>
          <w:szCs w:val="22"/>
          <w:lang w:val="es-ES"/>
        </w:rPr>
        <w:t xml:space="preserve">intelecto </w:t>
      </w:r>
      <w:r w:rsidR="00471C63" w:rsidRPr="00F66054">
        <w:rPr>
          <w:rFonts w:ascii="Georgia" w:hAnsi="Georgia" w:cs="Times New Roman"/>
          <w:sz w:val="22"/>
          <w:szCs w:val="22"/>
          <w:lang w:val="es-ES"/>
        </w:rPr>
        <w:t xml:space="preserve">de amor. </w:t>
      </w:r>
      <w:r w:rsidR="00B574EE" w:rsidRPr="00F66054">
        <w:rPr>
          <w:rFonts w:ascii="Georgia" w:hAnsi="Georgia" w:cs="Times New Roman"/>
          <w:sz w:val="22"/>
          <w:szCs w:val="22"/>
          <w:lang w:val="es-ES"/>
        </w:rPr>
        <w:t>Como también</w:t>
      </w:r>
      <w:r w:rsidR="00471C63" w:rsidRPr="00F66054">
        <w:rPr>
          <w:rFonts w:ascii="Georgia" w:hAnsi="Georgia" w:cs="Times New Roman"/>
          <w:sz w:val="22"/>
          <w:szCs w:val="22"/>
          <w:lang w:val="es-ES"/>
        </w:rPr>
        <w:t xml:space="preserve"> una profunda dedicación evangélica, animada por una gran compasión y misericordia </w:t>
      </w:r>
      <w:r w:rsidR="00AD472E" w:rsidRPr="00F66054">
        <w:rPr>
          <w:rFonts w:ascii="Georgia" w:hAnsi="Georgia" w:cs="Times New Roman"/>
          <w:sz w:val="22"/>
          <w:szCs w:val="22"/>
          <w:lang w:val="es-ES"/>
        </w:rPr>
        <w:t>hacia</w:t>
      </w:r>
      <w:r w:rsidR="00471C63" w:rsidRPr="00F66054">
        <w:rPr>
          <w:rFonts w:ascii="Georgia" w:hAnsi="Georgia" w:cs="Times New Roman"/>
          <w:sz w:val="22"/>
          <w:szCs w:val="22"/>
          <w:lang w:val="es-ES"/>
        </w:rPr>
        <w:t xml:space="preserve"> la vulnerabilidad y falibil</w:t>
      </w:r>
      <w:r w:rsidR="00F0616B" w:rsidRPr="00F66054">
        <w:rPr>
          <w:rFonts w:ascii="Georgia" w:hAnsi="Georgia" w:cs="Times New Roman"/>
          <w:sz w:val="22"/>
          <w:szCs w:val="22"/>
          <w:lang w:val="es-ES"/>
        </w:rPr>
        <w:t>idad del amor entre los hombres”</w:t>
      </w:r>
      <w:r w:rsidR="00471C63" w:rsidRPr="00F66054">
        <w:rPr>
          <w:rFonts w:ascii="Georgia" w:hAnsi="Georgia" w:cs="Times New Roman"/>
          <w:sz w:val="22"/>
          <w:szCs w:val="22"/>
          <w:lang w:val="es-ES"/>
        </w:rPr>
        <w:t>.</w:t>
      </w:r>
    </w:p>
    <w:p w14:paraId="68FB707D" w14:textId="77777777" w:rsidR="00DF57D2" w:rsidRPr="00F66054" w:rsidRDefault="00DF57D2" w:rsidP="00AF1774">
      <w:pPr>
        <w:jc w:val="both"/>
        <w:rPr>
          <w:rFonts w:ascii="Georgia" w:hAnsi="Georgia" w:cs="Times New Roman"/>
          <w:sz w:val="22"/>
          <w:szCs w:val="22"/>
          <w:lang w:val="es-ES"/>
        </w:rPr>
      </w:pPr>
    </w:p>
    <w:p w14:paraId="1117567C" w14:textId="7E81DE87" w:rsidR="00DF57D2" w:rsidRPr="00F66054" w:rsidRDefault="009E0235" w:rsidP="00AF1774">
      <w:pPr>
        <w:jc w:val="both"/>
        <w:rPr>
          <w:rFonts w:ascii="Georgia" w:hAnsi="Georgia" w:cs="Times New Roman"/>
          <w:sz w:val="22"/>
          <w:szCs w:val="22"/>
          <w:lang w:val="es-ES"/>
        </w:rPr>
      </w:pPr>
      <w:r w:rsidRPr="00F66054">
        <w:rPr>
          <w:rFonts w:ascii="Georgia" w:hAnsi="Georgia" w:cs="Times New Roman"/>
          <w:sz w:val="22"/>
          <w:szCs w:val="22"/>
          <w:lang w:val="es-ES"/>
        </w:rPr>
        <w:t xml:space="preserve">Han pasado ya tres años desde la fundación de esta nueva realidad académica. Ha sido un largo período en el que, tanto en la sede </w:t>
      </w:r>
      <w:r w:rsidR="0098290B" w:rsidRPr="00F66054">
        <w:rPr>
          <w:rFonts w:ascii="Georgia" w:hAnsi="Georgia" w:cs="Times New Roman"/>
          <w:sz w:val="22"/>
          <w:szCs w:val="22"/>
          <w:lang w:val="es-ES"/>
        </w:rPr>
        <w:t xml:space="preserve">central </w:t>
      </w:r>
      <w:r w:rsidRPr="00F66054">
        <w:rPr>
          <w:rFonts w:ascii="Georgia" w:hAnsi="Georgia" w:cs="Times New Roman"/>
          <w:sz w:val="22"/>
          <w:szCs w:val="22"/>
          <w:lang w:val="es-ES"/>
        </w:rPr>
        <w:t xml:space="preserve">como en las </w:t>
      </w:r>
      <w:r w:rsidR="0098290B" w:rsidRPr="00F66054">
        <w:rPr>
          <w:rFonts w:ascii="Georgia" w:hAnsi="Georgia" w:cs="Times New Roman"/>
          <w:sz w:val="22"/>
          <w:szCs w:val="22"/>
          <w:lang w:val="es-ES"/>
        </w:rPr>
        <w:t>sedes extra</w:t>
      </w:r>
      <w:r w:rsidRPr="00F66054">
        <w:rPr>
          <w:rFonts w:ascii="Georgia" w:hAnsi="Georgia" w:cs="Times New Roman"/>
          <w:sz w:val="22"/>
          <w:szCs w:val="22"/>
          <w:lang w:val="es-ES"/>
        </w:rPr>
        <w:t xml:space="preserve">urbanas, se ha iniciado un debate complejo y articulado que ha implicado la reflexión científica y la </w:t>
      </w:r>
      <w:r w:rsidR="003D3344" w:rsidRPr="00F66054">
        <w:rPr>
          <w:rFonts w:ascii="Georgia" w:hAnsi="Georgia" w:cs="Times New Roman"/>
          <w:sz w:val="22"/>
          <w:szCs w:val="22"/>
          <w:lang w:val="es-ES"/>
        </w:rPr>
        <w:t xml:space="preserve">propia </w:t>
      </w:r>
      <w:r w:rsidRPr="00F66054">
        <w:rPr>
          <w:rFonts w:ascii="Georgia" w:hAnsi="Georgia" w:cs="Times New Roman"/>
          <w:sz w:val="22"/>
          <w:szCs w:val="22"/>
          <w:lang w:val="es-ES"/>
        </w:rPr>
        <w:t>estructuración del Instituto. Era necesario responder de la mejor ma</w:t>
      </w:r>
      <w:r w:rsidR="008F0AFB">
        <w:rPr>
          <w:rFonts w:ascii="Georgia" w:hAnsi="Georgia" w:cs="Times New Roman"/>
          <w:sz w:val="22"/>
          <w:szCs w:val="22"/>
          <w:lang w:val="es-ES"/>
        </w:rPr>
        <w:t>nera posible a la petición del p</w:t>
      </w:r>
      <w:r w:rsidRPr="00F66054">
        <w:rPr>
          <w:rFonts w:ascii="Georgia" w:hAnsi="Georgia" w:cs="Times New Roman"/>
          <w:sz w:val="22"/>
          <w:szCs w:val="22"/>
          <w:lang w:val="es-ES"/>
        </w:rPr>
        <w:t>apa Francisco que,</w:t>
      </w:r>
      <w:r w:rsidR="003D3344" w:rsidRPr="00F66054">
        <w:rPr>
          <w:rFonts w:ascii="Georgia" w:hAnsi="Georgia" w:cs="Times New Roman"/>
          <w:sz w:val="22"/>
          <w:szCs w:val="22"/>
          <w:lang w:val="es-ES"/>
        </w:rPr>
        <w:t xml:space="preserve"> por lo</w:t>
      </w:r>
      <w:r w:rsidR="004E5C31" w:rsidRPr="00F66054">
        <w:rPr>
          <w:rFonts w:ascii="Georgia" w:hAnsi="Georgia" w:cs="Times New Roman"/>
          <w:sz w:val="22"/>
          <w:szCs w:val="22"/>
          <w:lang w:val="es-ES"/>
        </w:rPr>
        <w:t xml:space="preserve"> demás, </w:t>
      </w:r>
      <w:r w:rsidRPr="00F66054">
        <w:rPr>
          <w:rFonts w:ascii="Georgia" w:hAnsi="Georgia" w:cs="Times New Roman"/>
          <w:sz w:val="22"/>
          <w:szCs w:val="22"/>
          <w:lang w:val="es-ES"/>
        </w:rPr>
        <w:t xml:space="preserve">invitaba a pensar en grande y con nuevo entusiasmo </w:t>
      </w:r>
      <w:r w:rsidR="001D7B67" w:rsidRPr="00F66054">
        <w:rPr>
          <w:rFonts w:ascii="Georgia" w:hAnsi="Georgia" w:cs="Times New Roman"/>
          <w:sz w:val="22"/>
          <w:szCs w:val="22"/>
          <w:lang w:val="es-ES"/>
        </w:rPr>
        <w:t>para</w:t>
      </w:r>
      <w:r w:rsidR="00374774" w:rsidRPr="00F66054">
        <w:rPr>
          <w:rFonts w:ascii="Georgia" w:hAnsi="Georgia" w:cs="Times New Roman"/>
          <w:sz w:val="22"/>
          <w:szCs w:val="22"/>
          <w:lang w:val="es-ES"/>
        </w:rPr>
        <w:t xml:space="preserve"> dar centralidad a </w:t>
      </w:r>
      <w:r w:rsidRPr="00F66054">
        <w:rPr>
          <w:rFonts w:ascii="Georgia" w:hAnsi="Georgia" w:cs="Times New Roman"/>
          <w:sz w:val="22"/>
          <w:szCs w:val="22"/>
          <w:lang w:val="es-ES"/>
        </w:rPr>
        <w:t>la alianza entre el hombre y la mujer para el desarrollo del mundo. Finalmente</w:t>
      </w:r>
      <w:r w:rsidR="00223625" w:rsidRPr="00F66054">
        <w:rPr>
          <w:rFonts w:ascii="Georgia" w:hAnsi="Georgia" w:cs="Times New Roman"/>
          <w:sz w:val="22"/>
          <w:szCs w:val="22"/>
          <w:lang w:val="es-ES"/>
        </w:rPr>
        <w:t>,</w:t>
      </w:r>
      <w:r w:rsidRPr="00F66054">
        <w:rPr>
          <w:rFonts w:ascii="Georgia" w:hAnsi="Georgia" w:cs="Times New Roman"/>
          <w:sz w:val="22"/>
          <w:szCs w:val="22"/>
          <w:lang w:val="es-ES"/>
        </w:rPr>
        <w:t xml:space="preserve"> hemos llegado </w:t>
      </w:r>
      <w:r w:rsidR="00DB5EF6">
        <w:rPr>
          <w:rFonts w:ascii="Georgia" w:hAnsi="Georgia" w:cs="Times New Roman"/>
          <w:sz w:val="22"/>
          <w:szCs w:val="22"/>
          <w:lang w:val="es-ES"/>
        </w:rPr>
        <w:t>al término</w:t>
      </w:r>
      <w:r w:rsidRPr="00F66054">
        <w:rPr>
          <w:rFonts w:ascii="Georgia" w:hAnsi="Georgia" w:cs="Times New Roman"/>
          <w:sz w:val="22"/>
          <w:szCs w:val="22"/>
          <w:lang w:val="es-ES"/>
        </w:rPr>
        <w:t xml:space="preserve"> de este camino de renovación. </w:t>
      </w:r>
      <w:r w:rsidR="00223625" w:rsidRPr="00F66054">
        <w:rPr>
          <w:rFonts w:ascii="Georgia" w:hAnsi="Georgia" w:cs="Times New Roman"/>
          <w:sz w:val="22"/>
          <w:szCs w:val="22"/>
          <w:lang w:val="es-ES"/>
        </w:rPr>
        <w:t>Ha sido un</w:t>
      </w:r>
      <w:r w:rsidRPr="00F66054">
        <w:rPr>
          <w:rFonts w:ascii="Georgia" w:hAnsi="Georgia" w:cs="Times New Roman"/>
          <w:sz w:val="22"/>
          <w:szCs w:val="22"/>
          <w:lang w:val="es-ES"/>
        </w:rPr>
        <w:t xml:space="preserve"> </w:t>
      </w:r>
      <w:r w:rsidR="00BC2BFE" w:rsidRPr="00F66054">
        <w:rPr>
          <w:rFonts w:ascii="Georgia" w:hAnsi="Georgia" w:cs="Times New Roman"/>
          <w:sz w:val="22"/>
          <w:szCs w:val="22"/>
          <w:lang w:val="es-ES"/>
        </w:rPr>
        <w:t>recorrido</w:t>
      </w:r>
      <w:r w:rsidR="00CD5EF2" w:rsidRPr="00F66054">
        <w:rPr>
          <w:rFonts w:ascii="Georgia" w:hAnsi="Georgia" w:cs="Times New Roman"/>
          <w:sz w:val="22"/>
          <w:szCs w:val="22"/>
          <w:lang w:val="es-ES"/>
        </w:rPr>
        <w:t xml:space="preserve"> </w:t>
      </w:r>
      <w:r w:rsidRPr="00F66054">
        <w:rPr>
          <w:rFonts w:ascii="Georgia" w:hAnsi="Georgia" w:cs="Times New Roman"/>
          <w:sz w:val="22"/>
          <w:szCs w:val="22"/>
          <w:lang w:val="es-ES"/>
        </w:rPr>
        <w:t xml:space="preserve">marcado por momentos de fuerte convergencia, pero también </w:t>
      </w:r>
      <w:r w:rsidR="004F4A77">
        <w:rPr>
          <w:rFonts w:ascii="Georgia" w:hAnsi="Georgia" w:cs="Times New Roman"/>
          <w:sz w:val="22"/>
          <w:szCs w:val="22"/>
          <w:lang w:val="es-ES"/>
        </w:rPr>
        <w:t>por</w:t>
      </w:r>
      <w:r w:rsidRPr="00F66054">
        <w:rPr>
          <w:rFonts w:ascii="Georgia" w:hAnsi="Georgia" w:cs="Times New Roman"/>
          <w:sz w:val="22"/>
          <w:szCs w:val="22"/>
          <w:lang w:val="es-ES"/>
        </w:rPr>
        <w:t xml:space="preserve"> visiones a veces diferentes. Al final </w:t>
      </w:r>
      <w:r w:rsidR="00CD5EF2" w:rsidRPr="00F66054">
        <w:rPr>
          <w:rFonts w:ascii="Georgia" w:hAnsi="Georgia" w:cs="Times New Roman"/>
          <w:sz w:val="22"/>
          <w:szCs w:val="22"/>
          <w:lang w:val="es-ES"/>
        </w:rPr>
        <w:t>del camino</w:t>
      </w:r>
      <w:r w:rsidRPr="00F66054">
        <w:rPr>
          <w:rFonts w:ascii="Georgia" w:hAnsi="Georgia" w:cs="Times New Roman"/>
          <w:sz w:val="22"/>
          <w:szCs w:val="22"/>
          <w:lang w:val="es-ES"/>
        </w:rPr>
        <w:t xml:space="preserve"> las autoridades de la Santa Sede </w:t>
      </w:r>
      <w:r w:rsidR="00CD5EF2" w:rsidRPr="00F66054">
        <w:rPr>
          <w:rFonts w:ascii="Georgia" w:hAnsi="Georgia" w:cs="Times New Roman"/>
          <w:sz w:val="22"/>
          <w:szCs w:val="22"/>
          <w:lang w:val="es-ES"/>
        </w:rPr>
        <w:t>han aprobado</w:t>
      </w:r>
      <w:r w:rsidRPr="00F66054">
        <w:rPr>
          <w:rFonts w:ascii="Georgia" w:hAnsi="Georgia" w:cs="Times New Roman"/>
          <w:sz w:val="22"/>
          <w:szCs w:val="22"/>
          <w:lang w:val="es-ES"/>
        </w:rPr>
        <w:t xml:space="preserve"> el Estatuto </w:t>
      </w:r>
      <w:r w:rsidR="00053410" w:rsidRPr="00F66054">
        <w:rPr>
          <w:rFonts w:ascii="Georgia" w:hAnsi="Georgia" w:cs="Times New Roman"/>
          <w:sz w:val="22"/>
          <w:szCs w:val="22"/>
          <w:lang w:val="es-ES"/>
        </w:rPr>
        <w:t>del nuevo Instituto y han entregado</w:t>
      </w:r>
      <w:r w:rsidRPr="00F66054">
        <w:rPr>
          <w:rFonts w:ascii="Georgia" w:hAnsi="Georgia" w:cs="Times New Roman"/>
          <w:sz w:val="22"/>
          <w:szCs w:val="22"/>
          <w:lang w:val="es-ES"/>
        </w:rPr>
        <w:t xml:space="preserve"> el nuevo plan de estudios a la implementación que </w:t>
      </w:r>
      <w:r w:rsidR="00BB49DE" w:rsidRPr="00F66054">
        <w:rPr>
          <w:rFonts w:ascii="Georgia" w:hAnsi="Georgia" w:cs="Times New Roman"/>
          <w:sz w:val="22"/>
          <w:szCs w:val="22"/>
          <w:lang w:val="es-ES"/>
        </w:rPr>
        <w:t>le corresponde</w:t>
      </w:r>
      <w:r w:rsidRPr="00F66054">
        <w:rPr>
          <w:rFonts w:ascii="Georgia" w:hAnsi="Georgia" w:cs="Times New Roman"/>
          <w:sz w:val="22"/>
          <w:szCs w:val="22"/>
          <w:lang w:val="es-ES"/>
        </w:rPr>
        <w:t>, de la mejor manera posible y con el mayor compromiso posible. Somos cons</w:t>
      </w:r>
      <w:r w:rsidR="004D5C8D" w:rsidRPr="00F66054">
        <w:rPr>
          <w:rFonts w:ascii="Georgia" w:hAnsi="Georgia" w:cs="Times New Roman"/>
          <w:sz w:val="22"/>
          <w:szCs w:val="22"/>
          <w:lang w:val="es-ES"/>
        </w:rPr>
        <w:t>cientes de que el Instituto es “pontificio”</w:t>
      </w:r>
      <w:r w:rsidRPr="00F66054">
        <w:rPr>
          <w:rFonts w:ascii="Georgia" w:hAnsi="Georgia" w:cs="Times New Roman"/>
          <w:sz w:val="22"/>
          <w:szCs w:val="22"/>
          <w:lang w:val="es-ES"/>
        </w:rPr>
        <w:t xml:space="preserve"> en su sentido más bello y profundo. </w:t>
      </w:r>
      <w:r w:rsidR="00B06E12" w:rsidRPr="00F66054">
        <w:rPr>
          <w:rFonts w:ascii="Georgia" w:hAnsi="Georgia" w:cs="Times New Roman"/>
          <w:sz w:val="22"/>
          <w:szCs w:val="22"/>
          <w:lang w:val="es-ES"/>
        </w:rPr>
        <w:t>Está, de hecho, l</w:t>
      </w:r>
      <w:r w:rsidR="007C70AE" w:rsidRPr="00F66054">
        <w:rPr>
          <w:rFonts w:ascii="Georgia" w:hAnsi="Georgia" w:cs="Times New Roman"/>
          <w:sz w:val="22"/>
          <w:szCs w:val="22"/>
          <w:lang w:val="es-ES"/>
        </w:rPr>
        <w:t>lamado</w:t>
      </w:r>
      <w:r w:rsidRPr="00F66054">
        <w:rPr>
          <w:rFonts w:ascii="Georgia" w:hAnsi="Georgia" w:cs="Times New Roman"/>
          <w:sz w:val="22"/>
          <w:szCs w:val="22"/>
          <w:lang w:val="es-ES"/>
        </w:rPr>
        <w:t xml:space="preserve"> a </w:t>
      </w:r>
      <w:r w:rsidR="004D5C8D" w:rsidRPr="00F66054">
        <w:rPr>
          <w:rFonts w:ascii="Georgia" w:hAnsi="Georgia" w:cs="Times New Roman"/>
          <w:sz w:val="22"/>
          <w:szCs w:val="22"/>
          <w:lang w:val="es-ES"/>
        </w:rPr>
        <w:t>apoyar</w:t>
      </w:r>
      <w:r w:rsidRPr="00F66054">
        <w:rPr>
          <w:rFonts w:ascii="Georgia" w:hAnsi="Georgia" w:cs="Times New Roman"/>
          <w:sz w:val="22"/>
          <w:szCs w:val="22"/>
          <w:lang w:val="es-ES"/>
        </w:rPr>
        <w:t xml:space="preserve"> la necesaria apertura de la inteligencia de la fe </w:t>
      </w:r>
      <w:r w:rsidR="004B550B" w:rsidRPr="00F66054">
        <w:rPr>
          <w:rFonts w:ascii="Georgia" w:hAnsi="Georgia" w:cs="Times New Roman"/>
          <w:sz w:val="22"/>
          <w:szCs w:val="22"/>
          <w:lang w:val="es-ES"/>
        </w:rPr>
        <w:t>en</w:t>
      </w:r>
      <w:r w:rsidR="00AE7E4A" w:rsidRPr="00F66054">
        <w:rPr>
          <w:rFonts w:ascii="Georgia" w:hAnsi="Georgia" w:cs="Times New Roman"/>
          <w:sz w:val="22"/>
          <w:szCs w:val="22"/>
          <w:lang w:val="es-ES"/>
        </w:rPr>
        <w:t xml:space="preserve"> el</w:t>
      </w:r>
      <w:r w:rsidRPr="00F66054">
        <w:rPr>
          <w:rFonts w:ascii="Georgia" w:hAnsi="Georgia" w:cs="Times New Roman"/>
          <w:sz w:val="22"/>
          <w:szCs w:val="22"/>
          <w:lang w:val="es-ES"/>
        </w:rPr>
        <w:t xml:space="preserve"> horizonte de un servicio </w:t>
      </w:r>
      <w:r w:rsidR="00071BD9" w:rsidRPr="00F66054">
        <w:rPr>
          <w:rFonts w:ascii="Georgia" w:hAnsi="Georgia" w:cs="Times New Roman"/>
          <w:sz w:val="22"/>
          <w:szCs w:val="22"/>
          <w:lang w:val="es-ES"/>
        </w:rPr>
        <w:t xml:space="preserve">especial </w:t>
      </w:r>
      <w:r w:rsidR="00176DF6" w:rsidRPr="00F66054">
        <w:rPr>
          <w:rFonts w:ascii="Georgia" w:hAnsi="Georgia" w:cs="Times New Roman"/>
          <w:sz w:val="22"/>
          <w:szCs w:val="22"/>
          <w:lang w:val="es-ES"/>
        </w:rPr>
        <w:t xml:space="preserve">según </w:t>
      </w:r>
      <w:r w:rsidRPr="00F66054">
        <w:rPr>
          <w:rFonts w:ascii="Georgia" w:hAnsi="Georgia" w:cs="Times New Roman"/>
          <w:sz w:val="22"/>
          <w:szCs w:val="22"/>
          <w:lang w:val="es-ES"/>
        </w:rPr>
        <w:t xml:space="preserve">la solicitud pastoral del Sucesor de Pedro, que </w:t>
      </w:r>
      <w:r w:rsidR="00D367A7" w:rsidRPr="00F66054">
        <w:rPr>
          <w:rFonts w:ascii="Georgia" w:hAnsi="Georgia" w:cs="Times New Roman"/>
          <w:sz w:val="22"/>
          <w:szCs w:val="22"/>
          <w:lang w:val="es-ES"/>
        </w:rPr>
        <w:t>nos invita a cultivar con urgencia una especial sensibilidad para la articulación de la misión cristiana con la frecuentación de la condición humana: “</w:t>
      </w:r>
      <w:r w:rsidRPr="00F66054">
        <w:rPr>
          <w:rFonts w:ascii="Georgia" w:hAnsi="Georgia" w:cs="Times New Roman"/>
          <w:sz w:val="22"/>
          <w:szCs w:val="22"/>
          <w:lang w:val="es-ES"/>
        </w:rPr>
        <w:t xml:space="preserve">los buenos teólogos, como los buenos pastores, </w:t>
      </w:r>
      <w:r w:rsidR="005A483F" w:rsidRPr="00F66054">
        <w:rPr>
          <w:rFonts w:ascii="Georgia" w:hAnsi="Georgia" w:cs="Times New Roman"/>
          <w:sz w:val="22"/>
          <w:szCs w:val="22"/>
          <w:lang w:val="es-ES"/>
        </w:rPr>
        <w:t>tienen olor a pueblo y a</w:t>
      </w:r>
      <w:r w:rsidRPr="00F66054">
        <w:rPr>
          <w:rFonts w:ascii="Georgia" w:hAnsi="Georgia" w:cs="Times New Roman"/>
          <w:sz w:val="22"/>
          <w:szCs w:val="22"/>
          <w:lang w:val="es-ES"/>
        </w:rPr>
        <w:t xml:space="preserve"> calle y, con su reflexión, </w:t>
      </w:r>
      <w:r w:rsidRPr="00F66054">
        <w:rPr>
          <w:rFonts w:ascii="Georgia" w:hAnsi="Georgia" w:cs="Times New Roman"/>
          <w:sz w:val="22"/>
          <w:szCs w:val="22"/>
          <w:lang w:val="es-ES"/>
        </w:rPr>
        <w:lastRenderedPageBreak/>
        <w:t xml:space="preserve">vierten </w:t>
      </w:r>
      <w:r w:rsidR="00613D25" w:rsidRPr="00F66054">
        <w:rPr>
          <w:rFonts w:ascii="Georgia" w:hAnsi="Georgia" w:cs="Times New Roman"/>
          <w:sz w:val="22"/>
          <w:szCs w:val="22"/>
          <w:lang w:val="es-ES"/>
        </w:rPr>
        <w:t>olio</w:t>
      </w:r>
      <w:r w:rsidRPr="00F66054">
        <w:rPr>
          <w:rFonts w:ascii="Georgia" w:hAnsi="Georgia" w:cs="Times New Roman"/>
          <w:sz w:val="22"/>
          <w:szCs w:val="22"/>
          <w:lang w:val="es-ES"/>
        </w:rPr>
        <w:t xml:space="preserve"> y vino s</w:t>
      </w:r>
      <w:r w:rsidR="00613D25" w:rsidRPr="00F66054">
        <w:rPr>
          <w:rFonts w:ascii="Georgia" w:hAnsi="Georgia" w:cs="Times New Roman"/>
          <w:sz w:val="22"/>
          <w:szCs w:val="22"/>
          <w:lang w:val="es-ES"/>
        </w:rPr>
        <w:t>obre las heridas de los hombres”</w:t>
      </w:r>
      <w:r w:rsidRPr="00F66054">
        <w:rPr>
          <w:rFonts w:ascii="Georgia" w:hAnsi="Georgia" w:cs="Times New Roman"/>
          <w:sz w:val="22"/>
          <w:szCs w:val="22"/>
          <w:lang w:val="es-ES"/>
        </w:rPr>
        <w:t xml:space="preserve"> (3 de marzo de 2015). Y </w:t>
      </w:r>
      <w:r w:rsidR="006957CE" w:rsidRPr="00F66054">
        <w:rPr>
          <w:rFonts w:ascii="Georgia" w:hAnsi="Georgia" w:cs="Times New Roman"/>
          <w:sz w:val="22"/>
          <w:szCs w:val="22"/>
          <w:lang w:val="es-ES"/>
        </w:rPr>
        <w:t xml:space="preserve">nosotros </w:t>
      </w:r>
      <w:r w:rsidRPr="00F66054">
        <w:rPr>
          <w:rFonts w:ascii="Georgia" w:hAnsi="Georgia" w:cs="Times New Roman"/>
          <w:sz w:val="22"/>
          <w:szCs w:val="22"/>
          <w:lang w:val="es-ES"/>
        </w:rPr>
        <w:t>sabemos muy bien que la teología y la pastoral van de la mano. Una doctrina teológica que</w:t>
      </w:r>
      <w:r w:rsidR="00904CB9" w:rsidRPr="00F66054">
        <w:rPr>
          <w:rFonts w:ascii="Georgia" w:hAnsi="Georgia" w:cs="Times New Roman"/>
          <w:sz w:val="22"/>
          <w:szCs w:val="22"/>
          <w:lang w:val="es-ES"/>
        </w:rPr>
        <w:t xml:space="preserve"> no</w:t>
      </w:r>
      <w:r w:rsidRPr="00F66054">
        <w:rPr>
          <w:rFonts w:ascii="Georgia" w:hAnsi="Georgia" w:cs="Times New Roman"/>
          <w:sz w:val="22"/>
          <w:szCs w:val="22"/>
          <w:lang w:val="es-ES"/>
        </w:rPr>
        <w:t xml:space="preserve"> </w:t>
      </w:r>
      <w:r w:rsidR="00904CB9" w:rsidRPr="00F66054">
        <w:rPr>
          <w:rFonts w:ascii="Georgia" w:hAnsi="Georgia" w:cs="Times New Roman"/>
          <w:sz w:val="22"/>
          <w:szCs w:val="22"/>
          <w:lang w:val="es-ES"/>
        </w:rPr>
        <w:t>se deja orientar</w:t>
      </w:r>
      <w:r w:rsidRPr="00F66054">
        <w:rPr>
          <w:rFonts w:ascii="Georgia" w:hAnsi="Georgia" w:cs="Times New Roman"/>
          <w:sz w:val="22"/>
          <w:szCs w:val="22"/>
          <w:lang w:val="es-ES"/>
        </w:rPr>
        <w:t xml:space="preserve"> y </w:t>
      </w:r>
      <w:r w:rsidR="00904CB9" w:rsidRPr="00F66054">
        <w:rPr>
          <w:rFonts w:ascii="Georgia" w:hAnsi="Georgia" w:cs="Times New Roman"/>
          <w:sz w:val="22"/>
          <w:szCs w:val="22"/>
          <w:lang w:val="es-ES"/>
        </w:rPr>
        <w:t>modelar</w:t>
      </w:r>
      <w:r w:rsidRPr="00F66054">
        <w:rPr>
          <w:rFonts w:ascii="Georgia" w:hAnsi="Georgia" w:cs="Times New Roman"/>
          <w:sz w:val="22"/>
          <w:szCs w:val="22"/>
          <w:lang w:val="es-ES"/>
        </w:rPr>
        <w:t xml:space="preserve"> por el propósito</w:t>
      </w:r>
      <w:r w:rsidR="00A41997" w:rsidRPr="00F66054">
        <w:rPr>
          <w:rFonts w:ascii="Georgia" w:hAnsi="Georgia" w:cs="Times New Roman"/>
          <w:sz w:val="22"/>
          <w:szCs w:val="22"/>
          <w:lang w:val="es-ES"/>
        </w:rPr>
        <w:t xml:space="preserve"> evangelizador y por el</w:t>
      </w:r>
      <w:r w:rsidRPr="00F66054">
        <w:rPr>
          <w:rFonts w:ascii="Georgia" w:hAnsi="Georgia" w:cs="Times New Roman"/>
          <w:sz w:val="22"/>
          <w:szCs w:val="22"/>
          <w:lang w:val="es-ES"/>
        </w:rPr>
        <w:t xml:space="preserve"> cuidado pastoral de la Iglesia es tan impensable como </w:t>
      </w:r>
      <w:r w:rsidR="00A41997" w:rsidRPr="00F66054">
        <w:rPr>
          <w:rFonts w:ascii="Georgia" w:hAnsi="Georgia" w:cs="Times New Roman"/>
          <w:sz w:val="22"/>
          <w:szCs w:val="22"/>
          <w:lang w:val="es-ES"/>
        </w:rPr>
        <w:t>una</w:t>
      </w:r>
      <w:r w:rsidRPr="00F66054">
        <w:rPr>
          <w:rFonts w:ascii="Georgia" w:hAnsi="Georgia" w:cs="Times New Roman"/>
          <w:sz w:val="22"/>
          <w:szCs w:val="22"/>
          <w:lang w:val="es-ES"/>
        </w:rPr>
        <w:t xml:space="preserve"> pastoral de la Iglesia que no s</w:t>
      </w:r>
      <w:r w:rsidR="00A41997" w:rsidRPr="00F66054">
        <w:rPr>
          <w:rFonts w:ascii="Georgia" w:hAnsi="Georgia" w:cs="Times New Roman"/>
          <w:sz w:val="22"/>
          <w:szCs w:val="22"/>
          <w:lang w:val="es-ES"/>
        </w:rPr>
        <w:t>epa</w:t>
      </w:r>
      <w:r w:rsidRPr="00F66054">
        <w:rPr>
          <w:rFonts w:ascii="Georgia" w:hAnsi="Georgia" w:cs="Times New Roman"/>
          <w:sz w:val="22"/>
          <w:szCs w:val="22"/>
          <w:lang w:val="es-ES"/>
        </w:rPr>
        <w:t xml:space="preserve"> atesorar la revelación y su tradición con vistas a una mejor </w:t>
      </w:r>
      <w:r w:rsidR="00F57724" w:rsidRPr="00F66054">
        <w:rPr>
          <w:rFonts w:ascii="Georgia" w:hAnsi="Georgia" w:cs="Times New Roman"/>
          <w:sz w:val="22"/>
          <w:szCs w:val="22"/>
          <w:lang w:val="es-ES"/>
        </w:rPr>
        <w:t>inteligencia</w:t>
      </w:r>
      <w:r w:rsidRPr="00F66054">
        <w:rPr>
          <w:rFonts w:ascii="Georgia" w:hAnsi="Georgia" w:cs="Times New Roman"/>
          <w:sz w:val="22"/>
          <w:szCs w:val="22"/>
          <w:lang w:val="es-ES"/>
        </w:rPr>
        <w:t xml:space="preserve"> y transmisi</w:t>
      </w:r>
      <w:r w:rsidR="00F57724" w:rsidRPr="00F66054">
        <w:rPr>
          <w:rFonts w:ascii="Georgia" w:hAnsi="Georgia" w:cs="Times New Roman"/>
          <w:sz w:val="22"/>
          <w:szCs w:val="22"/>
          <w:lang w:val="es-ES"/>
        </w:rPr>
        <w:t>ón de la fe. Esta armonización “católica”</w:t>
      </w:r>
      <w:r w:rsidR="003528C4" w:rsidRPr="00F66054">
        <w:rPr>
          <w:rFonts w:ascii="Georgia" w:hAnsi="Georgia" w:cs="Times New Roman"/>
          <w:sz w:val="22"/>
          <w:szCs w:val="22"/>
          <w:lang w:val="es-ES"/>
        </w:rPr>
        <w:t xml:space="preserve"> de la fidelidad y de</w:t>
      </w:r>
      <w:r w:rsidR="00567A6A" w:rsidRPr="00F66054">
        <w:rPr>
          <w:rFonts w:ascii="Georgia" w:hAnsi="Georgia" w:cs="Times New Roman"/>
          <w:sz w:val="22"/>
          <w:szCs w:val="22"/>
          <w:lang w:val="es-ES"/>
        </w:rPr>
        <w:t xml:space="preserve"> la</w:t>
      </w:r>
      <w:r w:rsidRPr="00F66054">
        <w:rPr>
          <w:rFonts w:ascii="Georgia" w:hAnsi="Georgia" w:cs="Times New Roman"/>
          <w:sz w:val="22"/>
          <w:szCs w:val="22"/>
          <w:lang w:val="es-ES"/>
        </w:rPr>
        <w:t xml:space="preserve"> investigación</w:t>
      </w:r>
      <w:r w:rsidR="003528C4" w:rsidRPr="00F66054">
        <w:rPr>
          <w:rFonts w:ascii="Georgia" w:hAnsi="Georgia" w:cs="Times New Roman"/>
          <w:sz w:val="22"/>
          <w:szCs w:val="22"/>
          <w:lang w:val="es-ES"/>
        </w:rPr>
        <w:t>,</w:t>
      </w:r>
      <w:r w:rsidRPr="00F66054">
        <w:rPr>
          <w:rFonts w:ascii="Georgia" w:hAnsi="Georgia" w:cs="Times New Roman"/>
          <w:sz w:val="22"/>
          <w:szCs w:val="22"/>
          <w:lang w:val="es-ES"/>
        </w:rPr>
        <w:t xml:space="preserve"> define el marco de la reestructuración de los planes de estudio.</w:t>
      </w:r>
    </w:p>
    <w:p w14:paraId="6C72EB83" w14:textId="56CF5035" w:rsidR="00D80F58" w:rsidRPr="00F66054" w:rsidRDefault="00D80F58" w:rsidP="00AF1774">
      <w:pPr>
        <w:jc w:val="both"/>
        <w:rPr>
          <w:rFonts w:ascii="Georgia" w:hAnsi="Georgia" w:cs="Times New Roman"/>
          <w:sz w:val="22"/>
          <w:szCs w:val="22"/>
          <w:lang w:val="es-ES"/>
        </w:rPr>
      </w:pPr>
    </w:p>
    <w:p w14:paraId="53B745FD" w14:textId="22F59ACB" w:rsidR="00A45724" w:rsidRPr="00F66054" w:rsidRDefault="007640B0" w:rsidP="00AF1774">
      <w:pPr>
        <w:jc w:val="both"/>
        <w:rPr>
          <w:rFonts w:ascii="Georgia" w:hAnsi="Georgia" w:cs="Times New Roman"/>
          <w:sz w:val="22"/>
          <w:szCs w:val="22"/>
          <w:lang w:val="es-ES"/>
        </w:rPr>
      </w:pPr>
      <w:r w:rsidRPr="00F66054">
        <w:rPr>
          <w:rFonts w:ascii="Georgia" w:hAnsi="Georgia" w:cs="Times New Roman"/>
          <w:sz w:val="22"/>
          <w:szCs w:val="22"/>
          <w:lang w:val="es-ES"/>
        </w:rPr>
        <w:t>De la nueva propuesta, merece ser reconocida y apreciada</w:t>
      </w:r>
      <w:r w:rsidR="00470279" w:rsidRPr="00F66054">
        <w:rPr>
          <w:rFonts w:ascii="Georgia" w:hAnsi="Georgia" w:cs="Times New Roman"/>
          <w:sz w:val="22"/>
          <w:szCs w:val="22"/>
          <w:lang w:val="es-ES"/>
        </w:rPr>
        <w:t>,</w:t>
      </w:r>
      <w:r w:rsidRPr="00F66054">
        <w:rPr>
          <w:rFonts w:ascii="Georgia" w:hAnsi="Georgia" w:cs="Times New Roman"/>
          <w:sz w:val="22"/>
          <w:szCs w:val="22"/>
          <w:lang w:val="es-ES"/>
        </w:rPr>
        <w:t xml:space="preserve"> en primer lugar</w:t>
      </w:r>
      <w:r w:rsidR="00470279" w:rsidRPr="00F66054">
        <w:rPr>
          <w:rFonts w:ascii="Georgia" w:hAnsi="Georgia" w:cs="Times New Roman"/>
          <w:sz w:val="22"/>
          <w:szCs w:val="22"/>
          <w:lang w:val="es-ES"/>
        </w:rPr>
        <w:t>,</w:t>
      </w:r>
      <w:r w:rsidRPr="00F66054">
        <w:rPr>
          <w:rFonts w:ascii="Georgia" w:hAnsi="Georgia" w:cs="Times New Roman"/>
          <w:sz w:val="22"/>
          <w:szCs w:val="22"/>
          <w:lang w:val="es-ES"/>
        </w:rPr>
        <w:t xml:space="preserve"> una doble y valiosa ampliación de </w:t>
      </w:r>
      <w:r w:rsidR="000177FD">
        <w:rPr>
          <w:rFonts w:ascii="Georgia" w:hAnsi="Georgia" w:cs="Times New Roman"/>
          <w:sz w:val="22"/>
          <w:szCs w:val="22"/>
          <w:lang w:val="es-ES"/>
        </w:rPr>
        <w:t>los caminos</w:t>
      </w:r>
      <w:r w:rsidR="005A14FC" w:rsidRPr="00F66054">
        <w:rPr>
          <w:rFonts w:ascii="Georgia" w:hAnsi="Georgia" w:cs="Times New Roman"/>
          <w:sz w:val="22"/>
          <w:szCs w:val="22"/>
          <w:lang w:val="es-ES"/>
        </w:rPr>
        <w:t xml:space="preserve"> </w:t>
      </w:r>
      <w:r w:rsidRPr="00F66054">
        <w:rPr>
          <w:rFonts w:ascii="Georgia" w:hAnsi="Georgia" w:cs="Times New Roman"/>
          <w:sz w:val="22"/>
          <w:szCs w:val="22"/>
          <w:lang w:val="es-ES"/>
        </w:rPr>
        <w:t xml:space="preserve">fundamentales </w:t>
      </w:r>
      <w:r w:rsidR="00470279" w:rsidRPr="00F66054">
        <w:rPr>
          <w:rFonts w:ascii="Georgia" w:hAnsi="Georgia" w:cs="Times New Roman"/>
          <w:sz w:val="22"/>
          <w:szCs w:val="22"/>
          <w:lang w:val="es-ES"/>
        </w:rPr>
        <w:t xml:space="preserve">para </w:t>
      </w:r>
      <w:r w:rsidRPr="00F66054">
        <w:rPr>
          <w:rFonts w:ascii="Georgia" w:hAnsi="Georgia" w:cs="Times New Roman"/>
          <w:sz w:val="22"/>
          <w:szCs w:val="22"/>
          <w:lang w:val="es-ES"/>
        </w:rPr>
        <w:t xml:space="preserve">la obtención de </w:t>
      </w:r>
      <w:r w:rsidR="00470279" w:rsidRPr="00F66054">
        <w:rPr>
          <w:rFonts w:ascii="Georgia" w:hAnsi="Georgia" w:cs="Times New Roman"/>
          <w:sz w:val="22"/>
          <w:szCs w:val="22"/>
          <w:lang w:val="es-ES"/>
        </w:rPr>
        <w:t>los títulos</w:t>
      </w:r>
      <w:r w:rsidRPr="00F66054">
        <w:rPr>
          <w:rFonts w:ascii="Georgia" w:hAnsi="Georgia" w:cs="Times New Roman"/>
          <w:sz w:val="22"/>
          <w:szCs w:val="22"/>
          <w:lang w:val="es-ES"/>
        </w:rPr>
        <w:t xml:space="preserve">, </w:t>
      </w:r>
      <w:r w:rsidR="00E624FD" w:rsidRPr="00F66054">
        <w:rPr>
          <w:rFonts w:ascii="Georgia" w:hAnsi="Georgia" w:cs="Times New Roman"/>
          <w:sz w:val="22"/>
          <w:szCs w:val="22"/>
          <w:lang w:val="es-ES"/>
        </w:rPr>
        <w:t xml:space="preserve">conseguida, también, </w:t>
      </w:r>
      <w:r w:rsidRPr="00F66054">
        <w:rPr>
          <w:rFonts w:ascii="Georgia" w:hAnsi="Georgia" w:cs="Times New Roman"/>
          <w:sz w:val="22"/>
          <w:szCs w:val="22"/>
          <w:lang w:val="es-ES"/>
        </w:rPr>
        <w:t xml:space="preserve">mediante la optimización de las disciplinas de </w:t>
      </w:r>
      <w:r w:rsidR="00A640E1" w:rsidRPr="00F66054">
        <w:rPr>
          <w:rFonts w:ascii="Georgia" w:hAnsi="Georgia" w:cs="Times New Roman"/>
          <w:sz w:val="22"/>
          <w:szCs w:val="22"/>
          <w:lang w:val="es-ES"/>
        </w:rPr>
        <w:t>especialización</w:t>
      </w:r>
      <w:r w:rsidR="001C1004" w:rsidRPr="00F66054">
        <w:rPr>
          <w:rFonts w:ascii="Georgia" w:hAnsi="Georgia" w:cs="Times New Roman"/>
          <w:sz w:val="22"/>
          <w:szCs w:val="22"/>
          <w:lang w:val="es-ES"/>
        </w:rPr>
        <w:t>.</w:t>
      </w:r>
      <w:r w:rsidRPr="00F66054">
        <w:rPr>
          <w:rFonts w:ascii="Georgia" w:hAnsi="Georgia" w:cs="Times New Roman"/>
          <w:sz w:val="22"/>
          <w:szCs w:val="22"/>
          <w:lang w:val="es-ES"/>
        </w:rPr>
        <w:t xml:space="preserve"> Se han duplicado </w:t>
      </w:r>
      <w:r w:rsidR="00B14284">
        <w:rPr>
          <w:rFonts w:ascii="Georgia" w:hAnsi="Georgia" w:cs="Times New Roman"/>
          <w:sz w:val="22"/>
          <w:szCs w:val="22"/>
          <w:lang w:val="es-ES"/>
        </w:rPr>
        <w:t>las vías</w:t>
      </w:r>
      <w:r w:rsidR="009B5D53" w:rsidRPr="00F66054">
        <w:rPr>
          <w:rFonts w:ascii="Georgia" w:hAnsi="Georgia" w:cs="Times New Roman"/>
          <w:sz w:val="22"/>
          <w:szCs w:val="22"/>
          <w:lang w:val="es-ES"/>
        </w:rPr>
        <w:t xml:space="preserve"> de especialización, </w:t>
      </w:r>
      <w:r w:rsidR="00233477" w:rsidRPr="00F66054">
        <w:rPr>
          <w:rFonts w:ascii="Georgia" w:hAnsi="Georgia" w:cs="Times New Roman"/>
          <w:sz w:val="22"/>
          <w:szCs w:val="22"/>
          <w:lang w:val="es-ES"/>
        </w:rPr>
        <w:t>además de haberse potenciado</w:t>
      </w:r>
      <w:r w:rsidR="00D31AAF" w:rsidRPr="00F66054">
        <w:rPr>
          <w:rFonts w:ascii="Georgia" w:hAnsi="Georgia" w:cs="Times New Roman"/>
          <w:sz w:val="22"/>
          <w:szCs w:val="22"/>
          <w:lang w:val="es-ES"/>
        </w:rPr>
        <w:t xml:space="preserve"> teológica y culturalmente.</w:t>
      </w:r>
      <w:r w:rsidRPr="00F66054">
        <w:rPr>
          <w:rFonts w:ascii="Georgia" w:hAnsi="Georgia" w:cs="Times New Roman"/>
          <w:sz w:val="22"/>
          <w:szCs w:val="22"/>
          <w:lang w:val="es-ES"/>
        </w:rPr>
        <w:t xml:space="preserve"> Un </w:t>
      </w:r>
      <w:r w:rsidR="00F20A12" w:rsidRPr="00F66054">
        <w:rPr>
          <w:rFonts w:ascii="Georgia" w:hAnsi="Georgia" w:cs="Times New Roman"/>
          <w:sz w:val="22"/>
          <w:szCs w:val="22"/>
          <w:lang w:val="es-ES"/>
        </w:rPr>
        <w:t>camino</w:t>
      </w:r>
      <w:r w:rsidRPr="00F66054">
        <w:rPr>
          <w:rFonts w:ascii="Georgia" w:hAnsi="Georgia" w:cs="Times New Roman"/>
          <w:sz w:val="22"/>
          <w:szCs w:val="22"/>
          <w:lang w:val="es-ES"/>
        </w:rPr>
        <w:t xml:space="preserve"> exquisitamente teológico (también en la determinación del valor jurídico del título mismo, que toma la forma de </w:t>
      </w:r>
      <w:r w:rsidR="00B351AF" w:rsidRPr="00F66054">
        <w:rPr>
          <w:rFonts w:ascii="Georgia" w:hAnsi="Georgia" w:cs="Times New Roman"/>
          <w:sz w:val="22"/>
          <w:szCs w:val="22"/>
          <w:lang w:val="es-ES"/>
        </w:rPr>
        <w:t xml:space="preserve">un verdadero título de teología) </w:t>
      </w:r>
      <w:r w:rsidRPr="00F66054">
        <w:rPr>
          <w:rFonts w:ascii="Georgia" w:hAnsi="Georgia" w:cs="Times New Roman"/>
          <w:sz w:val="22"/>
          <w:szCs w:val="22"/>
          <w:lang w:val="es-ES"/>
        </w:rPr>
        <w:t xml:space="preserve">y </w:t>
      </w:r>
      <w:r w:rsidR="004B7E1B" w:rsidRPr="00F66054">
        <w:rPr>
          <w:rFonts w:ascii="Georgia" w:hAnsi="Georgia" w:cs="Times New Roman"/>
          <w:sz w:val="22"/>
          <w:szCs w:val="22"/>
          <w:lang w:val="es-ES"/>
        </w:rPr>
        <w:t>otro llamado</w:t>
      </w:r>
      <w:r w:rsidR="00D01CB8" w:rsidRPr="00F66054">
        <w:rPr>
          <w:rFonts w:ascii="Georgia" w:hAnsi="Georgia" w:cs="Times New Roman"/>
          <w:sz w:val="22"/>
          <w:szCs w:val="22"/>
          <w:lang w:val="es-ES"/>
        </w:rPr>
        <w:t xml:space="preserve"> de “</w:t>
      </w:r>
      <w:r w:rsidRPr="00F66054">
        <w:rPr>
          <w:rFonts w:ascii="Georgia" w:hAnsi="Georgia" w:cs="Times New Roman"/>
          <w:sz w:val="22"/>
          <w:szCs w:val="22"/>
          <w:lang w:val="es-ES"/>
        </w:rPr>
        <w:t>ciencias</w:t>
      </w:r>
      <w:r w:rsidR="00D01CB8" w:rsidRPr="00F66054">
        <w:rPr>
          <w:rFonts w:ascii="Georgia" w:hAnsi="Georgia" w:cs="Times New Roman"/>
          <w:sz w:val="22"/>
          <w:szCs w:val="22"/>
          <w:lang w:val="es-ES"/>
        </w:rPr>
        <w:t xml:space="preserve"> del matrimonio y de la familia”</w:t>
      </w:r>
      <w:r w:rsidRPr="00F66054">
        <w:rPr>
          <w:rFonts w:ascii="Georgia" w:hAnsi="Georgia" w:cs="Times New Roman"/>
          <w:sz w:val="22"/>
          <w:szCs w:val="22"/>
          <w:lang w:val="es-ES"/>
        </w:rPr>
        <w:t>, que permite profundizar en la</w:t>
      </w:r>
      <w:r w:rsidR="001B7278" w:rsidRPr="00F66054">
        <w:rPr>
          <w:rFonts w:ascii="Georgia" w:hAnsi="Georgia" w:cs="Times New Roman"/>
          <w:sz w:val="22"/>
          <w:szCs w:val="22"/>
          <w:lang w:val="es-ES"/>
        </w:rPr>
        <w:t xml:space="preserve"> complejidad de la</w:t>
      </w:r>
      <w:r w:rsidRPr="00F66054">
        <w:rPr>
          <w:rFonts w:ascii="Georgia" w:hAnsi="Georgia" w:cs="Times New Roman"/>
          <w:sz w:val="22"/>
          <w:szCs w:val="22"/>
          <w:lang w:val="es-ES"/>
        </w:rPr>
        <w:t xml:space="preserve"> forma familiar de la vida humana, y </w:t>
      </w:r>
      <w:r w:rsidR="00B14284">
        <w:rPr>
          <w:rFonts w:ascii="Georgia" w:hAnsi="Georgia" w:cs="Times New Roman"/>
          <w:sz w:val="22"/>
          <w:szCs w:val="22"/>
          <w:lang w:val="es-ES"/>
        </w:rPr>
        <w:t xml:space="preserve">que </w:t>
      </w:r>
      <w:r w:rsidRPr="00F66054">
        <w:rPr>
          <w:rFonts w:ascii="Georgia" w:hAnsi="Georgia" w:cs="Times New Roman"/>
          <w:sz w:val="22"/>
          <w:szCs w:val="22"/>
          <w:lang w:val="es-ES"/>
        </w:rPr>
        <w:t>por ello no requiere necesariamente un bachillerato en t</w:t>
      </w:r>
      <w:r w:rsidR="00B14284">
        <w:rPr>
          <w:rFonts w:ascii="Georgia" w:hAnsi="Georgia" w:cs="Times New Roman"/>
          <w:sz w:val="22"/>
          <w:szCs w:val="22"/>
          <w:lang w:val="es-ES"/>
        </w:rPr>
        <w:t>eología.</w:t>
      </w:r>
      <w:r w:rsidRPr="00F66054">
        <w:rPr>
          <w:rFonts w:ascii="Georgia" w:hAnsi="Georgia" w:cs="Times New Roman"/>
          <w:sz w:val="22"/>
          <w:szCs w:val="22"/>
          <w:lang w:val="es-ES"/>
        </w:rPr>
        <w:t xml:space="preserve"> Este último es un camino </w:t>
      </w:r>
      <w:r w:rsidR="00E9260E" w:rsidRPr="00F66054">
        <w:rPr>
          <w:rFonts w:ascii="Georgia" w:hAnsi="Georgia" w:cs="Times New Roman"/>
          <w:sz w:val="22"/>
          <w:szCs w:val="22"/>
          <w:lang w:val="es-ES"/>
        </w:rPr>
        <w:t xml:space="preserve">de riguroso perfil </w:t>
      </w:r>
      <w:r w:rsidRPr="00F66054">
        <w:rPr>
          <w:rFonts w:ascii="Georgia" w:hAnsi="Georgia" w:cs="Times New Roman"/>
          <w:sz w:val="22"/>
          <w:szCs w:val="22"/>
          <w:lang w:val="es-ES"/>
        </w:rPr>
        <w:t>académico</w:t>
      </w:r>
      <w:r w:rsidR="00E9260E" w:rsidRPr="00F66054">
        <w:rPr>
          <w:rFonts w:ascii="Georgia" w:hAnsi="Georgia" w:cs="Times New Roman"/>
          <w:sz w:val="22"/>
          <w:szCs w:val="22"/>
          <w:lang w:val="es-ES"/>
        </w:rPr>
        <w:t>, especialmente pensado para</w:t>
      </w:r>
      <w:r w:rsidRPr="00F66054">
        <w:rPr>
          <w:rFonts w:ascii="Georgia" w:hAnsi="Georgia" w:cs="Times New Roman"/>
          <w:sz w:val="22"/>
          <w:szCs w:val="22"/>
          <w:lang w:val="es-ES"/>
        </w:rPr>
        <w:t xml:space="preserve"> laicos, que hoy en día están cada vez más </w:t>
      </w:r>
      <w:r w:rsidR="00413FFC" w:rsidRPr="00F66054">
        <w:rPr>
          <w:rFonts w:ascii="Georgia" w:hAnsi="Georgia" w:cs="Times New Roman"/>
          <w:sz w:val="22"/>
          <w:szCs w:val="22"/>
          <w:lang w:val="es-ES"/>
        </w:rPr>
        <w:t>involucrados</w:t>
      </w:r>
      <w:r w:rsidRPr="00F66054">
        <w:rPr>
          <w:rFonts w:ascii="Georgia" w:hAnsi="Georgia" w:cs="Times New Roman"/>
          <w:sz w:val="22"/>
          <w:szCs w:val="22"/>
          <w:lang w:val="es-ES"/>
        </w:rPr>
        <w:t xml:space="preserve"> </w:t>
      </w:r>
      <w:r w:rsidR="00413FFC" w:rsidRPr="00F66054">
        <w:rPr>
          <w:rFonts w:ascii="Georgia" w:hAnsi="Georgia" w:cs="Times New Roman"/>
          <w:sz w:val="22"/>
          <w:szCs w:val="22"/>
          <w:lang w:val="es-ES"/>
        </w:rPr>
        <w:t>en</w:t>
      </w:r>
      <w:r w:rsidRPr="00F66054">
        <w:rPr>
          <w:rFonts w:ascii="Georgia" w:hAnsi="Georgia" w:cs="Times New Roman"/>
          <w:sz w:val="22"/>
          <w:szCs w:val="22"/>
          <w:lang w:val="es-ES"/>
        </w:rPr>
        <w:t xml:space="preserve"> un </w:t>
      </w:r>
      <w:r w:rsidR="00413FFC" w:rsidRPr="00F66054">
        <w:rPr>
          <w:rFonts w:ascii="Georgia" w:hAnsi="Georgia" w:cs="Times New Roman"/>
          <w:sz w:val="22"/>
          <w:szCs w:val="22"/>
          <w:lang w:val="es-ES"/>
        </w:rPr>
        <w:t>rol</w:t>
      </w:r>
      <w:r w:rsidRPr="00F66054">
        <w:rPr>
          <w:rFonts w:ascii="Georgia" w:hAnsi="Georgia" w:cs="Times New Roman"/>
          <w:sz w:val="22"/>
          <w:szCs w:val="22"/>
          <w:lang w:val="es-ES"/>
        </w:rPr>
        <w:t xml:space="preserve"> activo y formativo </w:t>
      </w:r>
      <w:r w:rsidR="00D31AAF" w:rsidRPr="00F66054">
        <w:rPr>
          <w:rFonts w:ascii="Georgia" w:hAnsi="Georgia" w:cs="Times New Roman"/>
          <w:sz w:val="22"/>
          <w:szCs w:val="22"/>
          <w:lang w:val="es-ES"/>
        </w:rPr>
        <w:t>en la</w:t>
      </w:r>
      <w:r w:rsidRPr="00F66054">
        <w:rPr>
          <w:rFonts w:ascii="Georgia" w:hAnsi="Georgia" w:cs="Times New Roman"/>
          <w:sz w:val="22"/>
          <w:szCs w:val="22"/>
          <w:lang w:val="es-ES"/>
        </w:rPr>
        <w:t xml:space="preserve"> pastoral </w:t>
      </w:r>
      <w:r w:rsidR="00D31AAF" w:rsidRPr="00F66054">
        <w:rPr>
          <w:rFonts w:ascii="Georgia" w:hAnsi="Georgia" w:cs="Times New Roman"/>
          <w:sz w:val="22"/>
          <w:szCs w:val="22"/>
          <w:lang w:val="es-ES"/>
        </w:rPr>
        <w:t>familiar</w:t>
      </w:r>
      <w:r w:rsidRPr="00F66054">
        <w:rPr>
          <w:rFonts w:ascii="Georgia" w:hAnsi="Georgia" w:cs="Times New Roman"/>
          <w:sz w:val="22"/>
          <w:szCs w:val="22"/>
          <w:lang w:val="es-ES"/>
        </w:rPr>
        <w:t xml:space="preserve"> y en el </w:t>
      </w:r>
      <w:r w:rsidR="00D31AAF" w:rsidRPr="00F66054">
        <w:rPr>
          <w:rFonts w:ascii="Georgia" w:hAnsi="Georgia" w:cs="Times New Roman"/>
          <w:sz w:val="22"/>
          <w:szCs w:val="22"/>
          <w:lang w:val="es-ES"/>
        </w:rPr>
        <w:t>acompañamiento de las familias.</w:t>
      </w:r>
    </w:p>
    <w:p w14:paraId="0D2777A5" w14:textId="4438BC55" w:rsidR="00765170" w:rsidRPr="00F66054" w:rsidRDefault="00765170" w:rsidP="00AF1774">
      <w:pPr>
        <w:jc w:val="both"/>
        <w:rPr>
          <w:rFonts w:ascii="Georgia" w:hAnsi="Georgia" w:cs="Times New Roman"/>
          <w:sz w:val="22"/>
          <w:szCs w:val="22"/>
          <w:lang w:val="es-ES"/>
        </w:rPr>
      </w:pPr>
    </w:p>
    <w:p w14:paraId="5009172C" w14:textId="095878C1" w:rsidR="002F5E95" w:rsidRPr="00F66054" w:rsidRDefault="00765170" w:rsidP="00AF1774">
      <w:pPr>
        <w:jc w:val="both"/>
        <w:rPr>
          <w:rFonts w:ascii="Georgia" w:hAnsi="Georgia" w:cs="Times New Roman"/>
          <w:sz w:val="22"/>
          <w:szCs w:val="22"/>
          <w:lang w:val="es-ES"/>
        </w:rPr>
      </w:pPr>
      <w:r w:rsidRPr="00F66054">
        <w:rPr>
          <w:rFonts w:ascii="Georgia" w:hAnsi="Georgia" w:cs="Times New Roman"/>
          <w:sz w:val="22"/>
          <w:szCs w:val="22"/>
          <w:lang w:val="es-ES"/>
        </w:rPr>
        <w:t>La articulac</w:t>
      </w:r>
      <w:r w:rsidR="000F1932" w:rsidRPr="00F66054">
        <w:rPr>
          <w:rFonts w:ascii="Georgia" w:hAnsi="Georgia" w:cs="Times New Roman"/>
          <w:sz w:val="22"/>
          <w:szCs w:val="22"/>
          <w:lang w:val="es-ES"/>
        </w:rPr>
        <w:t xml:space="preserve">ión más definida de </w:t>
      </w:r>
      <w:r w:rsidR="00F20A12" w:rsidRPr="00F66054">
        <w:rPr>
          <w:rFonts w:ascii="Georgia" w:hAnsi="Georgia" w:cs="Times New Roman"/>
          <w:sz w:val="22"/>
          <w:szCs w:val="22"/>
          <w:lang w:val="es-ES"/>
        </w:rPr>
        <w:t>las dos vías</w:t>
      </w:r>
      <w:r w:rsidRPr="00F66054">
        <w:rPr>
          <w:rFonts w:ascii="Georgia" w:hAnsi="Georgia" w:cs="Times New Roman"/>
          <w:sz w:val="22"/>
          <w:szCs w:val="22"/>
          <w:lang w:val="es-ES"/>
        </w:rPr>
        <w:t xml:space="preserve"> </w:t>
      </w:r>
      <w:r w:rsidR="000F1932" w:rsidRPr="00F66054">
        <w:rPr>
          <w:rFonts w:ascii="Georgia" w:hAnsi="Georgia" w:cs="Times New Roman"/>
          <w:sz w:val="22"/>
          <w:szCs w:val="22"/>
          <w:lang w:val="es-ES"/>
        </w:rPr>
        <w:t>es sostenida por</w:t>
      </w:r>
      <w:r w:rsidRPr="00F66054">
        <w:rPr>
          <w:rFonts w:ascii="Georgia" w:hAnsi="Georgia" w:cs="Times New Roman"/>
          <w:sz w:val="22"/>
          <w:szCs w:val="22"/>
          <w:lang w:val="es-ES"/>
        </w:rPr>
        <w:t xml:space="preserve"> </w:t>
      </w:r>
      <w:r w:rsidR="000F1932" w:rsidRPr="00F66054">
        <w:rPr>
          <w:rFonts w:ascii="Georgia" w:hAnsi="Georgia" w:cs="Times New Roman"/>
          <w:sz w:val="22"/>
          <w:szCs w:val="22"/>
          <w:lang w:val="es-ES"/>
        </w:rPr>
        <w:t>una</w:t>
      </w:r>
      <w:r w:rsidRPr="00F66054">
        <w:rPr>
          <w:rFonts w:ascii="Georgia" w:hAnsi="Georgia" w:cs="Times New Roman"/>
          <w:sz w:val="22"/>
          <w:szCs w:val="22"/>
          <w:lang w:val="es-ES"/>
        </w:rPr>
        <w:t xml:space="preserve"> correspondiente amplia</w:t>
      </w:r>
      <w:r w:rsidR="000F1932" w:rsidRPr="00F66054">
        <w:rPr>
          <w:rFonts w:ascii="Georgia" w:hAnsi="Georgia" w:cs="Times New Roman"/>
          <w:sz w:val="22"/>
          <w:szCs w:val="22"/>
          <w:lang w:val="es-ES"/>
        </w:rPr>
        <w:t>ción de la oferta formativa y por</w:t>
      </w:r>
      <w:r w:rsidRPr="00F66054">
        <w:rPr>
          <w:rFonts w:ascii="Georgia" w:hAnsi="Georgia" w:cs="Times New Roman"/>
          <w:sz w:val="22"/>
          <w:szCs w:val="22"/>
          <w:lang w:val="es-ES"/>
        </w:rPr>
        <w:t xml:space="preserve"> </w:t>
      </w:r>
      <w:r w:rsidR="000C2C75" w:rsidRPr="00F66054">
        <w:rPr>
          <w:rFonts w:ascii="Georgia" w:hAnsi="Georgia" w:cs="Times New Roman"/>
          <w:sz w:val="22"/>
          <w:szCs w:val="22"/>
          <w:lang w:val="es-ES"/>
        </w:rPr>
        <w:t xml:space="preserve">el compromiso de investigación </w:t>
      </w:r>
      <w:r w:rsidR="008F1975" w:rsidRPr="00F66054">
        <w:rPr>
          <w:rFonts w:ascii="Georgia" w:hAnsi="Georgia" w:cs="Times New Roman"/>
          <w:sz w:val="22"/>
          <w:szCs w:val="22"/>
          <w:lang w:val="es-ES"/>
        </w:rPr>
        <w:t>relaciona</w:t>
      </w:r>
      <w:r w:rsidR="00404AF6" w:rsidRPr="00F66054">
        <w:rPr>
          <w:rFonts w:ascii="Georgia" w:hAnsi="Georgia" w:cs="Times New Roman"/>
          <w:sz w:val="22"/>
          <w:szCs w:val="22"/>
          <w:lang w:val="es-ES"/>
        </w:rPr>
        <w:t>do</w:t>
      </w:r>
      <w:r w:rsidR="008F1975" w:rsidRPr="00F66054">
        <w:rPr>
          <w:rFonts w:ascii="Georgia" w:hAnsi="Georgia" w:cs="Times New Roman"/>
          <w:sz w:val="22"/>
          <w:szCs w:val="22"/>
          <w:lang w:val="es-ES"/>
        </w:rPr>
        <w:t xml:space="preserve"> con</w:t>
      </w:r>
      <w:r w:rsidRPr="00F66054">
        <w:rPr>
          <w:rFonts w:ascii="Georgia" w:hAnsi="Georgia" w:cs="Times New Roman"/>
          <w:sz w:val="22"/>
          <w:szCs w:val="22"/>
          <w:lang w:val="es-ES"/>
        </w:rPr>
        <w:t xml:space="preserve"> las disciplinas fundamentales (cuya integración, ya prevista según un esquema básico, en las dos áreas, puede modularse y personalizarse aún más a nivel de </w:t>
      </w:r>
      <w:r w:rsidR="00851BE8" w:rsidRPr="00F66054">
        <w:rPr>
          <w:rFonts w:ascii="Georgia" w:hAnsi="Georgia" w:cs="Times New Roman"/>
          <w:sz w:val="22"/>
          <w:szCs w:val="22"/>
          <w:lang w:val="es-ES"/>
        </w:rPr>
        <w:t xml:space="preserve">los </w:t>
      </w:r>
      <w:r w:rsidRPr="00F66054">
        <w:rPr>
          <w:rFonts w:ascii="Georgia" w:hAnsi="Georgia" w:cs="Times New Roman"/>
          <w:sz w:val="22"/>
          <w:szCs w:val="22"/>
          <w:lang w:val="es-ES"/>
        </w:rPr>
        <w:t>planes de estudio individuales).</w:t>
      </w:r>
      <w:r w:rsidR="00DD14BC" w:rsidRPr="00F66054">
        <w:rPr>
          <w:rFonts w:ascii="Georgia" w:hAnsi="Georgia" w:cs="Times New Roman"/>
          <w:sz w:val="22"/>
          <w:szCs w:val="22"/>
          <w:lang w:val="es-ES"/>
        </w:rPr>
        <w:t xml:space="preserve"> Se ve enriquecida y </w:t>
      </w:r>
      <w:r w:rsidR="00D93564" w:rsidRPr="00F66054">
        <w:rPr>
          <w:rFonts w:ascii="Georgia" w:hAnsi="Georgia" w:cs="Times New Roman"/>
          <w:sz w:val="22"/>
          <w:szCs w:val="22"/>
          <w:lang w:val="es-ES"/>
        </w:rPr>
        <w:t>cualificada la propuesta teológica (</w:t>
      </w:r>
      <w:r w:rsidRPr="00F66054">
        <w:rPr>
          <w:rFonts w:ascii="Georgia" w:hAnsi="Georgia" w:cs="Times New Roman"/>
          <w:sz w:val="22"/>
          <w:szCs w:val="22"/>
          <w:lang w:val="es-ES"/>
        </w:rPr>
        <w:t>que</w:t>
      </w:r>
      <w:r w:rsidR="00D93564" w:rsidRPr="00F66054">
        <w:rPr>
          <w:rFonts w:ascii="Georgia" w:hAnsi="Georgia" w:cs="Times New Roman"/>
          <w:sz w:val="22"/>
          <w:szCs w:val="22"/>
          <w:lang w:val="es-ES"/>
        </w:rPr>
        <w:t xml:space="preserve"> ve</w:t>
      </w:r>
      <w:r w:rsidR="008574DA">
        <w:rPr>
          <w:rFonts w:ascii="Georgia" w:hAnsi="Georgia" w:cs="Times New Roman"/>
          <w:sz w:val="22"/>
          <w:szCs w:val="22"/>
          <w:lang w:val="es-ES"/>
        </w:rPr>
        <w:t xml:space="preserve"> confirmados</w:t>
      </w:r>
      <w:r w:rsidR="00D93564" w:rsidRPr="00F66054">
        <w:rPr>
          <w:rFonts w:ascii="Georgia" w:hAnsi="Georgia" w:cs="Times New Roman"/>
          <w:sz w:val="22"/>
          <w:szCs w:val="22"/>
          <w:lang w:val="es-ES"/>
        </w:rPr>
        <w:t>,</w:t>
      </w:r>
      <w:r w:rsidRPr="00F66054">
        <w:rPr>
          <w:rFonts w:ascii="Georgia" w:hAnsi="Georgia" w:cs="Times New Roman"/>
          <w:sz w:val="22"/>
          <w:szCs w:val="22"/>
          <w:lang w:val="es-ES"/>
        </w:rPr>
        <w:t xml:space="preserve"> </w:t>
      </w:r>
      <w:r w:rsidR="00D93564" w:rsidRPr="00F66054">
        <w:rPr>
          <w:rFonts w:ascii="Georgia" w:hAnsi="Georgia" w:cs="Times New Roman"/>
          <w:sz w:val="22"/>
          <w:szCs w:val="22"/>
          <w:lang w:val="es-ES"/>
        </w:rPr>
        <w:t xml:space="preserve">como es lógico, </w:t>
      </w:r>
      <w:r w:rsidRPr="00F66054">
        <w:rPr>
          <w:rFonts w:ascii="Georgia" w:hAnsi="Georgia" w:cs="Times New Roman"/>
          <w:sz w:val="22"/>
          <w:szCs w:val="22"/>
          <w:lang w:val="es-ES"/>
        </w:rPr>
        <w:t>muchos cursos y profesores del Instituto anterior):</w:t>
      </w:r>
      <w:r w:rsidR="002F5E95" w:rsidRPr="00F66054">
        <w:rPr>
          <w:rFonts w:ascii="Georgia" w:hAnsi="Georgia" w:cs="Times New Roman"/>
          <w:sz w:val="22"/>
          <w:szCs w:val="22"/>
          <w:lang w:val="es-ES"/>
        </w:rPr>
        <w:t xml:space="preserve"> adquiere especial importancia, mediante </w:t>
      </w:r>
      <w:r w:rsidR="002F5E95" w:rsidRPr="00F66054">
        <w:rPr>
          <w:rFonts w:ascii="Georgia" w:hAnsi="Georgia" w:cs="Times New Roman"/>
          <w:sz w:val="22"/>
          <w:szCs w:val="22"/>
          <w:lang w:val="es-ES"/>
        </w:rPr>
        <w:lastRenderedPageBreak/>
        <w:t xml:space="preserve">una oportuna optimización de los espacios disciplinares, la necesidad de un </w:t>
      </w:r>
      <w:r w:rsidR="00237129">
        <w:rPr>
          <w:rFonts w:ascii="Georgia" w:hAnsi="Georgia" w:cs="Times New Roman"/>
          <w:sz w:val="22"/>
          <w:szCs w:val="22"/>
          <w:lang w:val="es-ES"/>
        </w:rPr>
        <w:t>área</w:t>
      </w:r>
      <w:r w:rsidR="002F5E95" w:rsidRPr="00F66054">
        <w:rPr>
          <w:rFonts w:ascii="Georgia" w:hAnsi="Georgia" w:cs="Times New Roman"/>
          <w:sz w:val="22"/>
          <w:szCs w:val="22"/>
          <w:lang w:val="es-ES"/>
        </w:rPr>
        <w:t xml:space="preserve"> de reflexión fundamental sobre la teología de la fe y de </w:t>
      </w:r>
      <w:r w:rsidR="003E113D" w:rsidRPr="00F66054">
        <w:rPr>
          <w:rFonts w:ascii="Georgia" w:hAnsi="Georgia" w:cs="Times New Roman"/>
          <w:sz w:val="22"/>
          <w:szCs w:val="22"/>
          <w:lang w:val="es-ES"/>
        </w:rPr>
        <w:t xml:space="preserve">la </w:t>
      </w:r>
      <w:r w:rsidR="002F5E95" w:rsidRPr="00F66054">
        <w:rPr>
          <w:rFonts w:ascii="Georgia" w:hAnsi="Georgia" w:cs="Times New Roman"/>
          <w:sz w:val="22"/>
          <w:szCs w:val="22"/>
          <w:lang w:val="es-ES"/>
        </w:rPr>
        <w:t>forma cristiana</w:t>
      </w:r>
      <w:r w:rsidR="003E113D" w:rsidRPr="00F66054">
        <w:rPr>
          <w:rFonts w:ascii="Georgia" w:hAnsi="Georgia" w:cs="Times New Roman"/>
          <w:sz w:val="22"/>
          <w:szCs w:val="22"/>
          <w:lang w:val="es-ES"/>
        </w:rPr>
        <w:t xml:space="preserve">, con especial atención al amor </w:t>
      </w:r>
      <w:r w:rsidR="000703A2" w:rsidRPr="00F66054">
        <w:rPr>
          <w:rFonts w:ascii="Georgia" w:hAnsi="Georgia" w:cs="Times New Roman"/>
          <w:sz w:val="22"/>
          <w:szCs w:val="22"/>
          <w:lang w:val="es-ES"/>
        </w:rPr>
        <w:t xml:space="preserve">humano; y, </w:t>
      </w:r>
      <w:r w:rsidR="00501574">
        <w:rPr>
          <w:rFonts w:ascii="Georgia" w:hAnsi="Georgia" w:cs="Times New Roman"/>
          <w:sz w:val="22"/>
          <w:szCs w:val="22"/>
          <w:lang w:val="es-ES"/>
        </w:rPr>
        <w:t>por consigu</w:t>
      </w:r>
      <w:r w:rsidR="00895391">
        <w:rPr>
          <w:rFonts w:ascii="Georgia" w:hAnsi="Georgia" w:cs="Times New Roman"/>
          <w:sz w:val="22"/>
          <w:szCs w:val="22"/>
          <w:lang w:val="es-ES"/>
        </w:rPr>
        <w:t>i</w:t>
      </w:r>
      <w:r w:rsidR="00501574">
        <w:rPr>
          <w:rFonts w:ascii="Georgia" w:hAnsi="Georgia" w:cs="Times New Roman"/>
          <w:sz w:val="22"/>
          <w:szCs w:val="22"/>
          <w:lang w:val="es-ES"/>
        </w:rPr>
        <w:t>ente</w:t>
      </w:r>
      <w:r w:rsidR="000703A2" w:rsidRPr="00F66054">
        <w:rPr>
          <w:rFonts w:ascii="Georgia" w:hAnsi="Georgia" w:cs="Times New Roman"/>
          <w:sz w:val="22"/>
          <w:szCs w:val="22"/>
          <w:lang w:val="es-ES"/>
        </w:rPr>
        <w:t xml:space="preserve">, </w:t>
      </w:r>
      <w:r w:rsidR="00895391">
        <w:rPr>
          <w:rFonts w:ascii="Georgia" w:hAnsi="Georgia" w:cs="Times New Roman"/>
          <w:sz w:val="22"/>
          <w:szCs w:val="22"/>
          <w:lang w:val="es-ES"/>
        </w:rPr>
        <w:t>también adquiere relieve la profundización en</w:t>
      </w:r>
      <w:r w:rsidR="000703A2" w:rsidRPr="00F66054">
        <w:rPr>
          <w:rFonts w:ascii="Georgia" w:hAnsi="Georgia" w:cs="Times New Roman"/>
          <w:sz w:val="22"/>
          <w:szCs w:val="22"/>
          <w:lang w:val="es-ES"/>
        </w:rPr>
        <w:t xml:space="preserve"> la dimensión eclesial y comunitaria d</w:t>
      </w:r>
      <w:r w:rsidR="00FA17F9" w:rsidRPr="00F66054">
        <w:rPr>
          <w:rFonts w:ascii="Georgia" w:hAnsi="Georgia" w:cs="Times New Roman"/>
          <w:sz w:val="22"/>
          <w:szCs w:val="22"/>
          <w:lang w:val="es-ES"/>
        </w:rPr>
        <w:t xml:space="preserve">e la fe, en relación con </w:t>
      </w:r>
      <w:r w:rsidR="000703A2" w:rsidRPr="00F66054">
        <w:rPr>
          <w:rFonts w:ascii="Georgia" w:hAnsi="Georgia" w:cs="Times New Roman"/>
          <w:sz w:val="22"/>
          <w:szCs w:val="22"/>
          <w:lang w:val="es-ES"/>
        </w:rPr>
        <w:t>las</w:t>
      </w:r>
      <w:r w:rsidR="00FA17F9" w:rsidRPr="00F66054">
        <w:rPr>
          <w:rFonts w:ascii="Georgia" w:hAnsi="Georgia" w:cs="Times New Roman"/>
          <w:sz w:val="22"/>
          <w:szCs w:val="22"/>
          <w:lang w:val="es-ES"/>
        </w:rPr>
        <w:t xml:space="preserve"> dimensiones más amplias del sacramente del matrimonio para la constitución, la misión y la pastoral de la Iglesia.</w:t>
      </w:r>
      <w:r w:rsidR="002023E8" w:rsidRPr="00F66054">
        <w:rPr>
          <w:rFonts w:ascii="Georgia" w:hAnsi="Georgia" w:cs="Times New Roman"/>
          <w:sz w:val="22"/>
          <w:szCs w:val="22"/>
          <w:lang w:val="es-ES"/>
        </w:rPr>
        <w:t xml:space="preserve"> </w:t>
      </w:r>
      <w:r w:rsidR="0098719E">
        <w:rPr>
          <w:rFonts w:ascii="Georgia" w:hAnsi="Georgia" w:cs="Times New Roman"/>
          <w:sz w:val="22"/>
          <w:szCs w:val="22"/>
          <w:lang w:val="es-ES"/>
        </w:rPr>
        <w:t>C</w:t>
      </w:r>
      <w:r w:rsidR="00E90C72">
        <w:rPr>
          <w:rFonts w:ascii="Georgia" w:hAnsi="Georgia" w:cs="Times New Roman"/>
          <w:sz w:val="22"/>
          <w:szCs w:val="22"/>
          <w:lang w:val="es-ES"/>
        </w:rPr>
        <w:t>on el fin</w:t>
      </w:r>
      <w:r w:rsidR="002023E8" w:rsidRPr="00F66054">
        <w:rPr>
          <w:rFonts w:ascii="Georgia" w:hAnsi="Georgia" w:cs="Times New Roman"/>
          <w:sz w:val="22"/>
          <w:szCs w:val="22"/>
          <w:lang w:val="es-ES"/>
        </w:rPr>
        <w:t xml:space="preserve"> </w:t>
      </w:r>
      <w:r w:rsidR="00FC2AE9" w:rsidRPr="00F66054">
        <w:rPr>
          <w:rFonts w:ascii="Georgia" w:hAnsi="Georgia" w:cs="Times New Roman"/>
          <w:sz w:val="22"/>
          <w:szCs w:val="22"/>
          <w:lang w:val="es-ES"/>
        </w:rPr>
        <w:t xml:space="preserve">de potenciar </w:t>
      </w:r>
      <w:r w:rsidR="002023E8" w:rsidRPr="00F66054">
        <w:rPr>
          <w:rFonts w:ascii="Georgia" w:hAnsi="Georgia" w:cs="Times New Roman"/>
          <w:sz w:val="22"/>
          <w:szCs w:val="22"/>
          <w:lang w:val="es-ES"/>
        </w:rPr>
        <w:t xml:space="preserve">el ámbito cultural del saber antropológico y de las transformaciones sociales, se </w:t>
      </w:r>
      <w:r w:rsidR="002772A2" w:rsidRPr="00F66054">
        <w:rPr>
          <w:rFonts w:ascii="Georgia" w:hAnsi="Georgia" w:cs="Times New Roman"/>
          <w:sz w:val="22"/>
          <w:szCs w:val="22"/>
          <w:lang w:val="es-ES"/>
        </w:rPr>
        <w:t xml:space="preserve">justifica la nueva </w:t>
      </w:r>
      <w:r w:rsidR="00E90C72">
        <w:rPr>
          <w:rFonts w:ascii="Georgia" w:hAnsi="Georgia" w:cs="Times New Roman"/>
          <w:sz w:val="22"/>
          <w:szCs w:val="22"/>
          <w:lang w:val="es-ES"/>
        </w:rPr>
        <w:t>existencia</w:t>
      </w:r>
      <w:r w:rsidR="002772A2" w:rsidRPr="00F66054">
        <w:rPr>
          <w:rFonts w:ascii="Georgia" w:hAnsi="Georgia" w:cs="Times New Roman"/>
          <w:sz w:val="22"/>
          <w:szCs w:val="22"/>
          <w:lang w:val="es-ES"/>
        </w:rPr>
        <w:t xml:space="preserve"> de enseñanzas que permiten una comprensión de </w:t>
      </w:r>
      <w:r w:rsidR="0061585A" w:rsidRPr="00F66054">
        <w:rPr>
          <w:rFonts w:ascii="Georgia" w:hAnsi="Georgia" w:cs="Times New Roman"/>
          <w:sz w:val="22"/>
          <w:szCs w:val="22"/>
          <w:lang w:val="es-ES"/>
        </w:rPr>
        <w:t xml:space="preserve">la </w:t>
      </w:r>
      <w:r w:rsidR="007A312D" w:rsidRPr="00F66054">
        <w:rPr>
          <w:rFonts w:ascii="Georgia" w:hAnsi="Georgia" w:cs="Times New Roman"/>
          <w:sz w:val="22"/>
          <w:szCs w:val="22"/>
          <w:lang w:val="es-ES"/>
        </w:rPr>
        <w:t>concreción</w:t>
      </w:r>
      <w:r w:rsidR="002772A2" w:rsidRPr="00F66054">
        <w:rPr>
          <w:rFonts w:ascii="Georgia" w:hAnsi="Georgia" w:cs="Times New Roman"/>
          <w:sz w:val="22"/>
          <w:szCs w:val="22"/>
          <w:lang w:val="es-ES"/>
        </w:rPr>
        <w:t xml:space="preserve"> de la experiencia histórica de la familia: Historia y cultura de las instituciones familiares, Sociología del matrimonio y de la familia, Política y economía de la familia, Espiritualidad familiar y transmisión de la fe.</w:t>
      </w:r>
    </w:p>
    <w:p w14:paraId="5D3E1758" w14:textId="75C907A9" w:rsidR="00765170" w:rsidRPr="00F66054" w:rsidRDefault="00765170" w:rsidP="00AF1774">
      <w:pPr>
        <w:jc w:val="both"/>
        <w:rPr>
          <w:rFonts w:ascii="Georgia" w:hAnsi="Georgia" w:cs="Times New Roman"/>
          <w:sz w:val="22"/>
          <w:szCs w:val="22"/>
          <w:lang w:val="es-ES"/>
        </w:rPr>
      </w:pPr>
    </w:p>
    <w:p w14:paraId="1A839ED2" w14:textId="323D1D3A" w:rsidR="00081431" w:rsidRDefault="003A3C79" w:rsidP="00AF1774">
      <w:pPr>
        <w:jc w:val="both"/>
        <w:rPr>
          <w:rFonts w:ascii="Georgia" w:hAnsi="Georgia" w:cs="Times New Roman"/>
          <w:sz w:val="22"/>
          <w:szCs w:val="22"/>
          <w:lang w:val="es-ES"/>
        </w:rPr>
      </w:pPr>
      <w:r w:rsidRPr="00F66054">
        <w:rPr>
          <w:rFonts w:ascii="Georgia" w:hAnsi="Georgia" w:cs="Times New Roman"/>
          <w:sz w:val="22"/>
          <w:szCs w:val="22"/>
          <w:lang w:val="es-ES"/>
        </w:rPr>
        <w:t>Este pequeño volumen</w:t>
      </w:r>
      <w:r w:rsidR="0061585A" w:rsidRPr="00F66054">
        <w:rPr>
          <w:rFonts w:ascii="Georgia" w:hAnsi="Georgia" w:cs="Times New Roman"/>
          <w:sz w:val="22"/>
          <w:szCs w:val="22"/>
          <w:lang w:val="es-ES"/>
        </w:rPr>
        <w:t xml:space="preserve"> </w:t>
      </w:r>
      <w:r w:rsidR="002228C0">
        <w:rPr>
          <w:rFonts w:ascii="Georgia" w:hAnsi="Georgia" w:cs="Times New Roman"/>
          <w:sz w:val="22"/>
          <w:szCs w:val="22"/>
          <w:lang w:val="es-ES"/>
        </w:rPr>
        <w:t xml:space="preserve">solo </w:t>
      </w:r>
      <w:r w:rsidR="0061585A" w:rsidRPr="00F66054">
        <w:rPr>
          <w:rFonts w:ascii="Georgia" w:hAnsi="Georgia" w:cs="Times New Roman"/>
          <w:sz w:val="22"/>
          <w:szCs w:val="22"/>
          <w:lang w:val="es-ES"/>
        </w:rPr>
        <w:t>reco</w:t>
      </w:r>
      <w:r w:rsidR="00860982" w:rsidRPr="00F66054">
        <w:rPr>
          <w:rFonts w:ascii="Georgia" w:hAnsi="Georgia" w:cs="Times New Roman"/>
          <w:sz w:val="22"/>
          <w:szCs w:val="22"/>
          <w:lang w:val="es-ES"/>
        </w:rPr>
        <w:t xml:space="preserve">ge </w:t>
      </w:r>
      <w:r w:rsidR="00E65025" w:rsidRPr="00F66054">
        <w:rPr>
          <w:rFonts w:ascii="Georgia" w:hAnsi="Georgia" w:cs="Times New Roman"/>
          <w:sz w:val="22"/>
          <w:szCs w:val="22"/>
          <w:lang w:val="es-ES"/>
        </w:rPr>
        <w:t>las</w:t>
      </w:r>
      <w:r w:rsidR="00081431" w:rsidRPr="00F66054">
        <w:rPr>
          <w:rFonts w:ascii="Georgia" w:hAnsi="Georgia" w:cs="Times New Roman"/>
          <w:sz w:val="22"/>
          <w:szCs w:val="22"/>
          <w:lang w:val="es-ES"/>
        </w:rPr>
        <w:t xml:space="preserve"> intervenciones que</w:t>
      </w:r>
      <w:r w:rsidR="00D506C3" w:rsidRPr="00F66054">
        <w:rPr>
          <w:rFonts w:ascii="Georgia" w:hAnsi="Georgia" w:cs="Times New Roman"/>
          <w:sz w:val="22"/>
          <w:szCs w:val="22"/>
          <w:lang w:val="es-ES"/>
        </w:rPr>
        <w:t xml:space="preserve"> algunos profesores</w:t>
      </w:r>
      <w:r w:rsidR="00860982" w:rsidRPr="00F66054">
        <w:rPr>
          <w:rFonts w:ascii="Georgia" w:hAnsi="Georgia" w:cs="Times New Roman"/>
          <w:sz w:val="22"/>
          <w:szCs w:val="22"/>
          <w:lang w:val="es-ES"/>
        </w:rPr>
        <w:t xml:space="preserve"> </w:t>
      </w:r>
      <w:r w:rsidR="00D506C3" w:rsidRPr="00F66054">
        <w:rPr>
          <w:rFonts w:ascii="Georgia" w:hAnsi="Georgia" w:cs="Times New Roman"/>
          <w:sz w:val="22"/>
          <w:szCs w:val="22"/>
          <w:lang w:val="es-ES"/>
        </w:rPr>
        <w:t>(</w:t>
      </w:r>
      <w:r w:rsidR="00860982" w:rsidRPr="00F66054">
        <w:rPr>
          <w:rFonts w:ascii="Georgia" w:hAnsi="Georgia" w:cs="Times New Roman"/>
          <w:sz w:val="22"/>
          <w:szCs w:val="22"/>
          <w:lang w:val="es-ES"/>
        </w:rPr>
        <w:t>entre los nuevos que han sido ll</w:t>
      </w:r>
      <w:r w:rsidR="00D506C3" w:rsidRPr="00F66054">
        <w:rPr>
          <w:rFonts w:ascii="Georgia" w:hAnsi="Georgia" w:cs="Times New Roman"/>
          <w:sz w:val="22"/>
          <w:szCs w:val="22"/>
          <w:lang w:val="es-ES"/>
        </w:rPr>
        <w:t>amados a enseñar estas materias)</w:t>
      </w:r>
      <w:r w:rsidR="00860982" w:rsidRPr="00F66054">
        <w:rPr>
          <w:rFonts w:ascii="Georgia" w:hAnsi="Georgia" w:cs="Times New Roman"/>
          <w:sz w:val="22"/>
          <w:szCs w:val="22"/>
          <w:lang w:val="es-ES"/>
        </w:rPr>
        <w:t xml:space="preserve"> </w:t>
      </w:r>
      <w:r w:rsidR="003425D1" w:rsidRPr="00F66054">
        <w:rPr>
          <w:rFonts w:ascii="Georgia" w:hAnsi="Georgia" w:cs="Times New Roman"/>
          <w:sz w:val="22"/>
          <w:szCs w:val="22"/>
          <w:lang w:val="es-ES"/>
        </w:rPr>
        <w:t xml:space="preserve">han escrito en los últimos meses para </w:t>
      </w:r>
      <w:r w:rsidR="00E65025" w:rsidRPr="00F66054">
        <w:rPr>
          <w:rFonts w:ascii="Georgia" w:hAnsi="Georgia" w:cs="Times New Roman"/>
          <w:sz w:val="22"/>
          <w:szCs w:val="22"/>
          <w:lang w:val="es-ES"/>
        </w:rPr>
        <w:t>manifestar</w:t>
      </w:r>
      <w:r w:rsidR="003425D1" w:rsidRPr="00F66054">
        <w:rPr>
          <w:rFonts w:ascii="Georgia" w:hAnsi="Georgia" w:cs="Times New Roman"/>
          <w:sz w:val="22"/>
          <w:szCs w:val="22"/>
          <w:lang w:val="es-ES"/>
        </w:rPr>
        <w:t xml:space="preserve"> su </w:t>
      </w:r>
      <w:r w:rsidR="00081431" w:rsidRPr="00F66054">
        <w:rPr>
          <w:rFonts w:ascii="Georgia" w:hAnsi="Georgia" w:cs="Times New Roman"/>
          <w:sz w:val="22"/>
          <w:szCs w:val="22"/>
          <w:lang w:val="es-ES"/>
        </w:rPr>
        <w:t>apre</w:t>
      </w:r>
      <w:r w:rsidR="00E65025" w:rsidRPr="00F66054">
        <w:rPr>
          <w:rFonts w:ascii="Georgia" w:hAnsi="Georgia" w:cs="Times New Roman"/>
          <w:sz w:val="22"/>
          <w:szCs w:val="22"/>
          <w:lang w:val="es-ES"/>
        </w:rPr>
        <w:t>cio</w:t>
      </w:r>
      <w:r w:rsidR="003425D1" w:rsidRPr="00F66054">
        <w:rPr>
          <w:rFonts w:ascii="Georgia" w:hAnsi="Georgia" w:cs="Times New Roman"/>
          <w:sz w:val="22"/>
          <w:szCs w:val="22"/>
          <w:lang w:val="es-ES"/>
        </w:rPr>
        <w:t xml:space="preserve"> y adhesión a la renovada propuesta académica del </w:t>
      </w:r>
      <w:r w:rsidR="002228C0">
        <w:rPr>
          <w:rFonts w:ascii="Georgia" w:hAnsi="Georgia" w:cs="Times New Roman"/>
          <w:sz w:val="22"/>
          <w:szCs w:val="22"/>
          <w:lang w:val="es-ES"/>
        </w:rPr>
        <w:t xml:space="preserve">Instituto </w:t>
      </w:r>
      <w:r w:rsidR="003425D1" w:rsidRPr="00F66054">
        <w:rPr>
          <w:rFonts w:ascii="Georgia" w:hAnsi="Georgia" w:cs="Times New Roman"/>
          <w:sz w:val="22"/>
          <w:szCs w:val="22"/>
          <w:lang w:val="es-ES"/>
        </w:rPr>
        <w:t xml:space="preserve">Juan Pablo II. Es una pequeña introducción </w:t>
      </w:r>
      <w:r w:rsidR="00E65025" w:rsidRPr="00F66054">
        <w:rPr>
          <w:rFonts w:ascii="Georgia" w:hAnsi="Georgia" w:cs="Times New Roman"/>
          <w:sz w:val="22"/>
          <w:szCs w:val="22"/>
          <w:lang w:val="es-ES"/>
        </w:rPr>
        <w:t xml:space="preserve">para que </w:t>
      </w:r>
      <w:r w:rsidR="00882DC9">
        <w:rPr>
          <w:rFonts w:ascii="Georgia" w:hAnsi="Georgia" w:cs="Times New Roman"/>
          <w:sz w:val="22"/>
          <w:szCs w:val="22"/>
          <w:lang w:val="es-ES"/>
        </w:rPr>
        <w:t>se pueda</w:t>
      </w:r>
      <w:r w:rsidR="00E65025" w:rsidRPr="00F66054">
        <w:rPr>
          <w:rFonts w:ascii="Georgia" w:hAnsi="Georgia" w:cs="Times New Roman"/>
          <w:sz w:val="22"/>
          <w:szCs w:val="22"/>
          <w:lang w:val="es-ES"/>
        </w:rPr>
        <w:t xml:space="preserve"> probar</w:t>
      </w:r>
      <w:r w:rsidR="00B252D5" w:rsidRPr="00F66054">
        <w:rPr>
          <w:rFonts w:ascii="Georgia" w:hAnsi="Georgia" w:cs="Times New Roman"/>
          <w:sz w:val="22"/>
          <w:szCs w:val="22"/>
          <w:lang w:val="es-ES"/>
        </w:rPr>
        <w:t xml:space="preserve"> la cualidad de la propuesta formativa puesta en marcha en beneficio de toda la Iglesia y para sintonizar </w:t>
      </w:r>
      <w:r w:rsidR="001E2F97" w:rsidRPr="00F66054">
        <w:rPr>
          <w:rFonts w:ascii="Georgia" w:hAnsi="Georgia" w:cs="Times New Roman"/>
          <w:sz w:val="22"/>
          <w:szCs w:val="22"/>
          <w:lang w:val="es-ES"/>
        </w:rPr>
        <w:t>con los temas</w:t>
      </w:r>
      <w:r w:rsidR="00081431" w:rsidRPr="00F66054">
        <w:rPr>
          <w:rFonts w:ascii="Georgia" w:hAnsi="Georgia" w:cs="Times New Roman"/>
          <w:sz w:val="22"/>
          <w:szCs w:val="22"/>
          <w:lang w:val="es-ES"/>
        </w:rPr>
        <w:t xml:space="preserve"> que en este Instituto se encuentran en la frontera cotidiana de su riguroso compromiso y apasionada dedicación.</w:t>
      </w:r>
    </w:p>
    <w:p w14:paraId="015E94DC" w14:textId="7B7FA1D7" w:rsidR="00316638" w:rsidRDefault="00316638" w:rsidP="00AF1774">
      <w:pPr>
        <w:jc w:val="both"/>
        <w:rPr>
          <w:rFonts w:ascii="Georgia" w:hAnsi="Georgia" w:cs="Times New Roman"/>
          <w:sz w:val="22"/>
          <w:szCs w:val="22"/>
          <w:lang w:val="es-ES"/>
        </w:rPr>
      </w:pPr>
    </w:p>
    <w:p w14:paraId="24815AA5" w14:textId="7A8F0888" w:rsidR="00316638" w:rsidRDefault="00BE460F" w:rsidP="00AF1774">
      <w:pPr>
        <w:jc w:val="both"/>
        <w:rPr>
          <w:rFonts w:ascii="Georgia" w:hAnsi="Georgia" w:cs="Times New Roman"/>
          <w:sz w:val="22"/>
          <w:szCs w:val="22"/>
          <w:lang w:val="es-ES"/>
        </w:rPr>
      </w:pPr>
      <w:r>
        <w:rPr>
          <w:rFonts w:ascii="CG Times" w:hAnsi="CG Times"/>
          <w:noProof/>
          <w:sz w:val="28"/>
          <w:szCs w:val="28"/>
          <w:lang w:val="it-IT" w:eastAsia="it-IT"/>
        </w:rPr>
        <w:drawing>
          <wp:anchor distT="0" distB="0" distL="0" distR="0" simplePos="0" relativeHeight="251659264" behindDoc="0" locked="0" layoutInCell="1" allowOverlap="1" wp14:anchorId="1BB5EF69" wp14:editId="59B9D9A4">
            <wp:simplePos x="0" y="0"/>
            <wp:positionH relativeFrom="margin">
              <wp:posOffset>0</wp:posOffset>
            </wp:positionH>
            <wp:positionV relativeFrom="margin">
              <wp:posOffset>4150995</wp:posOffset>
            </wp:positionV>
            <wp:extent cx="1924685" cy="531495"/>
            <wp:effectExtent l="0" t="0" r="0" b="1905"/>
            <wp:wrapNone/>
            <wp:docPr id="12"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68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A2D35" w14:textId="5BB389E0" w:rsidR="004C480E" w:rsidRDefault="004C480E" w:rsidP="00AF1774">
      <w:pPr>
        <w:jc w:val="both"/>
        <w:rPr>
          <w:rFonts w:ascii="Georgia" w:hAnsi="Georgia" w:cs="Times New Roman"/>
          <w:sz w:val="22"/>
          <w:szCs w:val="22"/>
          <w:lang w:val="es-ES"/>
        </w:rPr>
      </w:pPr>
    </w:p>
    <w:p w14:paraId="13A8A3A2" w14:textId="1020FC63" w:rsidR="004C480E" w:rsidRDefault="004C480E" w:rsidP="00AF1774">
      <w:pPr>
        <w:jc w:val="both"/>
        <w:rPr>
          <w:rFonts w:ascii="Georgia" w:hAnsi="Georgia" w:cs="Times New Roman"/>
          <w:sz w:val="22"/>
          <w:szCs w:val="22"/>
          <w:lang w:val="es-ES"/>
        </w:rPr>
      </w:pPr>
    </w:p>
    <w:p w14:paraId="26D192E7" w14:textId="4008DE4D" w:rsidR="00F66054" w:rsidRPr="00F66054" w:rsidRDefault="00F66054" w:rsidP="00AF1774">
      <w:pPr>
        <w:jc w:val="both"/>
        <w:rPr>
          <w:rFonts w:ascii="Georgia" w:hAnsi="Georgia" w:cs="Times New Roman"/>
          <w:sz w:val="22"/>
          <w:szCs w:val="22"/>
          <w:lang w:val="es-ES"/>
        </w:rPr>
      </w:pPr>
    </w:p>
    <w:p w14:paraId="6BC66F40" w14:textId="5D5AFA2C" w:rsidR="00A96A76" w:rsidRPr="00F66054" w:rsidRDefault="00F66054" w:rsidP="00A96A76">
      <w:pPr>
        <w:jc w:val="both"/>
        <w:rPr>
          <w:rFonts w:ascii="Georgia" w:hAnsi="Georgia" w:cs="Times New Roman"/>
          <w:color w:val="000000" w:themeColor="text1"/>
          <w:sz w:val="22"/>
          <w:szCs w:val="22"/>
        </w:rPr>
      </w:pPr>
      <w:r>
        <w:rPr>
          <w:rFonts w:ascii="Georgia" w:hAnsi="Georgia" w:cs="Times New Roman"/>
          <w:i/>
          <w:iCs/>
          <w:color w:val="4F5B5F"/>
          <w:sz w:val="22"/>
          <w:szCs w:val="22"/>
        </w:rPr>
        <w:t>V</w:t>
      </w:r>
      <w:r w:rsidR="00A96A76" w:rsidRPr="00F66054">
        <w:rPr>
          <w:rFonts w:ascii="Georgia" w:hAnsi="Georgia" w:cs="Times New Roman"/>
          <w:i/>
          <w:iCs/>
          <w:color w:val="4F5B5F"/>
          <w:sz w:val="22"/>
          <w:szCs w:val="22"/>
        </w:rPr>
        <w:t>incenzo Paglia</w:t>
      </w:r>
    </w:p>
    <w:p w14:paraId="36A6D70C" w14:textId="46A31CA7" w:rsidR="00A96A76" w:rsidRPr="00F66054" w:rsidRDefault="00A96A76" w:rsidP="00A96A76">
      <w:pPr>
        <w:jc w:val="both"/>
        <w:rPr>
          <w:rFonts w:ascii="Georgia" w:hAnsi="Georgia" w:cs="Times New Roman"/>
          <w:sz w:val="22"/>
          <w:szCs w:val="22"/>
        </w:rPr>
      </w:pPr>
      <w:r w:rsidRPr="00F66054">
        <w:rPr>
          <w:rFonts w:ascii="Georgia" w:hAnsi="Georgia" w:cs="Times New Roman"/>
          <w:color w:val="4F5B5F"/>
          <w:sz w:val="22"/>
          <w:szCs w:val="22"/>
        </w:rPr>
        <w:t>Gran Canc</w:t>
      </w:r>
      <w:r w:rsidR="002754E3" w:rsidRPr="00F66054">
        <w:rPr>
          <w:rFonts w:ascii="Georgia" w:hAnsi="Georgia" w:cs="Times New Roman"/>
          <w:color w:val="4F5B5F"/>
          <w:sz w:val="22"/>
          <w:szCs w:val="22"/>
        </w:rPr>
        <w:t>iller</w:t>
      </w:r>
      <w:r w:rsidRPr="00F66054">
        <w:rPr>
          <w:rFonts w:ascii="Georgia" w:hAnsi="Georgia" w:cs="Times New Roman"/>
          <w:sz w:val="22"/>
          <w:szCs w:val="22"/>
        </w:rPr>
        <w:br w:type="page"/>
      </w:r>
    </w:p>
    <w:p w14:paraId="3E25B00F" w14:textId="1DD20058" w:rsidR="00765170" w:rsidRPr="00BE460F" w:rsidRDefault="005F477B" w:rsidP="007D6B60">
      <w:pPr>
        <w:jc w:val="right"/>
        <w:rPr>
          <w:rFonts w:ascii="Georgia" w:hAnsi="Georgia" w:cs="Times New Roman"/>
          <w:b/>
          <w:color w:val="622B44"/>
          <w:lang w:val="es-ES"/>
        </w:rPr>
      </w:pPr>
      <w:r w:rsidRPr="00BE460F">
        <w:rPr>
          <w:rFonts w:ascii="Georgia" w:hAnsi="Georgia" w:cs="Times New Roman"/>
          <w:b/>
          <w:color w:val="622B44"/>
          <w:lang w:val="es-ES"/>
        </w:rPr>
        <w:lastRenderedPageBreak/>
        <w:t>Entre fe y realidad</w:t>
      </w:r>
    </w:p>
    <w:p w14:paraId="72C4383F" w14:textId="4AF5C84F" w:rsidR="00125AA5" w:rsidRPr="00BE460F" w:rsidRDefault="00125AA5" w:rsidP="007D6B60">
      <w:pPr>
        <w:jc w:val="right"/>
        <w:rPr>
          <w:rFonts w:ascii="Georgia" w:hAnsi="Georgia" w:cs="Times New Roman"/>
          <w:color w:val="4F5B5F"/>
          <w:lang w:val="es-ES"/>
        </w:rPr>
      </w:pPr>
      <w:r w:rsidRPr="00BE460F">
        <w:rPr>
          <w:rFonts w:ascii="Georgia" w:hAnsi="Georgia" w:cs="Times New Roman"/>
          <w:color w:val="4F5B5F"/>
          <w:lang w:val="es-ES"/>
        </w:rPr>
        <w:t>L</w:t>
      </w:r>
      <w:r w:rsidR="00882DC9" w:rsidRPr="00BE460F">
        <w:rPr>
          <w:rFonts w:ascii="Georgia" w:hAnsi="Georgia" w:cs="Times New Roman"/>
          <w:color w:val="4F5B5F"/>
          <w:lang w:val="es-ES"/>
        </w:rPr>
        <w:t>a aprobaci</w:t>
      </w:r>
      <w:r w:rsidR="00882DC9" w:rsidRPr="00BE460F">
        <w:rPr>
          <w:rFonts w:ascii="Georgia" w:hAnsi="Georgia" w:cs="Times New Roman"/>
          <w:color w:val="4F5B5F"/>
          <w:sz w:val="22"/>
          <w:szCs w:val="22"/>
          <w:lang w:val="es-ES"/>
        </w:rPr>
        <w:t>ó</w:t>
      </w:r>
      <w:r w:rsidR="00882DC9" w:rsidRPr="00BE460F">
        <w:rPr>
          <w:rFonts w:ascii="Georgia" w:hAnsi="Georgia" w:cs="Times New Roman"/>
          <w:color w:val="4F5B5F"/>
          <w:lang w:val="es-ES"/>
        </w:rPr>
        <w:t>n de l</w:t>
      </w:r>
      <w:r w:rsidRPr="00BE460F">
        <w:rPr>
          <w:rFonts w:ascii="Georgia" w:hAnsi="Georgia" w:cs="Times New Roman"/>
          <w:color w:val="4F5B5F"/>
          <w:lang w:val="es-ES"/>
        </w:rPr>
        <w:t>os estatutos del Pontificio I</w:t>
      </w:r>
      <w:r w:rsidR="00683239" w:rsidRPr="00BE460F">
        <w:rPr>
          <w:rFonts w:ascii="Georgia" w:hAnsi="Georgia" w:cs="Times New Roman"/>
          <w:color w:val="4F5B5F"/>
          <w:lang w:val="es-ES"/>
        </w:rPr>
        <w:t>nstituto Juan Pablo</w:t>
      </w:r>
      <w:r w:rsidRPr="00BE460F">
        <w:rPr>
          <w:rFonts w:ascii="Georgia" w:hAnsi="Georgia" w:cs="Times New Roman"/>
          <w:color w:val="4F5B5F"/>
          <w:lang w:val="es-ES"/>
        </w:rPr>
        <w:t xml:space="preserve"> II </w:t>
      </w:r>
    </w:p>
    <w:p w14:paraId="06E9DA2D" w14:textId="26CF26C1" w:rsidR="00125AA5" w:rsidRPr="00BE460F" w:rsidRDefault="007D6B60" w:rsidP="007D6B60">
      <w:pPr>
        <w:jc w:val="right"/>
        <w:rPr>
          <w:rFonts w:ascii="Georgia" w:hAnsi="Georgia" w:cs="Times New Roman"/>
          <w:i/>
          <w:color w:val="4F5B5F"/>
          <w:sz w:val="22"/>
          <w:szCs w:val="22"/>
          <w:lang w:val="es-ES"/>
        </w:rPr>
      </w:pPr>
      <w:r w:rsidRPr="00BE460F">
        <w:rPr>
          <w:rFonts w:ascii="Georgia" w:hAnsi="Georgia" w:cs="Times New Roman"/>
          <w:i/>
          <w:color w:val="4F5B5F"/>
          <w:lang w:val="es-ES"/>
        </w:rPr>
        <w:t>d</w:t>
      </w:r>
      <w:r w:rsidR="00125AA5" w:rsidRPr="00BE460F">
        <w:rPr>
          <w:rFonts w:ascii="Georgia" w:hAnsi="Georgia" w:cs="Times New Roman"/>
          <w:i/>
          <w:color w:val="4F5B5F"/>
          <w:lang w:val="es-ES"/>
        </w:rPr>
        <w:t>e Pierangelo Sequeri</w:t>
      </w:r>
    </w:p>
    <w:p w14:paraId="100B553F" w14:textId="13065CC6" w:rsidR="005F477B" w:rsidRPr="00BE460F" w:rsidRDefault="00882DC9" w:rsidP="007D6B60">
      <w:pPr>
        <w:jc w:val="right"/>
        <w:rPr>
          <w:rFonts w:ascii="Georgia" w:hAnsi="Georgia" w:cs="Times New Roman"/>
          <w:i/>
          <w:color w:val="4F5B5F"/>
          <w:sz w:val="22"/>
          <w:szCs w:val="22"/>
          <w:lang w:val="es-ES"/>
        </w:rPr>
      </w:pPr>
      <w:r w:rsidRPr="00BE460F">
        <w:rPr>
          <w:rFonts w:ascii="Georgia" w:hAnsi="Georgia" w:cs="Times New Roman"/>
          <w:i/>
          <w:color w:val="4F5B5F"/>
          <w:sz w:val="22"/>
          <w:szCs w:val="22"/>
          <w:lang w:val="es-ES"/>
        </w:rPr>
        <w:t>Presidente</w:t>
      </w:r>
    </w:p>
    <w:p w14:paraId="10ADAB39" w14:textId="77777777" w:rsidR="00125AA5" w:rsidRPr="00F66054" w:rsidRDefault="00125AA5" w:rsidP="00765170">
      <w:pPr>
        <w:rPr>
          <w:rFonts w:ascii="Georgia" w:hAnsi="Georgia" w:cs="Times New Roman"/>
          <w:sz w:val="22"/>
          <w:szCs w:val="22"/>
          <w:lang w:val="es-ES"/>
        </w:rPr>
      </w:pPr>
    </w:p>
    <w:p w14:paraId="7320356A" w14:textId="77777777" w:rsidR="000711B5" w:rsidRPr="00F66054" w:rsidRDefault="000711B5" w:rsidP="00765170">
      <w:pPr>
        <w:rPr>
          <w:rFonts w:ascii="Georgia" w:hAnsi="Georgia" w:cs="Times New Roman"/>
          <w:sz w:val="22"/>
          <w:szCs w:val="22"/>
          <w:lang w:val="es-ES"/>
        </w:rPr>
      </w:pPr>
    </w:p>
    <w:p w14:paraId="718E6160" w14:textId="3F61C3F2" w:rsidR="00125AA5" w:rsidRPr="00F66054" w:rsidRDefault="0036122A" w:rsidP="007D6B60">
      <w:pPr>
        <w:jc w:val="both"/>
        <w:rPr>
          <w:rFonts w:ascii="Georgia" w:hAnsi="Georgia" w:cs="Times New Roman"/>
          <w:sz w:val="22"/>
          <w:szCs w:val="22"/>
          <w:lang w:val="es-ES"/>
        </w:rPr>
      </w:pPr>
      <w:r w:rsidRPr="00F66054">
        <w:rPr>
          <w:rFonts w:ascii="Georgia" w:hAnsi="Georgia" w:cs="Times New Roman"/>
          <w:sz w:val="22"/>
          <w:szCs w:val="22"/>
          <w:lang w:val="es-ES"/>
        </w:rPr>
        <w:t xml:space="preserve">La contribución de la investigación teológica a la cultura cristiana, y a la cultura humana en su </w:t>
      </w:r>
      <w:r w:rsidR="00334A51" w:rsidRPr="00F66054">
        <w:rPr>
          <w:rFonts w:ascii="Georgia" w:hAnsi="Georgia" w:cs="Times New Roman"/>
          <w:sz w:val="22"/>
          <w:szCs w:val="22"/>
          <w:lang w:val="es-ES"/>
        </w:rPr>
        <w:t>conjunto</w:t>
      </w:r>
      <w:r w:rsidR="00883B5B" w:rsidRPr="00F66054">
        <w:rPr>
          <w:rFonts w:ascii="Georgia" w:hAnsi="Georgia" w:cs="Times New Roman"/>
          <w:sz w:val="22"/>
          <w:szCs w:val="22"/>
          <w:lang w:val="es-ES"/>
        </w:rPr>
        <w:t>,</w:t>
      </w:r>
      <w:r w:rsidR="00334A51" w:rsidRPr="00F66054">
        <w:rPr>
          <w:rFonts w:ascii="Georgia" w:hAnsi="Georgia" w:cs="Times New Roman"/>
          <w:sz w:val="22"/>
          <w:szCs w:val="22"/>
          <w:lang w:val="es-ES"/>
        </w:rPr>
        <w:t xml:space="preserve"> no puede </w:t>
      </w:r>
      <w:r w:rsidR="00E0284D" w:rsidRPr="00F66054">
        <w:rPr>
          <w:rFonts w:ascii="Georgia" w:hAnsi="Georgia" w:cs="Times New Roman"/>
          <w:sz w:val="22"/>
          <w:szCs w:val="22"/>
          <w:lang w:val="es-ES"/>
        </w:rPr>
        <w:t>contentarse con ser</w:t>
      </w:r>
      <w:r w:rsidR="00E91634" w:rsidRPr="00F66054">
        <w:rPr>
          <w:rFonts w:ascii="Georgia" w:hAnsi="Georgia" w:cs="Times New Roman"/>
          <w:sz w:val="22"/>
          <w:szCs w:val="22"/>
          <w:lang w:val="es-ES"/>
        </w:rPr>
        <w:t xml:space="preserve"> </w:t>
      </w:r>
      <w:r w:rsidR="00334A51" w:rsidRPr="00F66054">
        <w:rPr>
          <w:rFonts w:ascii="Georgia" w:hAnsi="Georgia" w:cs="Times New Roman"/>
          <w:sz w:val="22"/>
          <w:szCs w:val="22"/>
          <w:lang w:val="es-ES"/>
        </w:rPr>
        <w:t>el tema de un simple reconocimiento de principio</w:t>
      </w:r>
      <w:r w:rsidR="00A23550" w:rsidRPr="00F66054">
        <w:rPr>
          <w:rFonts w:ascii="Georgia" w:hAnsi="Georgia" w:cs="Times New Roman"/>
          <w:sz w:val="22"/>
          <w:szCs w:val="22"/>
          <w:lang w:val="es-ES"/>
        </w:rPr>
        <w:t>s</w:t>
      </w:r>
      <w:r w:rsidR="004867F5" w:rsidRPr="00F66054">
        <w:rPr>
          <w:rFonts w:ascii="Georgia" w:hAnsi="Georgia" w:cs="Times New Roman"/>
          <w:sz w:val="22"/>
          <w:szCs w:val="22"/>
          <w:lang w:val="es-ES"/>
        </w:rPr>
        <w:t xml:space="preserve">. La calidad de su trabajo —de pensamiento y de investigación, de formación y de orientación— </w:t>
      </w:r>
      <w:r w:rsidR="00AF6B31" w:rsidRPr="00F66054">
        <w:rPr>
          <w:rFonts w:ascii="Georgia" w:hAnsi="Georgia" w:cs="Times New Roman"/>
          <w:sz w:val="22"/>
          <w:szCs w:val="22"/>
          <w:lang w:val="es-ES"/>
        </w:rPr>
        <w:t xml:space="preserve">debe </w:t>
      </w:r>
      <w:r w:rsidR="00E0284D" w:rsidRPr="00F66054">
        <w:rPr>
          <w:rFonts w:ascii="Georgia" w:hAnsi="Georgia" w:cs="Times New Roman"/>
          <w:sz w:val="22"/>
          <w:szCs w:val="22"/>
          <w:lang w:val="es-ES"/>
        </w:rPr>
        <w:t xml:space="preserve">ser apreciable en el campo, </w:t>
      </w:r>
      <w:r w:rsidR="007D6874" w:rsidRPr="00F66054">
        <w:rPr>
          <w:rFonts w:ascii="Georgia" w:hAnsi="Georgia" w:cs="Times New Roman"/>
          <w:sz w:val="22"/>
          <w:szCs w:val="22"/>
          <w:lang w:val="es-ES"/>
        </w:rPr>
        <w:t>en referencia a la inteligencia de la fe y de la realidad que esta es capaz de suscitar y de poner en circulación.</w:t>
      </w:r>
    </w:p>
    <w:p w14:paraId="6E8F38AF" w14:textId="77777777" w:rsidR="00941799" w:rsidRPr="00F66054" w:rsidRDefault="00941799" w:rsidP="007D6B60">
      <w:pPr>
        <w:jc w:val="both"/>
        <w:rPr>
          <w:rFonts w:ascii="Georgia" w:hAnsi="Georgia" w:cs="Times New Roman"/>
          <w:sz w:val="22"/>
          <w:szCs w:val="22"/>
          <w:lang w:val="es-ES"/>
        </w:rPr>
      </w:pPr>
    </w:p>
    <w:p w14:paraId="077E7F33" w14:textId="189D13DF" w:rsidR="00941799" w:rsidRPr="00F66054" w:rsidRDefault="00941799" w:rsidP="007D6B60">
      <w:pPr>
        <w:jc w:val="both"/>
        <w:rPr>
          <w:rFonts w:ascii="Georgia" w:hAnsi="Georgia" w:cs="Times New Roman"/>
          <w:sz w:val="22"/>
          <w:szCs w:val="22"/>
          <w:lang w:val="es-ES"/>
        </w:rPr>
      </w:pPr>
      <w:r w:rsidRPr="00F66054">
        <w:rPr>
          <w:rFonts w:ascii="Georgia" w:hAnsi="Georgia" w:cs="Times New Roman"/>
          <w:sz w:val="22"/>
          <w:szCs w:val="22"/>
          <w:lang w:val="es-ES"/>
        </w:rPr>
        <w:t>El “principio de realidad” debe cons</w:t>
      </w:r>
      <w:r w:rsidR="007702AB" w:rsidRPr="00F66054">
        <w:rPr>
          <w:rFonts w:ascii="Georgia" w:hAnsi="Georgia" w:cs="Times New Roman"/>
          <w:sz w:val="22"/>
          <w:szCs w:val="22"/>
          <w:lang w:val="es-ES"/>
        </w:rPr>
        <w:t>iderar</w:t>
      </w:r>
      <w:r w:rsidR="003A22D5" w:rsidRPr="00F66054">
        <w:rPr>
          <w:rFonts w:ascii="Georgia" w:hAnsi="Georgia" w:cs="Times New Roman"/>
          <w:sz w:val="22"/>
          <w:szCs w:val="22"/>
          <w:lang w:val="es-ES"/>
        </w:rPr>
        <w:t>se</w:t>
      </w:r>
      <w:r w:rsidR="007702AB" w:rsidRPr="00F66054">
        <w:rPr>
          <w:rFonts w:ascii="Georgia" w:hAnsi="Georgia" w:cs="Times New Roman"/>
          <w:sz w:val="22"/>
          <w:szCs w:val="22"/>
          <w:lang w:val="es-ES"/>
        </w:rPr>
        <w:t xml:space="preserve"> hoy como un tema crucial para la seriedad y el rigor del “pensamiento de la fe”. </w:t>
      </w:r>
      <w:r w:rsidR="009D7BA1" w:rsidRPr="00F66054">
        <w:rPr>
          <w:rFonts w:ascii="Georgia" w:hAnsi="Georgia" w:cs="Times New Roman"/>
          <w:sz w:val="22"/>
          <w:szCs w:val="22"/>
          <w:lang w:val="es-ES"/>
        </w:rPr>
        <w:t>El áureo adagio tomístico, que audazmente dirige la íntima inteligencia de la fe a la intencionalidad realística del saber (</w:t>
      </w:r>
      <w:r w:rsidR="004D5FD0" w:rsidRPr="00F66054">
        <w:rPr>
          <w:rFonts w:ascii="Georgia" w:hAnsi="Georgia" w:cs="Times New Roman"/>
          <w:i/>
          <w:color w:val="000000" w:themeColor="text1"/>
          <w:sz w:val="22"/>
          <w:szCs w:val="22"/>
        </w:rPr>
        <w:t>fides non terminatur ad enuntiabile sed ad rem</w:t>
      </w:r>
      <w:r w:rsidR="00BF5DE4" w:rsidRPr="00F66054">
        <w:rPr>
          <w:rFonts w:ascii="Georgia" w:hAnsi="Georgia" w:cs="Times New Roman"/>
          <w:sz w:val="22"/>
          <w:szCs w:val="22"/>
          <w:lang w:val="es-ES"/>
        </w:rPr>
        <w:t>;</w:t>
      </w:r>
      <w:r w:rsidR="004D5FD0" w:rsidRPr="00F66054">
        <w:rPr>
          <w:rFonts w:ascii="Georgia" w:hAnsi="Georgia" w:cs="Times New Roman"/>
          <w:sz w:val="22"/>
          <w:szCs w:val="22"/>
          <w:lang w:val="es-ES"/>
        </w:rPr>
        <w:t xml:space="preserve"> la fe no se resuelve en última instancia en la </w:t>
      </w:r>
      <w:r w:rsidR="00B54B3D" w:rsidRPr="00F66054">
        <w:rPr>
          <w:rFonts w:ascii="Georgia" w:hAnsi="Georgia" w:cs="Times New Roman"/>
          <w:sz w:val="22"/>
          <w:szCs w:val="22"/>
          <w:lang w:val="es-ES"/>
        </w:rPr>
        <w:t>fórmula,</w:t>
      </w:r>
      <w:r w:rsidR="00BF5DE4" w:rsidRPr="00F66054">
        <w:rPr>
          <w:rFonts w:ascii="Georgia" w:hAnsi="Georgia" w:cs="Times New Roman"/>
          <w:sz w:val="22"/>
          <w:szCs w:val="22"/>
          <w:lang w:val="es-ES"/>
        </w:rPr>
        <w:t xml:space="preserve"> sino </w:t>
      </w:r>
      <w:r w:rsidR="004D5FD0" w:rsidRPr="00F66054">
        <w:rPr>
          <w:rFonts w:ascii="Georgia" w:hAnsi="Georgia" w:cs="Times New Roman"/>
          <w:sz w:val="22"/>
          <w:szCs w:val="22"/>
          <w:lang w:val="es-ES"/>
        </w:rPr>
        <w:t>en la cosa</w:t>
      </w:r>
      <w:r w:rsidR="00387A17" w:rsidRPr="00F66054">
        <w:rPr>
          <w:rFonts w:ascii="Georgia" w:hAnsi="Georgia" w:cs="Times New Roman"/>
          <w:sz w:val="22"/>
          <w:szCs w:val="22"/>
          <w:lang w:val="es-ES"/>
        </w:rPr>
        <w:t xml:space="preserve">), jamás ha sido tan actual. La inteligencia </w:t>
      </w:r>
      <w:r w:rsidR="00BF5DE4" w:rsidRPr="00F66054">
        <w:rPr>
          <w:rFonts w:ascii="Georgia" w:hAnsi="Georgia" w:cs="Times New Roman"/>
          <w:sz w:val="22"/>
          <w:szCs w:val="22"/>
          <w:lang w:val="es-ES"/>
        </w:rPr>
        <w:t>de</w:t>
      </w:r>
      <w:r w:rsidR="00387A17" w:rsidRPr="00F66054">
        <w:rPr>
          <w:rFonts w:ascii="Georgia" w:hAnsi="Georgia" w:cs="Times New Roman"/>
          <w:sz w:val="22"/>
          <w:szCs w:val="22"/>
          <w:lang w:val="es-ES"/>
        </w:rPr>
        <w:t xml:space="preserve"> </w:t>
      </w:r>
      <w:r w:rsidR="00BF5DE4" w:rsidRPr="00F66054">
        <w:rPr>
          <w:rFonts w:ascii="Georgia" w:hAnsi="Georgia" w:cs="Times New Roman"/>
          <w:sz w:val="22"/>
          <w:szCs w:val="22"/>
          <w:lang w:val="es-ES"/>
        </w:rPr>
        <w:t>la fe y la inteligencia d</w:t>
      </w:r>
      <w:r w:rsidR="00963ABB" w:rsidRPr="00F66054">
        <w:rPr>
          <w:rFonts w:ascii="Georgia" w:hAnsi="Georgia" w:cs="Times New Roman"/>
          <w:sz w:val="22"/>
          <w:szCs w:val="22"/>
          <w:lang w:val="es-ES"/>
        </w:rPr>
        <w:t xml:space="preserve">e la realidad viven en una estrecha </w:t>
      </w:r>
      <w:r w:rsidR="00BF5DE4" w:rsidRPr="00F66054">
        <w:rPr>
          <w:rFonts w:ascii="Georgia" w:hAnsi="Georgia" w:cs="Times New Roman"/>
          <w:sz w:val="22"/>
          <w:szCs w:val="22"/>
          <w:lang w:val="es-ES"/>
        </w:rPr>
        <w:t>simbiosis</w:t>
      </w:r>
      <w:r w:rsidR="00963ABB" w:rsidRPr="00F66054">
        <w:rPr>
          <w:rFonts w:ascii="Georgia" w:hAnsi="Georgia" w:cs="Times New Roman"/>
          <w:sz w:val="22"/>
          <w:szCs w:val="22"/>
          <w:lang w:val="es-ES"/>
        </w:rPr>
        <w:t xml:space="preserve">, o no viven en absoluto. </w:t>
      </w:r>
      <w:r w:rsidR="00963ABB" w:rsidRPr="00ED77A8">
        <w:rPr>
          <w:rFonts w:ascii="Georgia" w:hAnsi="Georgia" w:cs="Times New Roman"/>
          <w:sz w:val="22"/>
          <w:szCs w:val="22"/>
          <w:lang w:val="es-ES"/>
        </w:rPr>
        <w:t>En este sentido, la</w:t>
      </w:r>
      <w:r w:rsidR="0028253A" w:rsidRPr="00ED77A8">
        <w:rPr>
          <w:rFonts w:ascii="Georgia" w:hAnsi="Georgia" w:cs="Times New Roman"/>
          <w:sz w:val="22"/>
          <w:szCs w:val="22"/>
          <w:lang w:val="es-ES"/>
        </w:rPr>
        <w:t xml:space="preserve"> teología no se sustrae</w:t>
      </w:r>
      <w:r w:rsidR="00963ABB" w:rsidRPr="00ED77A8">
        <w:rPr>
          <w:rFonts w:ascii="Georgia" w:hAnsi="Georgia" w:cs="Times New Roman"/>
          <w:sz w:val="22"/>
          <w:szCs w:val="22"/>
          <w:lang w:val="es-ES"/>
        </w:rPr>
        <w:t>,</w:t>
      </w:r>
      <w:r w:rsidR="006751E5" w:rsidRPr="00ED77A8">
        <w:rPr>
          <w:rFonts w:ascii="Georgia" w:hAnsi="Georgia" w:cs="Times New Roman"/>
          <w:sz w:val="22"/>
          <w:szCs w:val="22"/>
          <w:lang w:val="es-ES"/>
        </w:rPr>
        <w:t xml:space="preserve"> en modo alguno</w:t>
      </w:r>
      <w:r w:rsidR="00AF497A" w:rsidRPr="00ED77A8">
        <w:rPr>
          <w:rFonts w:ascii="Georgia" w:hAnsi="Georgia" w:cs="Times New Roman"/>
          <w:sz w:val="22"/>
          <w:szCs w:val="22"/>
          <w:lang w:val="es-ES"/>
        </w:rPr>
        <w:t>, a la actitud de</w:t>
      </w:r>
      <w:r w:rsidR="00EF2058" w:rsidRPr="00ED77A8">
        <w:rPr>
          <w:rFonts w:ascii="Georgia" w:hAnsi="Georgia" w:cs="Times New Roman"/>
          <w:sz w:val="22"/>
          <w:szCs w:val="22"/>
          <w:lang w:val="es-ES"/>
        </w:rPr>
        <w:t xml:space="preserve"> su</w:t>
      </w:r>
      <w:r w:rsidR="00762061" w:rsidRPr="00ED77A8">
        <w:rPr>
          <w:rFonts w:ascii="Georgia" w:hAnsi="Georgia" w:cs="Times New Roman"/>
          <w:sz w:val="22"/>
          <w:szCs w:val="22"/>
          <w:lang w:val="es-ES"/>
        </w:rPr>
        <w:t xml:space="preserve"> búsqueda </w:t>
      </w:r>
      <w:r w:rsidR="00EF2058" w:rsidRPr="00ED77A8">
        <w:rPr>
          <w:rFonts w:ascii="Georgia" w:hAnsi="Georgia" w:cs="Times New Roman"/>
          <w:sz w:val="22"/>
          <w:szCs w:val="22"/>
          <w:lang w:val="es-ES"/>
        </w:rPr>
        <w:t>de</w:t>
      </w:r>
      <w:r w:rsidR="006751E5" w:rsidRPr="00ED77A8">
        <w:rPr>
          <w:rFonts w:ascii="Georgia" w:hAnsi="Georgia" w:cs="Times New Roman"/>
          <w:sz w:val="22"/>
          <w:szCs w:val="22"/>
          <w:lang w:val="es-ES"/>
        </w:rPr>
        <w:t xml:space="preserve"> iluminar la realidad: </w:t>
      </w:r>
      <w:r w:rsidR="00693ADE" w:rsidRPr="00ED77A8">
        <w:rPr>
          <w:rFonts w:ascii="Georgia" w:hAnsi="Georgia" w:cs="Times New Roman"/>
          <w:sz w:val="22"/>
          <w:szCs w:val="22"/>
          <w:lang w:val="es-ES"/>
        </w:rPr>
        <w:t xml:space="preserve">aquella abierta por la revelación </w:t>
      </w:r>
      <w:r w:rsidR="00714D01" w:rsidRPr="00ED77A8">
        <w:rPr>
          <w:rFonts w:ascii="Georgia" w:hAnsi="Georgia" w:cs="Times New Roman"/>
          <w:sz w:val="22"/>
          <w:szCs w:val="22"/>
          <w:lang w:val="es-ES"/>
        </w:rPr>
        <w:t xml:space="preserve">acogida </w:t>
      </w:r>
      <w:r w:rsidR="005B0A85" w:rsidRPr="00ED77A8">
        <w:rPr>
          <w:rFonts w:ascii="Georgia" w:hAnsi="Georgia" w:cs="Times New Roman"/>
          <w:sz w:val="22"/>
          <w:szCs w:val="22"/>
          <w:lang w:val="es-ES"/>
        </w:rPr>
        <w:t>en</w:t>
      </w:r>
      <w:r w:rsidR="00693ADE" w:rsidRPr="00ED77A8">
        <w:rPr>
          <w:rFonts w:ascii="Georgia" w:hAnsi="Georgia" w:cs="Times New Roman"/>
          <w:sz w:val="22"/>
          <w:szCs w:val="22"/>
          <w:lang w:val="es-ES"/>
        </w:rPr>
        <w:t xml:space="preserve"> la fe, que culmina en la realidad de Jesucristo, </w:t>
      </w:r>
      <w:r w:rsidR="00952ED6" w:rsidRPr="00ED77A8">
        <w:rPr>
          <w:rFonts w:ascii="Georgia" w:hAnsi="Georgia" w:cs="Times New Roman"/>
          <w:sz w:val="22"/>
          <w:szCs w:val="22"/>
          <w:lang w:val="es-ES"/>
        </w:rPr>
        <w:t xml:space="preserve">y aquella develada en el dinamismo creatural del mundo habitado </w:t>
      </w:r>
      <w:r w:rsidR="000030F3" w:rsidRPr="00ED77A8">
        <w:rPr>
          <w:rFonts w:ascii="Georgia" w:hAnsi="Georgia" w:cs="Times New Roman"/>
          <w:sz w:val="22"/>
          <w:szCs w:val="22"/>
          <w:lang w:val="es-ES"/>
        </w:rPr>
        <w:t>y de la histo</w:t>
      </w:r>
      <w:r w:rsidR="00132E91" w:rsidRPr="00ED77A8">
        <w:rPr>
          <w:rFonts w:ascii="Georgia" w:hAnsi="Georgia" w:cs="Times New Roman"/>
          <w:sz w:val="22"/>
          <w:szCs w:val="22"/>
          <w:lang w:val="es-ES"/>
        </w:rPr>
        <w:t>r</w:t>
      </w:r>
      <w:r w:rsidR="000030F3" w:rsidRPr="00ED77A8">
        <w:rPr>
          <w:rFonts w:ascii="Georgia" w:hAnsi="Georgia" w:cs="Times New Roman"/>
          <w:sz w:val="22"/>
          <w:szCs w:val="22"/>
          <w:lang w:val="es-ES"/>
        </w:rPr>
        <w:t>i</w:t>
      </w:r>
      <w:r w:rsidR="00132E91" w:rsidRPr="00ED77A8">
        <w:rPr>
          <w:rFonts w:ascii="Georgia" w:hAnsi="Georgia" w:cs="Times New Roman"/>
          <w:sz w:val="22"/>
          <w:szCs w:val="22"/>
          <w:lang w:val="es-ES"/>
        </w:rPr>
        <w:t>a humana, que en el</w:t>
      </w:r>
      <w:r w:rsidR="004900B0" w:rsidRPr="00ED77A8">
        <w:rPr>
          <w:rFonts w:ascii="Georgia" w:hAnsi="Georgia" w:cs="Times New Roman"/>
          <w:sz w:val="22"/>
          <w:szCs w:val="22"/>
          <w:lang w:val="es-ES"/>
        </w:rPr>
        <w:t xml:space="preserve"> acontecimiento de Jesucristo reconoce su arraigo en la intimidad del amor de Dios y la promesa de</w:t>
      </w:r>
      <w:r w:rsidR="000030F3" w:rsidRPr="00ED77A8">
        <w:rPr>
          <w:rFonts w:ascii="Georgia" w:hAnsi="Georgia" w:cs="Times New Roman"/>
          <w:sz w:val="22"/>
          <w:szCs w:val="22"/>
          <w:lang w:val="es-ES"/>
        </w:rPr>
        <w:t xml:space="preserve"> su completa redención en el seno de Dios.</w:t>
      </w:r>
    </w:p>
    <w:p w14:paraId="31641D9D" w14:textId="77777777" w:rsidR="00B41389" w:rsidRPr="00F66054" w:rsidRDefault="00B41389" w:rsidP="007D6B60">
      <w:pPr>
        <w:jc w:val="both"/>
        <w:rPr>
          <w:rFonts w:ascii="Georgia" w:hAnsi="Georgia" w:cs="Times New Roman"/>
          <w:sz w:val="22"/>
          <w:szCs w:val="22"/>
          <w:lang w:val="es-ES"/>
        </w:rPr>
      </w:pPr>
    </w:p>
    <w:p w14:paraId="1729DE86" w14:textId="1410BA32" w:rsidR="00BA162A" w:rsidRPr="00F66054" w:rsidRDefault="009776D2" w:rsidP="007D6B60">
      <w:pPr>
        <w:jc w:val="both"/>
        <w:rPr>
          <w:rFonts w:ascii="Georgia" w:hAnsi="Georgia" w:cs="Times New Roman"/>
          <w:sz w:val="22"/>
          <w:szCs w:val="22"/>
          <w:lang w:val="es-ES"/>
        </w:rPr>
      </w:pPr>
      <w:r w:rsidRPr="00F66054">
        <w:rPr>
          <w:rFonts w:ascii="Georgia" w:hAnsi="Georgia" w:cs="Times New Roman"/>
          <w:sz w:val="22"/>
          <w:szCs w:val="22"/>
          <w:lang w:val="es-ES"/>
        </w:rPr>
        <w:t xml:space="preserve">La </w:t>
      </w:r>
      <w:r w:rsidR="00F23E85" w:rsidRPr="00F66054">
        <w:rPr>
          <w:rFonts w:ascii="Georgia" w:hAnsi="Georgia" w:cs="Times New Roman"/>
          <w:sz w:val="22"/>
          <w:szCs w:val="22"/>
          <w:lang w:val="es-ES"/>
        </w:rPr>
        <w:t xml:space="preserve">íntima unión de fe y </w:t>
      </w:r>
      <w:r w:rsidRPr="00F66054">
        <w:rPr>
          <w:rFonts w:ascii="Georgia" w:hAnsi="Georgia" w:cs="Times New Roman"/>
          <w:sz w:val="22"/>
          <w:szCs w:val="22"/>
          <w:lang w:val="es-ES"/>
        </w:rPr>
        <w:t>realidad, que</w:t>
      </w:r>
      <w:r w:rsidR="00F23E85" w:rsidRPr="00F66054">
        <w:rPr>
          <w:rFonts w:ascii="Georgia" w:hAnsi="Georgia" w:cs="Times New Roman"/>
          <w:sz w:val="22"/>
          <w:szCs w:val="22"/>
          <w:lang w:val="es-ES"/>
        </w:rPr>
        <w:t xml:space="preserve"> constituye</w:t>
      </w:r>
      <w:r w:rsidRPr="00F66054">
        <w:rPr>
          <w:rFonts w:ascii="Georgia" w:hAnsi="Georgia" w:cs="Times New Roman"/>
          <w:sz w:val="22"/>
          <w:szCs w:val="22"/>
          <w:lang w:val="es-ES"/>
        </w:rPr>
        <w:t xml:space="preserve"> el horizonte del ministerio teoló</w:t>
      </w:r>
      <w:r w:rsidR="00F23E85" w:rsidRPr="00F66054">
        <w:rPr>
          <w:rFonts w:ascii="Georgia" w:hAnsi="Georgia" w:cs="Times New Roman"/>
          <w:sz w:val="22"/>
          <w:szCs w:val="22"/>
          <w:lang w:val="es-ES"/>
        </w:rPr>
        <w:t>gico destinado a fortalece</w:t>
      </w:r>
      <w:r w:rsidR="00DD228C" w:rsidRPr="00F66054">
        <w:rPr>
          <w:rFonts w:ascii="Georgia" w:hAnsi="Georgia" w:cs="Times New Roman"/>
          <w:sz w:val="22"/>
          <w:szCs w:val="22"/>
          <w:lang w:val="es-ES"/>
        </w:rPr>
        <w:t>r</w:t>
      </w:r>
      <w:r w:rsidR="00F23E85" w:rsidRPr="00F66054">
        <w:rPr>
          <w:rFonts w:ascii="Georgia" w:hAnsi="Georgia" w:cs="Times New Roman"/>
          <w:sz w:val="22"/>
          <w:szCs w:val="22"/>
          <w:lang w:val="es-ES"/>
        </w:rPr>
        <w:t xml:space="preserve"> la admirada contemplación de la obra de Dios y la </w:t>
      </w:r>
      <w:r w:rsidR="00874521" w:rsidRPr="00F66054">
        <w:rPr>
          <w:rFonts w:ascii="Georgia" w:hAnsi="Georgia" w:cs="Times New Roman"/>
          <w:sz w:val="22"/>
          <w:szCs w:val="22"/>
          <w:lang w:val="es-ES"/>
        </w:rPr>
        <w:t xml:space="preserve">serena </w:t>
      </w:r>
      <w:r w:rsidR="00DD228C" w:rsidRPr="00F66054">
        <w:rPr>
          <w:rFonts w:ascii="Georgia" w:hAnsi="Georgia" w:cs="Times New Roman"/>
          <w:sz w:val="22"/>
          <w:szCs w:val="22"/>
          <w:lang w:val="es-ES"/>
        </w:rPr>
        <w:t xml:space="preserve">alegría de la evangelización de la criatura humana, es, también, el eje fundamental de la disposición al diálogo y del discernimiento crítico </w:t>
      </w:r>
      <w:r w:rsidR="007E1DC3" w:rsidRPr="00F66054">
        <w:rPr>
          <w:rFonts w:ascii="Georgia" w:hAnsi="Georgia" w:cs="Times New Roman"/>
          <w:sz w:val="22"/>
          <w:szCs w:val="22"/>
          <w:lang w:val="es-ES"/>
        </w:rPr>
        <w:t xml:space="preserve">con el que </w:t>
      </w:r>
      <w:r w:rsidR="00145E9E" w:rsidRPr="00F66054">
        <w:rPr>
          <w:rFonts w:ascii="Georgia" w:hAnsi="Georgia" w:cs="Times New Roman"/>
          <w:sz w:val="22"/>
          <w:szCs w:val="22"/>
          <w:lang w:val="es-ES"/>
        </w:rPr>
        <w:t xml:space="preserve">la teología se mueve </w:t>
      </w:r>
      <w:r w:rsidR="007E1DC3" w:rsidRPr="00F66054">
        <w:rPr>
          <w:rFonts w:ascii="Georgia" w:hAnsi="Georgia" w:cs="Times New Roman"/>
          <w:sz w:val="22"/>
          <w:szCs w:val="22"/>
          <w:lang w:val="es-ES"/>
        </w:rPr>
        <w:t>dentro</w:t>
      </w:r>
      <w:r w:rsidR="00145E9E" w:rsidRPr="00F66054">
        <w:rPr>
          <w:rFonts w:ascii="Georgia" w:hAnsi="Georgia" w:cs="Times New Roman"/>
          <w:sz w:val="22"/>
          <w:szCs w:val="22"/>
          <w:lang w:val="es-ES"/>
        </w:rPr>
        <w:t xml:space="preserve"> de</w:t>
      </w:r>
      <w:r w:rsidR="007E1DC3" w:rsidRPr="00F66054">
        <w:rPr>
          <w:rFonts w:ascii="Georgia" w:hAnsi="Georgia" w:cs="Times New Roman"/>
          <w:sz w:val="22"/>
          <w:szCs w:val="22"/>
          <w:lang w:val="es-ES"/>
        </w:rPr>
        <w:t xml:space="preserve"> las diversas </w:t>
      </w:r>
      <w:r w:rsidR="00145E9E" w:rsidRPr="00F66054">
        <w:rPr>
          <w:rFonts w:ascii="Georgia" w:hAnsi="Georgia" w:cs="Times New Roman"/>
          <w:sz w:val="22"/>
          <w:szCs w:val="22"/>
          <w:lang w:val="es-ES"/>
        </w:rPr>
        <w:t xml:space="preserve">formas del conocimiento humano </w:t>
      </w:r>
      <w:r w:rsidR="005A0B51" w:rsidRPr="00F66054">
        <w:rPr>
          <w:rFonts w:ascii="Georgia" w:hAnsi="Georgia" w:cs="Times New Roman"/>
          <w:sz w:val="22"/>
          <w:szCs w:val="22"/>
          <w:lang w:val="es-ES"/>
        </w:rPr>
        <w:t>de</w:t>
      </w:r>
      <w:r w:rsidR="00145E9E" w:rsidRPr="00F66054">
        <w:rPr>
          <w:rFonts w:ascii="Georgia" w:hAnsi="Georgia" w:cs="Times New Roman"/>
          <w:sz w:val="22"/>
          <w:szCs w:val="22"/>
          <w:lang w:val="es-ES"/>
        </w:rPr>
        <w:t xml:space="preserve"> la realidad</w:t>
      </w:r>
      <w:r w:rsidR="005A0B51" w:rsidRPr="00F66054">
        <w:rPr>
          <w:rFonts w:ascii="Georgia" w:hAnsi="Georgia" w:cs="Times New Roman"/>
          <w:sz w:val="22"/>
          <w:szCs w:val="22"/>
          <w:lang w:val="es-ES"/>
        </w:rPr>
        <w:t>,</w:t>
      </w:r>
      <w:r w:rsidR="00145E9E" w:rsidRPr="00F66054">
        <w:rPr>
          <w:rFonts w:ascii="Georgia" w:hAnsi="Georgia" w:cs="Times New Roman"/>
          <w:sz w:val="22"/>
          <w:szCs w:val="22"/>
          <w:lang w:val="es-ES"/>
        </w:rPr>
        <w:t xml:space="preserve"> y </w:t>
      </w:r>
      <w:r w:rsidR="005A0B51" w:rsidRPr="00F66054">
        <w:rPr>
          <w:rFonts w:ascii="Georgia" w:hAnsi="Georgia" w:cs="Times New Roman"/>
          <w:sz w:val="22"/>
          <w:szCs w:val="22"/>
          <w:lang w:val="es-ES"/>
        </w:rPr>
        <w:t>d</w:t>
      </w:r>
      <w:r w:rsidR="00145E9E" w:rsidRPr="00F66054">
        <w:rPr>
          <w:rFonts w:ascii="Georgia" w:hAnsi="Georgia" w:cs="Times New Roman"/>
          <w:sz w:val="22"/>
          <w:szCs w:val="22"/>
          <w:lang w:val="es-ES"/>
        </w:rPr>
        <w:t xml:space="preserve">el sentido de las cosas y de la vida. </w:t>
      </w:r>
      <w:r w:rsidR="005A0B51" w:rsidRPr="00F66054">
        <w:rPr>
          <w:rFonts w:ascii="Georgia" w:hAnsi="Georgia" w:cs="Times New Roman"/>
          <w:sz w:val="22"/>
          <w:szCs w:val="22"/>
          <w:lang w:val="es-ES"/>
        </w:rPr>
        <w:t xml:space="preserve">Esta orientación, llevada a cabo de manera franca y transparente, </w:t>
      </w:r>
      <w:r w:rsidR="007D36F3" w:rsidRPr="00F66054">
        <w:rPr>
          <w:rFonts w:ascii="Georgia" w:hAnsi="Georgia" w:cs="Times New Roman"/>
          <w:sz w:val="22"/>
          <w:szCs w:val="22"/>
          <w:lang w:val="es-ES"/>
        </w:rPr>
        <w:t>honra la cualidad no ideológica ni autorreferencial de la práctica teoló</w:t>
      </w:r>
      <w:r w:rsidR="00E87D31" w:rsidRPr="00F66054">
        <w:rPr>
          <w:rFonts w:ascii="Georgia" w:hAnsi="Georgia" w:cs="Times New Roman"/>
          <w:sz w:val="22"/>
          <w:szCs w:val="22"/>
          <w:lang w:val="es-ES"/>
        </w:rPr>
        <w:t>gica, a la vez que</w:t>
      </w:r>
      <w:r w:rsidR="007D36F3" w:rsidRPr="00F66054">
        <w:rPr>
          <w:rFonts w:ascii="Georgia" w:hAnsi="Georgia" w:cs="Times New Roman"/>
          <w:sz w:val="22"/>
          <w:szCs w:val="22"/>
          <w:lang w:val="es-ES"/>
        </w:rPr>
        <w:t xml:space="preserve"> posibilita que esta se mantenga ri</w:t>
      </w:r>
      <w:r w:rsidR="004367D5" w:rsidRPr="00F66054">
        <w:rPr>
          <w:rFonts w:ascii="Georgia" w:hAnsi="Georgia" w:cs="Times New Roman"/>
          <w:sz w:val="22"/>
          <w:szCs w:val="22"/>
          <w:lang w:val="es-ES"/>
        </w:rPr>
        <w:t xml:space="preserve">gurosamente coherente con el testimonio de la verdad que la compromete </w:t>
      </w:r>
      <w:r w:rsidR="00E87D31" w:rsidRPr="00F66054">
        <w:rPr>
          <w:rFonts w:ascii="Georgia" w:hAnsi="Georgia" w:cs="Times New Roman"/>
          <w:sz w:val="22"/>
          <w:szCs w:val="22"/>
          <w:lang w:val="es-ES"/>
        </w:rPr>
        <w:t xml:space="preserve">a causa de la fe. </w:t>
      </w:r>
      <w:r w:rsidR="005B48A0" w:rsidRPr="00F66054">
        <w:rPr>
          <w:rFonts w:ascii="Georgia" w:hAnsi="Georgia" w:cs="Times New Roman"/>
          <w:sz w:val="22"/>
          <w:szCs w:val="22"/>
          <w:lang w:val="es-ES"/>
        </w:rPr>
        <w:t>“Las escuelas de teología se renuevan con la práctica del discernimiento y con un modo</w:t>
      </w:r>
      <w:r w:rsidR="004F4DBA" w:rsidRPr="00F66054">
        <w:rPr>
          <w:rFonts w:ascii="Georgia" w:hAnsi="Georgia" w:cs="Times New Roman"/>
          <w:sz w:val="22"/>
          <w:szCs w:val="22"/>
          <w:lang w:val="es-ES"/>
        </w:rPr>
        <w:t xml:space="preserve"> dialógico</w:t>
      </w:r>
      <w:r w:rsidR="005B48A0" w:rsidRPr="00F66054">
        <w:rPr>
          <w:rFonts w:ascii="Georgia" w:hAnsi="Georgia" w:cs="Times New Roman"/>
          <w:sz w:val="22"/>
          <w:szCs w:val="22"/>
          <w:lang w:val="es-ES"/>
        </w:rPr>
        <w:t xml:space="preserve"> de proceder</w:t>
      </w:r>
      <w:r w:rsidR="004F4DBA" w:rsidRPr="00F66054">
        <w:rPr>
          <w:rFonts w:ascii="Georgia" w:hAnsi="Georgia" w:cs="Times New Roman"/>
          <w:sz w:val="22"/>
          <w:szCs w:val="22"/>
          <w:lang w:val="es-ES"/>
        </w:rPr>
        <w:t>, capaz de crear un</w:t>
      </w:r>
      <w:r w:rsidR="006B3E7D" w:rsidRPr="00F66054">
        <w:rPr>
          <w:rFonts w:ascii="Georgia" w:hAnsi="Georgia" w:cs="Times New Roman"/>
          <w:sz w:val="22"/>
          <w:szCs w:val="22"/>
          <w:lang w:val="es-ES"/>
        </w:rPr>
        <w:t xml:space="preserve"> </w:t>
      </w:r>
      <w:r w:rsidR="00A866AC" w:rsidRPr="00F66054">
        <w:rPr>
          <w:rFonts w:ascii="Georgia" w:hAnsi="Georgia" w:cs="Times New Roman"/>
          <w:sz w:val="22"/>
          <w:szCs w:val="22"/>
          <w:lang w:val="es-ES"/>
        </w:rPr>
        <w:t>correspondiente</w:t>
      </w:r>
      <w:r w:rsidR="0083269E" w:rsidRPr="00F66054">
        <w:rPr>
          <w:rFonts w:ascii="Georgia" w:hAnsi="Georgia" w:cs="Times New Roman"/>
          <w:sz w:val="22"/>
          <w:szCs w:val="22"/>
          <w:lang w:val="es-ES"/>
        </w:rPr>
        <w:t xml:space="preserve"> </w:t>
      </w:r>
      <w:r w:rsidR="004F4DBA" w:rsidRPr="00F66054">
        <w:rPr>
          <w:rFonts w:ascii="Georgia" w:hAnsi="Georgia" w:cs="Times New Roman"/>
          <w:sz w:val="22"/>
          <w:szCs w:val="22"/>
          <w:lang w:val="es-ES"/>
        </w:rPr>
        <w:t>clima espiritual y de prá</w:t>
      </w:r>
      <w:r w:rsidR="0083269E" w:rsidRPr="00F66054">
        <w:rPr>
          <w:rFonts w:ascii="Georgia" w:hAnsi="Georgia" w:cs="Times New Roman"/>
          <w:sz w:val="22"/>
          <w:szCs w:val="22"/>
          <w:lang w:val="es-ES"/>
        </w:rPr>
        <w:t>ctica intelectual. […]</w:t>
      </w:r>
      <w:r w:rsidR="00256BE9">
        <w:rPr>
          <w:rFonts w:ascii="Georgia" w:hAnsi="Georgia" w:cs="Times New Roman"/>
          <w:sz w:val="22"/>
          <w:szCs w:val="22"/>
          <w:lang w:val="es-ES"/>
        </w:rPr>
        <w:t xml:space="preserve"> </w:t>
      </w:r>
      <w:r w:rsidR="00256BE9" w:rsidRPr="00256BE9">
        <w:rPr>
          <w:rFonts w:ascii="Georgia" w:hAnsi="Georgia" w:cs="Times New Roman"/>
          <w:sz w:val="22"/>
          <w:szCs w:val="22"/>
          <w:lang w:val="es-ES"/>
        </w:rPr>
        <w:t>Un diálogo capaz de integrar el criterio vivo de la Pascua de Jesús con el movim</w:t>
      </w:r>
      <w:r w:rsidR="00256BE9">
        <w:rPr>
          <w:rFonts w:ascii="Georgia" w:hAnsi="Georgia" w:cs="Times New Roman"/>
          <w:sz w:val="22"/>
          <w:szCs w:val="22"/>
          <w:lang w:val="es-ES"/>
        </w:rPr>
        <w:t xml:space="preserve">iento de la analogía, que lee </w:t>
      </w:r>
      <w:r w:rsidR="00256BE9" w:rsidRPr="00256BE9">
        <w:rPr>
          <w:rFonts w:ascii="Georgia" w:hAnsi="Georgia" w:cs="Times New Roman"/>
          <w:sz w:val="22"/>
          <w:szCs w:val="22"/>
          <w:lang w:val="es-ES"/>
        </w:rPr>
        <w:t>en la realidad, e</w:t>
      </w:r>
      <w:r w:rsidR="00256BE9">
        <w:rPr>
          <w:rFonts w:ascii="Georgia" w:hAnsi="Georgia" w:cs="Times New Roman"/>
          <w:sz w:val="22"/>
          <w:szCs w:val="22"/>
          <w:lang w:val="es-ES"/>
        </w:rPr>
        <w:t>n la creación y en la historia</w:t>
      </w:r>
      <w:r w:rsidR="00256BE9" w:rsidRPr="00256BE9">
        <w:rPr>
          <w:rFonts w:ascii="Georgia" w:hAnsi="Georgia" w:cs="Times New Roman"/>
          <w:sz w:val="22"/>
          <w:szCs w:val="22"/>
          <w:lang w:val="es-ES"/>
        </w:rPr>
        <w:t xml:space="preserve"> nexos, signos y referencias teologales</w:t>
      </w:r>
      <w:r w:rsidR="009E4D92" w:rsidRPr="00F66054">
        <w:rPr>
          <w:rFonts w:ascii="Georgia" w:hAnsi="Georgia" w:cs="Times New Roman"/>
          <w:sz w:val="22"/>
          <w:szCs w:val="22"/>
          <w:lang w:val="es-ES"/>
        </w:rPr>
        <w:t xml:space="preserve">” (Francisco, </w:t>
      </w:r>
      <w:r w:rsidR="009E4D92" w:rsidRPr="000705AC">
        <w:rPr>
          <w:rFonts w:ascii="Georgia" w:hAnsi="Georgia" w:cs="Times New Roman"/>
          <w:i/>
          <w:sz w:val="22"/>
          <w:szCs w:val="22"/>
          <w:lang w:val="es-ES"/>
        </w:rPr>
        <w:t xml:space="preserve">Discurso a la Pontificia Facultad Teológica </w:t>
      </w:r>
      <w:r w:rsidR="00564377" w:rsidRPr="000705AC">
        <w:rPr>
          <w:rFonts w:ascii="Georgia" w:hAnsi="Georgia" w:cs="Times New Roman"/>
          <w:i/>
          <w:sz w:val="22"/>
          <w:szCs w:val="22"/>
          <w:lang w:val="es-ES"/>
        </w:rPr>
        <w:t>de la Italia M</w:t>
      </w:r>
      <w:r w:rsidR="009E4D92" w:rsidRPr="000705AC">
        <w:rPr>
          <w:rFonts w:ascii="Georgia" w:hAnsi="Georgia" w:cs="Times New Roman"/>
          <w:i/>
          <w:sz w:val="22"/>
          <w:szCs w:val="22"/>
          <w:lang w:val="es-ES"/>
        </w:rPr>
        <w:t>eridional</w:t>
      </w:r>
      <w:r w:rsidR="009E4D92" w:rsidRPr="00F66054">
        <w:rPr>
          <w:rFonts w:ascii="Georgia" w:hAnsi="Georgia" w:cs="Times New Roman"/>
          <w:sz w:val="22"/>
          <w:szCs w:val="22"/>
          <w:lang w:val="es-ES"/>
        </w:rPr>
        <w:t>, Nápoles, 21 de junio de 2019).</w:t>
      </w:r>
    </w:p>
    <w:p w14:paraId="4EDE31A5" w14:textId="77777777" w:rsidR="00BA162A" w:rsidRPr="00F66054" w:rsidRDefault="00BA162A" w:rsidP="007D6B60">
      <w:pPr>
        <w:jc w:val="both"/>
        <w:rPr>
          <w:rFonts w:ascii="Georgia" w:hAnsi="Georgia" w:cs="Times New Roman"/>
          <w:sz w:val="22"/>
          <w:szCs w:val="22"/>
          <w:lang w:val="es-ES"/>
        </w:rPr>
      </w:pPr>
    </w:p>
    <w:p w14:paraId="6A0DC486" w14:textId="1B5E2D60" w:rsidR="00B2682E" w:rsidRPr="00F66054" w:rsidRDefault="00BA162A" w:rsidP="007D6B60">
      <w:pPr>
        <w:jc w:val="both"/>
        <w:rPr>
          <w:rFonts w:ascii="Georgia" w:hAnsi="Georgia" w:cs="Times New Roman"/>
          <w:sz w:val="22"/>
          <w:szCs w:val="22"/>
          <w:lang w:val="es-ES"/>
        </w:rPr>
      </w:pPr>
      <w:r w:rsidRPr="00F66054">
        <w:rPr>
          <w:rFonts w:ascii="Georgia" w:hAnsi="Georgia" w:cs="Times New Roman"/>
          <w:sz w:val="22"/>
          <w:szCs w:val="22"/>
          <w:lang w:val="es-ES"/>
        </w:rPr>
        <w:t xml:space="preserve">La aprobación de los estatutos del </w:t>
      </w:r>
      <w:r w:rsidR="0020026B" w:rsidRPr="00F66054">
        <w:rPr>
          <w:rFonts w:ascii="Georgia" w:hAnsi="Georgia" w:cs="Times New Roman"/>
          <w:sz w:val="22"/>
          <w:szCs w:val="22"/>
          <w:lang w:val="es-ES"/>
        </w:rPr>
        <w:t>Pontificio Instituto Teológico “Juan Pablo II”</w:t>
      </w:r>
      <w:r w:rsidRPr="00F66054">
        <w:rPr>
          <w:rFonts w:ascii="Georgia" w:hAnsi="Georgia" w:cs="Times New Roman"/>
          <w:sz w:val="22"/>
          <w:szCs w:val="22"/>
          <w:lang w:val="es-ES"/>
        </w:rPr>
        <w:t xml:space="preserve"> para las ciencias del matrimonio y de la familia inaugura y </w:t>
      </w:r>
      <w:r w:rsidR="0020026B" w:rsidRPr="00F66054">
        <w:rPr>
          <w:rFonts w:ascii="Georgia" w:hAnsi="Georgia" w:cs="Times New Roman"/>
          <w:sz w:val="22"/>
          <w:szCs w:val="22"/>
          <w:lang w:val="es-ES"/>
        </w:rPr>
        <w:t>sostiene</w:t>
      </w:r>
      <w:r w:rsidRPr="00F66054">
        <w:rPr>
          <w:rFonts w:ascii="Georgia" w:hAnsi="Georgia" w:cs="Times New Roman"/>
          <w:sz w:val="22"/>
          <w:szCs w:val="22"/>
          <w:lang w:val="es-ES"/>
        </w:rPr>
        <w:t xml:space="preserve"> la nueva fase operativa de su adaptación a </w:t>
      </w:r>
      <w:r w:rsidR="00974B9A" w:rsidRPr="00F66054">
        <w:rPr>
          <w:rFonts w:ascii="Georgia" w:hAnsi="Georgia" w:cs="Times New Roman"/>
          <w:sz w:val="22"/>
          <w:szCs w:val="22"/>
          <w:lang w:val="es-ES"/>
        </w:rPr>
        <w:t>estos</w:t>
      </w:r>
      <w:r w:rsidRPr="00F66054">
        <w:rPr>
          <w:rFonts w:ascii="Georgia" w:hAnsi="Georgia" w:cs="Times New Roman"/>
          <w:sz w:val="22"/>
          <w:szCs w:val="22"/>
          <w:lang w:val="es-ES"/>
        </w:rPr>
        <w:t xml:space="preserve"> criterios</w:t>
      </w:r>
      <w:r w:rsidR="00BE67E5" w:rsidRPr="00F66054">
        <w:rPr>
          <w:rFonts w:ascii="Georgia" w:hAnsi="Georgia" w:cs="Times New Roman"/>
          <w:sz w:val="22"/>
          <w:szCs w:val="22"/>
          <w:lang w:val="es-ES"/>
        </w:rPr>
        <w:t xml:space="preserve"> </w:t>
      </w:r>
      <w:r w:rsidR="00974B9A" w:rsidRPr="00F66054">
        <w:rPr>
          <w:rFonts w:ascii="Georgia" w:hAnsi="Georgia" w:cs="Times New Roman"/>
          <w:sz w:val="22"/>
          <w:szCs w:val="22"/>
          <w:lang w:val="es-ES"/>
        </w:rPr>
        <w:t>inspiradores</w:t>
      </w:r>
      <w:r w:rsidR="00BE67E5" w:rsidRPr="00F66054">
        <w:rPr>
          <w:rFonts w:ascii="Georgia" w:hAnsi="Georgia" w:cs="Times New Roman"/>
          <w:sz w:val="22"/>
          <w:szCs w:val="22"/>
          <w:lang w:val="es-ES"/>
        </w:rPr>
        <w:t xml:space="preserve"> de</w:t>
      </w:r>
      <w:r w:rsidRPr="00F66054">
        <w:rPr>
          <w:rFonts w:ascii="Georgia" w:hAnsi="Georgia" w:cs="Times New Roman"/>
          <w:sz w:val="22"/>
          <w:szCs w:val="22"/>
          <w:lang w:val="es-ES"/>
        </w:rPr>
        <w:t xml:space="preserve"> la inteligencia creyente y</w:t>
      </w:r>
      <w:r w:rsidR="008071CF" w:rsidRPr="00F66054">
        <w:rPr>
          <w:rFonts w:ascii="Georgia" w:hAnsi="Georgia" w:cs="Times New Roman"/>
          <w:sz w:val="22"/>
          <w:szCs w:val="22"/>
          <w:lang w:val="es-ES"/>
        </w:rPr>
        <w:t xml:space="preserve"> de</w:t>
      </w:r>
      <w:r w:rsidRPr="00F66054">
        <w:rPr>
          <w:rFonts w:ascii="Georgia" w:hAnsi="Georgia" w:cs="Times New Roman"/>
          <w:sz w:val="22"/>
          <w:szCs w:val="22"/>
          <w:lang w:val="es-ES"/>
        </w:rPr>
        <w:t xml:space="preserve"> la cultura cristiana que</w:t>
      </w:r>
      <w:r w:rsidR="005B7A8C" w:rsidRPr="00F66054">
        <w:rPr>
          <w:rFonts w:ascii="Georgia" w:hAnsi="Georgia" w:cs="Times New Roman"/>
          <w:sz w:val="22"/>
          <w:szCs w:val="22"/>
          <w:lang w:val="es-ES"/>
        </w:rPr>
        <w:t xml:space="preserve"> son necesarias para</w:t>
      </w:r>
      <w:r w:rsidRPr="00F66054">
        <w:rPr>
          <w:rFonts w:ascii="Georgia" w:hAnsi="Georgia" w:cs="Times New Roman"/>
          <w:sz w:val="22"/>
          <w:szCs w:val="22"/>
          <w:lang w:val="es-ES"/>
        </w:rPr>
        <w:t xml:space="preserve"> la misión eclesial en la nueva era. Las líneas fundamentales de esta adaptación, junto con </w:t>
      </w:r>
      <w:r w:rsidR="006C1E32" w:rsidRPr="00F66054">
        <w:rPr>
          <w:rFonts w:ascii="Georgia" w:hAnsi="Georgia" w:cs="Times New Roman"/>
          <w:sz w:val="22"/>
          <w:szCs w:val="22"/>
          <w:lang w:val="es-ES"/>
        </w:rPr>
        <w:t>el marco disciplinario que delinea</w:t>
      </w:r>
      <w:r w:rsidRPr="00F66054">
        <w:rPr>
          <w:rFonts w:ascii="Georgia" w:hAnsi="Georgia" w:cs="Times New Roman"/>
          <w:sz w:val="22"/>
          <w:szCs w:val="22"/>
          <w:lang w:val="es-ES"/>
        </w:rPr>
        <w:t xml:space="preserve"> la fisonomía de su ejercicio institucional, en el </w:t>
      </w:r>
      <w:r w:rsidR="005B47A7" w:rsidRPr="00F66054">
        <w:rPr>
          <w:rFonts w:ascii="Georgia" w:hAnsi="Georgia" w:cs="Times New Roman"/>
          <w:sz w:val="22"/>
          <w:szCs w:val="22"/>
          <w:lang w:val="es-ES"/>
        </w:rPr>
        <w:t xml:space="preserve">contexto </w:t>
      </w:r>
      <w:r w:rsidRPr="00F66054">
        <w:rPr>
          <w:rFonts w:ascii="Georgia" w:hAnsi="Georgia" w:cs="Times New Roman"/>
          <w:sz w:val="22"/>
          <w:szCs w:val="22"/>
          <w:lang w:val="es-ES"/>
        </w:rPr>
        <w:t xml:space="preserve">de la variedad de </w:t>
      </w:r>
      <w:r w:rsidR="00802CC2" w:rsidRPr="00F66054">
        <w:rPr>
          <w:rFonts w:ascii="Georgia" w:hAnsi="Georgia" w:cs="Times New Roman"/>
          <w:sz w:val="22"/>
          <w:szCs w:val="22"/>
          <w:lang w:val="es-ES"/>
        </w:rPr>
        <w:t xml:space="preserve">las </w:t>
      </w:r>
      <w:r w:rsidRPr="00F66054">
        <w:rPr>
          <w:rFonts w:ascii="Georgia" w:hAnsi="Georgia" w:cs="Times New Roman"/>
          <w:sz w:val="22"/>
          <w:szCs w:val="22"/>
          <w:lang w:val="es-ES"/>
        </w:rPr>
        <w:t xml:space="preserve">formas académicas que, en la Iglesia, </w:t>
      </w:r>
      <w:r w:rsidR="009459E3" w:rsidRPr="00F66054">
        <w:rPr>
          <w:rFonts w:ascii="Georgia" w:hAnsi="Georgia" w:cs="Times New Roman"/>
          <w:sz w:val="22"/>
          <w:szCs w:val="22"/>
          <w:lang w:val="es-ES"/>
        </w:rPr>
        <w:t xml:space="preserve">están dedicadas a la investigación y a la formación del pensamiento cristiano, </w:t>
      </w:r>
      <w:r w:rsidR="00B2682E" w:rsidRPr="00F66054">
        <w:rPr>
          <w:rFonts w:ascii="Georgia" w:hAnsi="Georgia" w:cs="Times New Roman"/>
          <w:sz w:val="22"/>
          <w:szCs w:val="22"/>
          <w:lang w:val="es-ES"/>
        </w:rPr>
        <w:t xml:space="preserve">han sido entregadas en el documento de la </w:t>
      </w:r>
      <w:r w:rsidR="005B47A7" w:rsidRPr="00F66054">
        <w:rPr>
          <w:rFonts w:ascii="Georgia" w:hAnsi="Georgia" w:cs="Times New Roman"/>
          <w:sz w:val="22"/>
          <w:szCs w:val="22"/>
          <w:lang w:val="es-ES"/>
        </w:rPr>
        <w:t>constitución</w:t>
      </w:r>
      <w:r w:rsidR="00B2682E" w:rsidRPr="00F66054">
        <w:rPr>
          <w:rFonts w:ascii="Georgia" w:hAnsi="Georgia" w:cs="Times New Roman"/>
          <w:sz w:val="22"/>
          <w:szCs w:val="22"/>
          <w:lang w:val="es-ES"/>
        </w:rPr>
        <w:t xml:space="preserve"> apostólica </w:t>
      </w:r>
      <w:r w:rsidR="00B2682E" w:rsidRPr="00F66054">
        <w:rPr>
          <w:rFonts w:ascii="Georgia" w:hAnsi="Georgia" w:cs="Times New Roman"/>
          <w:i/>
          <w:sz w:val="22"/>
          <w:szCs w:val="22"/>
          <w:lang w:val="es-ES"/>
        </w:rPr>
        <w:t>Veritatis gaudium</w:t>
      </w:r>
      <w:r w:rsidR="00B2682E" w:rsidRPr="00F66054">
        <w:rPr>
          <w:rFonts w:ascii="Georgia" w:hAnsi="Georgia" w:cs="Times New Roman"/>
          <w:sz w:val="22"/>
          <w:szCs w:val="22"/>
          <w:lang w:val="es-ES"/>
        </w:rPr>
        <w:t xml:space="preserve"> del</w:t>
      </w:r>
      <w:r w:rsidR="008F0AFB">
        <w:rPr>
          <w:rFonts w:ascii="Georgia" w:hAnsi="Georgia" w:cs="Times New Roman"/>
          <w:sz w:val="22"/>
          <w:szCs w:val="22"/>
          <w:lang w:val="es-ES"/>
        </w:rPr>
        <w:t xml:space="preserve"> p</w:t>
      </w:r>
      <w:r w:rsidR="005B47A7" w:rsidRPr="00F66054">
        <w:rPr>
          <w:rFonts w:ascii="Georgia" w:hAnsi="Georgia" w:cs="Times New Roman"/>
          <w:sz w:val="22"/>
          <w:szCs w:val="22"/>
          <w:lang w:val="es-ES"/>
        </w:rPr>
        <w:t xml:space="preserve">apa Francisco. Las instancias de renovación </w:t>
      </w:r>
      <w:r w:rsidR="003777B1" w:rsidRPr="00F66054">
        <w:rPr>
          <w:rFonts w:ascii="Georgia" w:hAnsi="Georgia" w:cs="Times New Roman"/>
          <w:sz w:val="22"/>
          <w:szCs w:val="22"/>
          <w:lang w:val="es-ES"/>
        </w:rPr>
        <w:t>que se confían</w:t>
      </w:r>
      <w:r w:rsidR="005B47A7" w:rsidRPr="00F66054">
        <w:rPr>
          <w:rFonts w:ascii="Georgia" w:hAnsi="Georgia" w:cs="Times New Roman"/>
          <w:sz w:val="22"/>
          <w:szCs w:val="22"/>
          <w:lang w:val="es-ES"/>
        </w:rPr>
        <w:t xml:space="preserve"> especialmente a nuestro instituto teológico </w:t>
      </w:r>
      <w:r w:rsidR="00663FBC" w:rsidRPr="00F66054">
        <w:rPr>
          <w:rFonts w:ascii="Georgia" w:hAnsi="Georgia" w:cs="Times New Roman"/>
          <w:sz w:val="22"/>
          <w:szCs w:val="22"/>
          <w:lang w:val="es-ES"/>
        </w:rPr>
        <w:t>ha</w:t>
      </w:r>
      <w:r w:rsidR="009E7EB9" w:rsidRPr="00F66054">
        <w:rPr>
          <w:rFonts w:ascii="Georgia" w:hAnsi="Georgia" w:cs="Times New Roman"/>
          <w:sz w:val="22"/>
          <w:szCs w:val="22"/>
          <w:lang w:val="es-ES"/>
        </w:rPr>
        <w:t xml:space="preserve">n sido explícitamente </w:t>
      </w:r>
      <w:r w:rsidR="003777B1" w:rsidRPr="00F66054">
        <w:rPr>
          <w:rFonts w:ascii="Georgia" w:hAnsi="Georgia" w:cs="Times New Roman"/>
          <w:sz w:val="22"/>
          <w:szCs w:val="22"/>
          <w:lang w:val="es-ES"/>
        </w:rPr>
        <w:t>encomendadas</w:t>
      </w:r>
      <w:r w:rsidR="009E7EB9" w:rsidRPr="00F66054">
        <w:rPr>
          <w:rFonts w:ascii="Georgia" w:hAnsi="Georgia" w:cs="Times New Roman"/>
          <w:sz w:val="22"/>
          <w:szCs w:val="22"/>
          <w:lang w:val="es-ES"/>
        </w:rPr>
        <w:t xml:space="preserve"> </w:t>
      </w:r>
      <w:r w:rsidR="008F0AFB">
        <w:rPr>
          <w:rFonts w:ascii="Georgia" w:hAnsi="Georgia" w:cs="Times New Roman"/>
          <w:sz w:val="22"/>
          <w:szCs w:val="22"/>
          <w:lang w:val="es-ES"/>
        </w:rPr>
        <w:t>por el p</w:t>
      </w:r>
      <w:r w:rsidR="00DC1B4F" w:rsidRPr="00F66054">
        <w:rPr>
          <w:rFonts w:ascii="Georgia" w:hAnsi="Georgia" w:cs="Times New Roman"/>
          <w:sz w:val="22"/>
          <w:szCs w:val="22"/>
          <w:lang w:val="es-ES"/>
        </w:rPr>
        <w:t xml:space="preserve">apa </w:t>
      </w:r>
      <w:r w:rsidR="009E7EB9" w:rsidRPr="00F66054">
        <w:rPr>
          <w:rFonts w:ascii="Georgia" w:hAnsi="Georgia" w:cs="Times New Roman"/>
          <w:sz w:val="22"/>
          <w:szCs w:val="22"/>
          <w:lang w:val="es-ES"/>
        </w:rPr>
        <w:t xml:space="preserve">en las indicaciones esenciales de la carta apostólica en forma de </w:t>
      </w:r>
      <w:r w:rsidR="000705AC" w:rsidRPr="00630102">
        <w:rPr>
          <w:rFonts w:ascii="Georgia" w:hAnsi="Georgia" w:cs="Times New Roman"/>
          <w:sz w:val="22"/>
          <w:szCs w:val="22"/>
          <w:lang w:val="es-ES"/>
        </w:rPr>
        <w:t>Motu P</w:t>
      </w:r>
      <w:r w:rsidR="009E7EB9" w:rsidRPr="00630102">
        <w:rPr>
          <w:rFonts w:ascii="Georgia" w:hAnsi="Georgia" w:cs="Times New Roman"/>
          <w:sz w:val="22"/>
          <w:szCs w:val="22"/>
          <w:lang w:val="es-ES"/>
        </w:rPr>
        <w:t>roprio</w:t>
      </w:r>
      <w:r w:rsidR="009E7EB9" w:rsidRPr="00F66054">
        <w:rPr>
          <w:rFonts w:ascii="Georgia" w:hAnsi="Georgia" w:cs="Times New Roman"/>
          <w:i/>
          <w:sz w:val="22"/>
          <w:szCs w:val="22"/>
          <w:lang w:val="es-ES"/>
        </w:rPr>
        <w:t xml:space="preserve"> Summa familiae cura</w:t>
      </w:r>
      <w:r w:rsidR="009E7EB9" w:rsidRPr="00F66054">
        <w:rPr>
          <w:rFonts w:ascii="Georgia" w:hAnsi="Georgia" w:cs="Times New Roman"/>
          <w:sz w:val="22"/>
          <w:szCs w:val="22"/>
          <w:lang w:val="es-ES"/>
        </w:rPr>
        <w:t xml:space="preserve">, </w:t>
      </w:r>
      <w:r w:rsidR="00C84FEF" w:rsidRPr="00F66054">
        <w:rPr>
          <w:rFonts w:ascii="Georgia" w:hAnsi="Georgia" w:cs="Times New Roman"/>
          <w:sz w:val="22"/>
          <w:szCs w:val="22"/>
          <w:lang w:val="es-ES"/>
        </w:rPr>
        <w:t>para luego ser</w:t>
      </w:r>
      <w:r w:rsidR="004B4DB4" w:rsidRPr="00F66054">
        <w:rPr>
          <w:rFonts w:ascii="Georgia" w:hAnsi="Georgia" w:cs="Times New Roman"/>
          <w:sz w:val="22"/>
          <w:szCs w:val="22"/>
          <w:lang w:val="es-ES"/>
        </w:rPr>
        <w:t xml:space="preserve"> enriquecidas por los discursos dirigidos, en diversas instancias, a las autorid</w:t>
      </w:r>
      <w:r w:rsidR="00BD6DB2" w:rsidRPr="00F66054">
        <w:rPr>
          <w:rFonts w:ascii="Georgia" w:hAnsi="Georgia" w:cs="Times New Roman"/>
          <w:sz w:val="22"/>
          <w:szCs w:val="22"/>
          <w:lang w:val="es-ES"/>
        </w:rPr>
        <w:t>ades y a toda la comunidad del i</w:t>
      </w:r>
      <w:r w:rsidR="004B4DB4" w:rsidRPr="00F66054">
        <w:rPr>
          <w:rFonts w:ascii="Georgia" w:hAnsi="Georgia" w:cs="Times New Roman"/>
          <w:sz w:val="22"/>
          <w:szCs w:val="22"/>
          <w:lang w:val="es-ES"/>
        </w:rPr>
        <w:t>nstituto.</w:t>
      </w:r>
    </w:p>
    <w:p w14:paraId="168CF797" w14:textId="77777777" w:rsidR="00BD6DB2" w:rsidRPr="00F66054" w:rsidRDefault="00BD6DB2" w:rsidP="007D6B60">
      <w:pPr>
        <w:jc w:val="both"/>
        <w:rPr>
          <w:rFonts w:ascii="Georgia" w:hAnsi="Georgia" w:cs="Times New Roman"/>
          <w:sz w:val="22"/>
          <w:szCs w:val="22"/>
          <w:lang w:val="es-ES"/>
        </w:rPr>
      </w:pPr>
    </w:p>
    <w:p w14:paraId="29E84650" w14:textId="64F413EE" w:rsidR="00BA162A" w:rsidRPr="00F66054" w:rsidRDefault="002D5376" w:rsidP="007D6B60">
      <w:pPr>
        <w:jc w:val="both"/>
        <w:rPr>
          <w:rFonts w:ascii="Georgia" w:hAnsi="Georgia" w:cs="Times New Roman"/>
          <w:sz w:val="22"/>
          <w:szCs w:val="22"/>
          <w:lang w:val="es-ES"/>
        </w:rPr>
      </w:pPr>
      <w:r w:rsidRPr="00F66054">
        <w:rPr>
          <w:rFonts w:ascii="Georgia" w:hAnsi="Georgia" w:cs="Times New Roman"/>
          <w:sz w:val="22"/>
          <w:szCs w:val="22"/>
          <w:lang w:val="es-ES"/>
        </w:rPr>
        <w:t>¿</w:t>
      </w:r>
      <w:r w:rsidR="00C84FEF" w:rsidRPr="00F66054">
        <w:rPr>
          <w:rFonts w:ascii="Georgia" w:hAnsi="Georgia" w:cs="Times New Roman"/>
          <w:sz w:val="22"/>
          <w:szCs w:val="22"/>
          <w:lang w:val="es-ES"/>
        </w:rPr>
        <w:t xml:space="preserve">Cuáles son las directrices de la renovación que, </w:t>
      </w:r>
      <w:r w:rsidR="003E7660" w:rsidRPr="00F66054">
        <w:rPr>
          <w:rFonts w:ascii="Georgia" w:hAnsi="Georgia" w:cs="Times New Roman"/>
          <w:sz w:val="22"/>
          <w:szCs w:val="22"/>
          <w:lang w:val="es-ES"/>
        </w:rPr>
        <w:t>por consigu</w:t>
      </w:r>
      <w:r w:rsidR="00283CB5" w:rsidRPr="00F66054">
        <w:rPr>
          <w:rFonts w:ascii="Georgia" w:hAnsi="Georgia" w:cs="Times New Roman"/>
          <w:sz w:val="22"/>
          <w:szCs w:val="22"/>
          <w:lang w:val="es-ES"/>
        </w:rPr>
        <w:t>i</w:t>
      </w:r>
      <w:r w:rsidR="003E7660" w:rsidRPr="00F66054">
        <w:rPr>
          <w:rFonts w:ascii="Georgia" w:hAnsi="Georgia" w:cs="Times New Roman"/>
          <w:sz w:val="22"/>
          <w:szCs w:val="22"/>
          <w:lang w:val="es-ES"/>
        </w:rPr>
        <w:t xml:space="preserve">ente, </w:t>
      </w:r>
      <w:r w:rsidR="00D002CD" w:rsidRPr="00F66054">
        <w:rPr>
          <w:rFonts w:ascii="Georgia" w:hAnsi="Georgia" w:cs="Times New Roman"/>
          <w:sz w:val="22"/>
          <w:szCs w:val="22"/>
          <w:lang w:val="es-ES"/>
        </w:rPr>
        <w:t xml:space="preserve">definirán el nuevo </w:t>
      </w:r>
      <w:r w:rsidR="00237A52" w:rsidRPr="00F66054">
        <w:rPr>
          <w:rFonts w:ascii="Georgia" w:hAnsi="Georgia" w:cs="Times New Roman"/>
          <w:sz w:val="22"/>
          <w:szCs w:val="22"/>
          <w:lang w:val="es-ES"/>
        </w:rPr>
        <w:t>ordenamiento</w:t>
      </w:r>
      <w:r w:rsidR="00874521">
        <w:rPr>
          <w:rFonts w:ascii="Georgia" w:hAnsi="Georgia" w:cs="Times New Roman"/>
          <w:sz w:val="22"/>
          <w:szCs w:val="22"/>
          <w:lang w:val="es-ES"/>
        </w:rPr>
        <w:t>? En</w:t>
      </w:r>
      <w:r w:rsidR="00D002CD" w:rsidRPr="00F66054">
        <w:rPr>
          <w:rFonts w:ascii="Georgia" w:hAnsi="Georgia" w:cs="Times New Roman"/>
          <w:sz w:val="22"/>
          <w:szCs w:val="22"/>
          <w:lang w:val="es-ES"/>
        </w:rPr>
        <w:t xml:space="preserve"> primer lugar, </w:t>
      </w:r>
      <w:r w:rsidRPr="00F66054">
        <w:rPr>
          <w:rFonts w:ascii="Georgia" w:hAnsi="Georgia" w:cs="Times New Roman"/>
          <w:sz w:val="22"/>
          <w:szCs w:val="22"/>
          <w:lang w:val="es-ES"/>
        </w:rPr>
        <w:t>la expansió</w:t>
      </w:r>
      <w:r w:rsidR="00B9544F" w:rsidRPr="00F66054">
        <w:rPr>
          <w:rFonts w:ascii="Georgia" w:hAnsi="Georgia" w:cs="Times New Roman"/>
          <w:sz w:val="22"/>
          <w:szCs w:val="22"/>
          <w:lang w:val="es-ES"/>
        </w:rPr>
        <w:t xml:space="preserve">n y el robustecimiento (nuevas cátedras, nuevos docentes) de los dos “polos” de </w:t>
      </w:r>
      <w:r w:rsidR="00DC0C0C" w:rsidRPr="00F66054">
        <w:rPr>
          <w:rFonts w:ascii="Georgia" w:hAnsi="Georgia" w:cs="Times New Roman"/>
          <w:sz w:val="22"/>
          <w:szCs w:val="22"/>
          <w:lang w:val="es-ES"/>
        </w:rPr>
        <w:t>los que vive la especificidad</w:t>
      </w:r>
      <w:r w:rsidR="00E61981" w:rsidRPr="00F66054">
        <w:rPr>
          <w:rFonts w:ascii="Georgia" w:hAnsi="Georgia" w:cs="Times New Roman"/>
          <w:sz w:val="22"/>
          <w:szCs w:val="22"/>
          <w:lang w:val="es-ES"/>
        </w:rPr>
        <w:t xml:space="preserve"> de</w:t>
      </w:r>
      <w:r w:rsidR="00DC0C0C" w:rsidRPr="00F66054">
        <w:rPr>
          <w:rFonts w:ascii="Georgia" w:hAnsi="Georgia" w:cs="Times New Roman"/>
          <w:sz w:val="22"/>
          <w:szCs w:val="22"/>
          <w:lang w:val="es-ES"/>
        </w:rPr>
        <w:t xml:space="preserve"> la misión originalmente confiada al instituto: </w:t>
      </w:r>
      <w:r w:rsidR="007D38C8" w:rsidRPr="00F66054">
        <w:rPr>
          <w:rFonts w:ascii="Georgia" w:hAnsi="Georgia" w:cs="Times New Roman"/>
          <w:sz w:val="22"/>
          <w:szCs w:val="22"/>
          <w:lang w:val="es-ES"/>
        </w:rPr>
        <w:t>es decir, el polo teológico-pastoral y el antropoló</w:t>
      </w:r>
      <w:r w:rsidR="002A4374" w:rsidRPr="00F66054">
        <w:rPr>
          <w:rFonts w:ascii="Georgia" w:hAnsi="Georgia" w:cs="Times New Roman"/>
          <w:sz w:val="22"/>
          <w:szCs w:val="22"/>
          <w:lang w:val="es-ES"/>
        </w:rPr>
        <w:t xml:space="preserve">gico-cultural. El primer polo será generosamente integrado </w:t>
      </w:r>
      <w:r w:rsidR="00C31E5B" w:rsidRPr="00F66054">
        <w:rPr>
          <w:rFonts w:ascii="Georgia" w:hAnsi="Georgia" w:cs="Times New Roman"/>
          <w:sz w:val="22"/>
          <w:szCs w:val="22"/>
          <w:lang w:val="es-ES"/>
        </w:rPr>
        <w:t>confiriendo un relieve sist</w:t>
      </w:r>
      <w:r w:rsidR="00147D1D" w:rsidRPr="00F66054">
        <w:rPr>
          <w:rFonts w:ascii="Georgia" w:hAnsi="Georgia" w:cs="Times New Roman"/>
          <w:sz w:val="22"/>
          <w:szCs w:val="22"/>
          <w:lang w:val="es-ES"/>
        </w:rPr>
        <w:t>émico</w:t>
      </w:r>
      <w:r w:rsidR="00C31E5B" w:rsidRPr="00F66054">
        <w:rPr>
          <w:rFonts w:ascii="Georgia" w:hAnsi="Georgia" w:cs="Times New Roman"/>
          <w:sz w:val="22"/>
          <w:szCs w:val="22"/>
          <w:lang w:val="es-ES"/>
        </w:rPr>
        <w:t xml:space="preserve"> a la profundización de la teología de la forma cristiana de la fe, de la eclesiología de la comunidad y de la misión evangélica, de la antropologí</w:t>
      </w:r>
      <w:r w:rsidR="00147D1D" w:rsidRPr="00F66054">
        <w:rPr>
          <w:rFonts w:ascii="Georgia" w:hAnsi="Georgia" w:cs="Times New Roman"/>
          <w:sz w:val="22"/>
          <w:szCs w:val="22"/>
          <w:lang w:val="es-ES"/>
        </w:rPr>
        <w:t>a del amor huma</w:t>
      </w:r>
      <w:r w:rsidR="0044636C">
        <w:rPr>
          <w:rFonts w:ascii="Georgia" w:hAnsi="Georgia" w:cs="Times New Roman"/>
          <w:sz w:val="22"/>
          <w:szCs w:val="22"/>
          <w:lang w:val="es-ES"/>
        </w:rPr>
        <w:t>no</w:t>
      </w:r>
      <w:r w:rsidR="00147D1D" w:rsidRPr="00F66054">
        <w:rPr>
          <w:rFonts w:ascii="Georgia" w:hAnsi="Georgia" w:cs="Times New Roman"/>
          <w:sz w:val="22"/>
          <w:szCs w:val="22"/>
          <w:lang w:val="es-ES"/>
        </w:rPr>
        <w:t xml:space="preserve"> y teologal, de la ética teológica global de la vida, de la espiritualidad y de la transmisión de la fe en la ciudad secular. </w:t>
      </w:r>
      <w:r w:rsidR="00CA513D" w:rsidRPr="00F66054">
        <w:rPr>
          <w:rFonts w:ascii="Georgia" w:hAnsi="Georgia" w:cs="Times New Roman"/>
          <w:sz w:val="22"/>
          <w:szCs w:val="22"/>
          <w:lang w:val="es-ES"/>
        </w:rPr>
        <w:t>El segundo</w:t>
      </w:r>
      <w:r w:rsidR="00434610" w:rsidRPr="00F66054">
        <w:rPr>
          <w:rFonts w:ascii="Georgia" w:hAnsi="Georgia" w:cs="Times New Roman"/>
          <w:sz w:val="22"/>
          <w:szCs w:val="22"/>
          <w:lang w:val="es-ES"/>
        </w:rPr>
        <w:t>, en particular, será sustancialmente rem</w:t>
      </w:r>
      <w:r w:rsidR="006B1646" w:rsidRPr="00F66054">
        <w:rPr>
          <w:rFonts w:ascii="Georgia" w:hAnsi="Georgia" w:cs="Times New Roman"/>
          <w:sz w:val="22"/>
          <w:szCs w:val="22"/>
          <w:lang w:val="es-ES"/>
        </w:rPr>
        <w:t>odelado en correspondencia con la urgente necesidad de actualizar la confrontación y el diálogo del pensamiento y de la cultura cristia</w:t>
      </w:r>
      <w:r w:rsidR="009F5466" w:rsidRPr="00F66054">
        <w:rPr>
          <w:rFonts w:ascii="Georgia" w:hAnsi="Georgia" w:cs="Times New Roman"/>
          <w:sz w:val="22"/>
          <w:szCs w:val="22"/>
          <w:lang w:val="es-ES"/>
        </w:rPr>
        <w:t>na en las áreas del derecho comparado (religioso y civil), de la sociología de las transformaciones económicas, políticas, tecnoló</w:t>
      </w:r>
      <w:r w:rsidR="000216EB" w:rsidRPr="00F66054">
        <w:rPr>
          <w:rFonts w:ascii="Georgia" w:hAnsi="Georgia" w:cs="Times New Roman"/>
          <w:sz w:val="22"/>
          <w:szCs w:val="22"/>
          <w:lang w:val="es-ES"/>
        </w:rPr>
        <w:t>gicas de la comunidad;</w:t>
      </w:r>
      <w:r w:rsidR="003A4F2A" w:rsidRPr="00F66054">
        <w:rPr>
          <w:rFonts w:ascii="Georgia" w:hAnsi="Georgia" w:cs="Times New Roman"/>
          <w:sz w:val="22"/>
          <w:szCs w:val="22"/>
          <w:lang w:val="es-ES"/>
        </w:rPr>
        <w:t xml:space="preserve"> del </w:t>
      </w:r>
      <w:r w:rsidR="000216EB" w:rsidRPr="00F66054">
        <w:rPr>
          <w:rFonts w:ascii="Georgia" w:hAnsi="Georgia" w:cs="Times New Roman"/>
          <w:sz w:val="22"/>
          <w:szCs w:val="22"/>
          <w:lang w:val="es-ES"/>
        </w:rPr>
        <w:t>papel</w:t>
      </w:r>
      <w:r w:rsidR="003A4F2A" w:rsidRPr="00F66054">
        <w:rPr>
          <w:rFonts w:ascii="Georgia" w:hAnsi="Georgia" w:cs="Times New Roman"/>
          <w:sz w:val="22"/>
          <w:szCs w:val="22"/>
          <w:lang w:val="es-ES"/>
        </w:rPr>
        <w:t xml:space="preserve"> de las institucione</w:t>
      </w:r>
      <w:r w:rsidR="000216EB" w:rsidRPr="00F66054">
        <w:rPr>
          <w:rFonts w:ascii="Georgia" w:hAnsi="Georgia" w:cs="Times New Roman"/>
          <w:sz w:val="22"/>
          <w:szCs w:val="22"/>
          <w:lang w:val="es-ES"/>
        </w:rPr>
        <w:t>s familiares en la formación del ser</w:t>
      </w:r>
      <w:r w:rsidR="003A4F2A" w:rsidRPr="00F66054">
        <w:rPr>
          <w:rFonts w:ascii="Georgia" w:hAnsi="Georgia" w:cs="Times New Roman"/>
          <w:sz w:val="22"/>
          <w:szCs w:val="22"/>
          <w:lang w:val="es-ES"/>
        </w:rPr>
        <w:t xml:space="preserve"> humano y en la articulación de los cuerpos intermedios destinados a la integración ética y afectiva del ví</w:t>
      </w:r>
      <w:r w:rsidR="00965B74" w:rsidRPr="00F66054">
        <w:rPr>
          <w:rFonts w:ascii="Georgia" w:hAnsi="Georgia" w:cs="Times New Roman"/>
          <w:sz w:val="22"/>
          <w:szCs w:val="22"/>
          <w:lang w:val="es-ES"/>
        </w:rPr>
        <w:t>n</w:t>
      </w:r>
      <w:r w:rsidR="003A4F2A" w:rsidRPr="00F66054">
        <w:rPr>
          <w:rFonts w:ascii="Georgia" w:hAnsi="Georgia" w:cs="Times New Roman"/>
          <w:sz w:val="22"/>
          <w:szCs w:val="22"/>
          <w:lang w:val="es-ES"/>
        </w:rPr>
        <w:t>culo social.</w:t>
      </w:r>
      <w:r w:rsidR="00434610" w:rsidRPr="00F66054">
        <w:rPr>
          <w:rFonts w:ascii="Georgia" w:hAnsi="Georgia" w:cs="Times New Roman"/>
          <w:sz w:val="22"/>
          <w:szCs w:val="22"/>
          <w:lang w:val="es-ES"/>
        </w:rPr>
        <w:t xml:space="preserve"> </w:t>
      </w:r>
    </w:p>
    <w:p w14:paraId="3C4A8B4E" w14:textId="77777777" w:rsidR="00BA162A" w:rsidRPr="00F66054" w:rsidRDefault="00BA162A" w:rsidP="007D6B60">
      <w:pPr>
        <w:jc w:val="both"/>
        <w:rPr>
          <w:rFonts w:ascii="Georgia" w:hAnsi="Georgia" w:cs="Times New Roman"/>
          <w:sz w:val="22"/>
          <w:szCs w:val="22"/>
          <w:lang w:val="es-ES"/>
        </w:rPr>
      </w:pPr>
    </w:p>
    <w:p w14:paraId="724A9351" w14:textId="388662FA" w:rsidR="0078551C" w:rsidRPr="00F66054" w:rsidRDefault="00B36B43" w:rsidP="007D6B60">
      <w:pPr>
        <w:jc w:val="both"/>
        <w:rPr>
          <w:rFonts w:ascii="Georgia" w:hAnsi="Georgia" w:cs="Times New Roman"/>
          <w:sz w:val="22"/>
          <w:szCs w:val="22"/>
          <w:lang w:val="es-ES"/>
        </w:rPr>
      </w:pPr>
      <w:r w:rsidRPr="00F66054">
        <w:rPr>
          <w:rFonts w:ascii="Georgia" w:hAnsi="Georgia" w:cs="Times New Roman"/>
          <w:sz w:val="22"/>
          <w:szCs w:val="22"/>
          <w:lang w:val="es-ES"/>
        </w:rPr>
        <w:t>Los dos polos serán</w:t>
      </w:r>
      <w:r w:rsidR="0078551C" w:rsidRPr="00F66054">
        <w:rPr>
          <w:rFonts w:ascii="Georgia" w:hAnsi="Georgia" w:cs="Times New Roman"/>
          <w:sz w:val="22"/>
          <w:szCs w:val="22"/>
          <w:lang w:val="es-ES"/>
        </w:rPr>
        <w:t xml:space="preserve"> rediseñados con el fin de </w:t>
      </w:r>
      <w:r w:rsidR="00283D06" w:rsidRPr="00F66054">
        <w:rPr>
          <w:rFonts w:ascii="Georgia" w:hAnsi="Georgia" w:cs="Times New Roman"/>
          <w:sz w:val="22"/>
          <w:szCs w:val="22"/>
          <w:lang w:val="es-ES"/>
        </w:rPr>
        <w:t xml:space="preserve">contribuir a su plena armonización en el contexto de una </w:t>
      </w:r>
      <w:r w:rsidR="00823937" w:rsidRPr="00F66054">
        <w:rPr>
          <w:rFonts w:ascii="Georgia" w:hAnsi="Georgia" w:cs="Times New Roman"/>
          <w:sz w:val="22"/>
          <w:szCs w:val="22"/>
          <w:lang w:val="es-ES"/>
        </w:rPr>
        <w:t>investigación</w:t>
      </w:r>
      <w:r w:rsidR="00283D06" w:rsidRPr="00F66054">
        <w:rPr>
          <w:rFonts w:ascii="Georgia" w:hAnsi="Georgia" w:cs="Times New Roman"/>
          <w:sz w:val="22"/>
          <w:szCs w:val="22"/>
          <w:lang w:val="es-ES"/>
        </w:rPr>
        <w:t xml:space="preserve"> y de una formación</w:t>
      </w:r>
      <w:r w:rsidR="00823937" w:rsidRPr="00F66054">
        <w:rPr>
          <w:rFonts w:ascii="Georgia" w:hAnsi="Georgia" w:cs="Times New Roman"/>
          <w:sz w:val="22"/>
          <w:szCs w:val="22"/>
          <w:lang w:val="es-ES"/>
        </w:rPr>
        <w:t xml:space="preserve"> cristiana unitaria y de alto nivel. Al mismo ti</w:t>
      </w:r>
      <w:r w:rsidR="00670D58" w:rsidRPr="00F66054">
        <w:rPr>
          <w:rFonts w:ascii="Georgia" w:hAnsi="Georgia" w:cs="Times New Roman"/>
          <w:sz w:val="22"/>
          <w:szCs w:val="22"/>
          <w:lang w:val="es-ES"/>
        </w:rPr>
        <w:t>empo, su organización permitirá</w:t>
      </w:r>
      <w:r w:rsidR="004376E0" w:rsidRPr="00F66054">
        <w:rPr>
          <w:rFonts w:ascii="Georgia" w:hAnsi="Georgia" w:cs="Times New Roman"/>
          <w:sz w:val="22"/>
          <w:szCs w:val="22"/>
          <w:lang w:val="es-ES"/>
        </w:rPr>
        <w:t xml:space="preserve"> seguir programas de especializació</w:t>
      </w:r>
      <w:r w:rsidR="0025593D" w:rsidRPr="00F66054">
        <w:rPr>
          <w:rFonts w:ascii="Georgia" w:hAnsi="Georgia" w:cs="Times New Roman"/>
          <w:sz w:val="22"/>
          <w:szCs w:val="22"/>
          <w:lang w:val="es-ES"/>
        </w:rPr>
        <w:t>n dirigidos a</w:t>
      </w:r>
      <w:r w:rsidR="00822CCC" w:rsidRPr="00F66054">
        <w:rPr>
          <w:rFonts w:ascii="Georgia" w:hAnsi="Georgia" w:cs="Times New Roman"/>
          <w:sz w:val="22"/>
          <w:szCs w:val="22"/>
          <w:lang w:val="es-ES"/>
        </w:rPr>
        <w:t xml:space="preserve"> títulos de competencia especializada en ambas á</w:t>
      </w:r>
      <w:r w:rsidR="00E407D9" w:rsidRPr="00F66054">
        <w:rPr>
          <w:rFonts w:ascii="Georgia" w:hAnsi="Georgia" w:cs="Times New Roman"/>
          <w:sz w:val="22"/>
          <w:szCs w:val="22"/>
          <w:lang w:val="es-ES"/>
        </w:rPr>
        <w:t>reas, con un adecuado reconocim</w:t>
      </w:r>
      <w:r w:rsidR="00822CCC" w:rsidRPr="00F66054">
        <w:rPr>
          <w:rFonts w:ascii="Georgia" w:hAnsi="Georgia" w:cs="Times New Roman"/>
          <w:sz w:val="22"/>
          <w:szCs w:val="22"/>
          <w:lang w:val="es-ES"/>
        </w:rPr>
        <w:t>i</w:t>
      </w:r>
      <w:r w:rsidR="00E407D9" w:rsidRPr="00F66054">
        <w:rPr>
          <w:rFonts w:ascii="Georgia" w:hAnsi="Georgia" w:cs="Times New Roman"/>
          <w:sz w:val="22"/>
          <w:szCs w:val="22"/>
          <w:lang w:val="es-ES"/>
        </w:rPr>
        <w:t>e</w:t>
      </w:r>
      <w:r w:rsidR="00822CCC" w:rsidRPr="00F66054">
        <w:rPr>
          <w:rFonts w:ascii="Georgia" w:hAnsi="Georgia" w:cs="Times New Roman"/>
          <w:sz w:val="22"/>
          <w:szCs w:val="22"/>
          <w:lang w:val="es-ES"/>
        </w:rPr>
        <w:t>nto académico</w:t>
      </w:r>
      <w:r w:rsidR="0009792B" w:rsidRPr="00F66054">
        <w:rPr>
          <w:rFonts w:ascii="Georgia" w:hAnsi="Georgia" w:cs="Times New Roman"/>
          <w:sz w:val="22"/>
          <w:szCs w:val="22"/>
          <w:lang w:val="es-ES"/>
        </w:rPr>
        <w:t xml:space="preserve"> y posibilidad de proyección</w:t>
      </w:r>
      <w:r w:rsidR="004C62A7" w:rsidRPr="00F66054">
        <w:rPr>
          <w:rFonts w:ascii="Georgia" w:hAnsi="Georgia" w:cs="Times New Roman"/>
          <w:sz w:val="22"/>
          <w:szCs w:val="22"/>
          <w:lang w:val="es-ES"/>
        </w:rPr>
        <w:t xml:space="preserve"> en el ámbito de las instituciones eclesiásticas y civiles de los diversos países.</w:t>
      </w:r>
      <w:r w:rsidR="0043041F" w:rsidRPr="00F66054">
        <w:rPr>
          <w:rFonts w:ascii="Georgia" w:hAnsi="Georgia" w:cs="Times New Roman"/>
          <w:sz w:val="22"/>
          <w:szCs w:val="22"/>
          <w:lang w:val="es-ES"/>
        </w:rPr>
        <w:t xml:space="preserve"> En este sentido, se preparará, también, una razonable oferta de cursos complementarios, encomendados a especialistas de reconocida competencia (</w:t>
      </w:r>
      <w:r w:rsidR="006704EE" w:rsidRPr="00F66054">
        <w:rPr>
          <w:rFonts w:ascii="Georgia" w:hAnsi="Georgia" w:cs="Times New Roman"/>
          <w:sz w:val="22"/>
          <w:szCs w:val="22"/>
          <w:lang w:val="es-ES"/>
        </w:rPr>
        <w:t>ofrecidos por</w:t>
      </w:r>
      <w:r w:rsidR="00B911CB" w:rsidRPr="00F66054">
        <w:rPr>
          <w:rFonts w:ascii="Georgia" w:hAnsi="Georgia" w:cs="Times New Roman"/>
          <w:sz w:val="22"/>
          <w:szCs w:val="22"/>
          <w:lang w:val="es-ES"/>
        </w:rPr>
        <w:t xml:space="preserve"> la sede o concordados </w:t>
      </w:r>
      <w:r w:rsidR="00302C39" w:rsidRPr="00F66054">
        <w:rPr>
          <w:rFonts w:ascii="Georgia" w:hAnsi="Georgia" w:cs="Times New Roman"/>
          <w:sz w:val="22"/>
          <w:szCs w:val="22"/>
          <w:lang w:val="es-ES"/>
        </w:rPr>
        <w:t>con instituciones univ</w:t>
      </w:r>
      <w:r w:rsidR="001A2005" w:rsidRPr="00F66054">
        <w:rPr>
          <w:rFonts w:ascii="Georgia" w:hAnsi="Georgia" w:cs="Times New Roman"/>
          <w:sz w:val="22"/>
          <w:szCs w:val="22"/>
          <w:lang w:val="es-ES"/>
        </w:rPr>
        <w:t>ersitarias idóneas, en primer</w:t>
      </w:r>
      <w:r w:rsidR="00302C39" w:rsidRPr="00F66054">
        <w:rPr>
          <w:rFonts w:ascii="Georgia" w:hAnsi="Georgia" w:cs="Times New Roman"/>
          <w:sz w:val="22"/>
          <w:szCs w:val="22"/>
          <w:lang w:val="es-ES"/>
        </w:rPr>
        <w:t xml:space="preserve"> lugar, la Pontificia Universidad Lateranense, nuestro referente</w:t>
      </w:r>
      <w:r w:rsidR="001A2005" w:rsidRPr="00F66054">
        <w:rPr>
          <w:rFonts w:ascii="Georgia" w:hAnsi="Georgia" w:cs="Times New Roman"/>
          <w:sz w:val="22"/>
          <w:szCs w:val="22"/>
          <w:lang w:val="es-ES"/>
        </w:rPr>
        <w:t xml:space="preserve"> de elección).</w:t>
      </w:r>
    </w:p>
    <w:p w14:paraId="3245E603" w14:textId="77777777" w:rsidR="00EC36A2" w:rsidRPr="00F66054" w:rsidRDefault="00EC36A2" w:rsidP="007D6B60">
      <w:pPr>
        <w:jc w:val="both"/>
        <w:rPr>
          <w:rFonts w:ascii="Georgia" w:hAnsi="Georgia" w:cs="Times New Roman"/>
          <w:sz w:val="22"/>
          <w:szCs w:val="22"/>
          <w:lang w:val="es-ES"/>
        </w:rPr>
      </w:pPr>
    </w:p>
    <w:p w14:paraId="3FFC2309" w14:textId="7A8C3A01" w:rsidR="00EC36A2" w:rsidRPr="00F66054" w:rsidRDefault="00EC36A2" w:rsidP="007D6B60">
      <w:pPr>
        <w:jc w:val="both"/>
        <w:rPr>
          <w:rFonts w:ascii="Georgia" w:hAnsi="Georgia" w:cs="Times New Roman"/>
          <w:sz w:val="22"/>
          <w:szCs w:val="22"/>
          <w:lang w:val="es-ES"/>
        </w:rPr>
      </w:pPr>
      <w:r w:rsidRPr="00F66054">
        <w:rPr>
          <w:rFonts w:ascii="Georgia" w:hAnsi="Georgia" w:cs="Times New Roman"/>
          <w:sz w:val="22"/>
          <w:szCs w:val="22"/>
          <w:lang w:val="es-ES"/>
        </w:rPr>
        <w:t xml:space="preserve">El nuevo Instituto “Juan Pablo II” pretende, por tanto, honrar las razones profundas y siempre válidas de la tradición fundadora que lo precedió, elevándolas aún más decisivamente </w:t>
      </w:r>
      <w:r w:rsidR="008621B1" w:rsidRPr="00F66054">
        <w:rPr>
          <w:rFonts w:ascii="Georgia" w:hAnsi="Georgia" w:cs="Times New Roman"/>
          <w:sz w:val="22"/>
          <w:szCs w:val="22"/>
          <w:lang w:val="es-ES"/>
        </w:rPr>
        <w:t xml:space="preserve">a la altura del nuevo alcance </w:t>
      </w:r>
      <w:r w:rsidR="004E198E" w:rsidRPr="00F66054">
        <w:rPr>
          <w:rFonts w:ascii="Georgia" w:hAnsi="Georgia" w:cs="Times New Roman"/>
          <w:sz w:val="22"/>
          <w:szCs w:val="22"/>
          <w:lang w:val="es-ES"/>
        </w:rPr>
        <w:t xml:space="preserve">global </w:t>
      </w:r>
      <w:r w:rsidR="008621B1" w:rsidRPr="00F66054">
        <w:rPr>
          <w:rFonts w:ascii="Georgia" w:hAnsi="Georgia" w:cs="Times New Roman"/>
          <w:sz w:val="22"/>
          <w:szCs w:val="22"/>
          <w:lang w:val="es-ES"/>
        </w:rPr>
        <w:t xml:space="preserve">asumido </w:t>
      </w:r>
      <w:r w:rsidR="00FD6CEF" w:rsidRPr="00F66054">
        <w:rPr>
          <w:rFonts w:ascii="Georgia" w:hAnsi="Georgia" w:cs="Times New Roman"/>
          <w:sz w:val="22"/>
          <w:szCs w:val="22"/>
          <w:lang w:val="es-ES"/>
        </w:rPr>
        <w:t xml:space="preserve">por el objeto que especifica su misión teológica y cultural. El instituto </w:t>
      </w:r>
      <w:r w:rsidR="00420312" w:rsidRPr="00F66054">
        <w:rPr>
          <w:rFonts w:ascii="Georgia" w:hAnsi="Georgia" w:cs="Times New Roman"/>
          <w:sz w:val="22"/>
          <w:szCs w:val="22"/>
          <w:lang w:val="es-ES"/>
        </w:rPr>
        <w:t>tiene la intención de hacerlo, en esta fase, no solo confirmando —</w:t>
      </w:r>
      <w:r w:rsidR="0002562A" w:rsidRPr="00F66054">
        <w:rPr>
          <w:rFonts w:ascii="Georgia" w:hAnsi="Georgia" w:cs="Times New Roman"/>
          <w:sz w:val="22"/>
          <w:szCs w:val="22"/>
          <w:lang w:val="es-ES"/>
        </w:rPr>
        <w:t xml:space="preserve">y de hecho, aumentando, en cantidad y calidad— los instrumentos de su proyección internacional, sino también dotándose de una capacidad de interlocución (teológica, cultural, académica) de </w:t>
      </w:r>
      <w:r w:rsidR="008621B1" w:rsidRPr="00F66054">
        <w:rPr>
          <w:rFonts w:ascii="Georgia" w:hAnsi="Georgia" w:cs="Times New Roman"/>
          <w:sz w:val="22"/>
          <w:szCs w:val="22"/>
          <w:lang w:val="es-ES"/>
        </w:rPr>
        <w:t xml:space="preserve">envergadura </w:t>
      </w:r>
      <w:r w:rsidR="008E399D" w:rsidRPr="00F66054">
        <w:rPr>
          <w:rFonts w:ascii="Georgia" w:hAnsi="Georgia" w:cs="Times New Roman"/>
          <w:sz w:val="22"/>
          <w:szCs w:val="22"/>
          <w:lang w:val="es-ES"/>
        </w:rPr>
        <w:t>global:</w:t>
      </w:r>
      <w:r w:rsidR="00D020B6" w:rsidRPr="00F66054">
        <w:rPr>
          <w:rFonts w:ascii="Georgia" w:hAnsi="Georgia" w:cs="Times New Roman"/>
          <w:sz w:val="22"/>
          <w:szCs w:val="22"/>
          <w:lang w:val="es-ES"/>
        </w:rPr>
        <w:t xml:space="preserve"> ya</w:t>
      </w:r>
      <w:r w:rsidR="008E399D" w:rsidRPr="00F66054">
        <w:rPr>
          <w:rFonts w:ascii="Georgia" w:hAnsi="Georgia" w:cs="Times New Roman"/>
          <w:sz w:val="22"/>
          <w:szCs w:val="22"/>
          <w:lang w:val="es-ES"/>
        </w:rPr>
        <w:t xml:space="preserve"> sea a travé</w:t>
      </w:r>
      <w:r w:rsidR="00CA432A" w:rsidRPr="00F66054">
        <w:rPr>
          <w:rFonts w:ascii="Georgia" w:hAnsi="Georgia" w:cs="Times New Roman"/>
          <w:sz w:val="22"/>
          <w:szCs w:val="22"/>
          <w:lang w:val="es-ES"/>
        </w:rPr>
        <w:t>s de la</w:t>
      </w:r>
      <w:r w:rsidR="008E399D" w:rsidRPr="00F66054">
        <w:rPr>
          <w:rFonts w:ascii="Georgia" w:hAnsi="Georgia" w:cs="Times New Roman"/>
          <w:sz w:val="22"/>
          <w:szCs w:val="22"/>
          <w:lang w:val="es-ES"/>
        </w:rPr>
        <w:t xml:space="preserve"> ulterior potenciación </w:t>
      </w:r>
      <w:r w:rsidR="00CA432A" w:rsidRPr="00F66054">
        <w:rPr>
          <w:rFonts w:ascii="Georgia" w:hAnsi="Georgia" w:cs="Times New Roman"/>
          <w:sz w:val="22"/>
          <w:szCs w:val="22"/>
          <w:lang w:val="es-ES"/>
        </w:rPr>
        <w:t>del cuerpo docente, que pueda enriquecer una comunidad de inv</w:t>
      </w:r>
      <w:r w:rsidR="00F8465E" w:rsidRPr="00F66054">
        <w:rPr>
          <w:rFonts w:ascii="Georgia" w:hAnsi="Georgia" w:cs="Times New Roman"/>
          <w:sz w:val="22"/>
          <w:szCs w:val="22"/>
          <w:lang w:val="es-ES"/>
        </w:rPr>
        <w:t>estigación a la que se le confía la misión de interactuar,</w:t>
      </w:r>
      <w:r w:rsidR="00CA432A" w:rsidRPr="00F66054">
        <w:rPr>
          <w:rFonts w:ascii="Georgia" w:hAnsi="Georgia" w:cs="Times New Roman"/>
          <w:sz w:val="22"/>
          <w:szCs w:val="22"/>
          <w:lang w:val="es-ES"/>
        </w:rPr>
        <w:t xml:space="preserve"> en espíritu de cooperación y sin sombra de sujeción, con los horizontes más amplios y las fuerzas intelectuales más vivas; </w:t>
      </w:r>
      <w:r w:rsidR="00F8465E" w:rsidRPr="00F66054">
        <w:rPr>
          <w:rFonts w:ascii="Georgia" w:hAnsi="Georgia" w:cs="Times New Roman"/>
          <w:sz w:val="22"/>
          <w:szCs w:val="22"/>
          <w:lang w:val="es-ES"/>
        </w:rPr>
        <w:t xml:space="preserve">ya </w:t>
      </w:r>
      <w:r w:rsidR="00CA432A" w:rsidRPr="00F66054">
        <w:rPr>
          <w:rFonts w:ascii="Georgia" w:hAnsi="Georgia" w:cs="Times New Roman"/>
          <w:sz w:val="22"/>
          <w:szCs w:val="22"/>
          <w:lang w:val="es-ES"/>
        </w:rPr>
        <w:t>sea me</w:t>
      </w:r>
      <w:r w:rsidR="00F8465E" w:rsidRPr="00F66054">
        <w:rPr>
          <w:rFonts w:ascii="Georgia" w:hAnsi="Georgia" w:cs="Times New Roman"/>
          <w:sz w:val="22"/>
          <w:szCs w:val="22"/>
          <w:lang w:val="es-ES"/>
        </w:rPr>
        <w:t xml:space="preserve">diante la preparación </w:t>
      </w:r>
      <w:r w:rsidR="0056576A" w:rsidRPr="00F66054">
        <w:rPr>
          <w:rFonts w:ascii="Georgia" w:hAnsi="Georgia" w:cs="Times New Roman"/>
          <w:sz w:val="22"/>
          <w:szCs w:val="22"/>
          <w:lang w:val="es-ES"/>
        </w:rPr>
        <w:t xml:space="preserve">de </w:t>
      </w:r>
      <w:r w:rsidR="00836EB9" w:rsidRPr="00F66054">
        <w:rPr>
          <w:rFonts w:ascii="Georgia" w:hAnsi="Georgia" w:cs="Times New Roman"/>
          <w:sz w:val="22"/>
          <w:szCs w:val="22"/>
          <w:lang w:val="es-ES"/>
        </w:rPr>
        <w:t xml:space="preserve">programas </w:t>
      </w:r>
      <w:r w:rsidR="00BB1E9D" w:rsidRPr="00F66054">
        <w:rPr>
          <w:rFonts w:ascii="Georgia" w:hAnsi="Georgia" w:cs="Times New Roman"/>
          <w:sz w:val="22"/>
          <w:szCs w:val="22"/>
          <w:lang w:val="es-ES"/>
        </w:rPr>
        <w:t>de formación específ</w:t>
      </w:r>
      <w:r w:rsidR="0003015B" w:rsidRPr="00F66054">
        <w:rPr>
          <w:rFonts w:ascii="Georgia" w:hAnsi="Georgia" w:cs="Times New Roman"/>
          <w:sz w:val="22"/>
          <w:szCs w:val="22"/>
          <w:lang w:val="es-ES"/>
        </w:rPr>
        <w:t>icos y diferenciados, con vistas a</w:t>
      </w:r>
      <w:r w:rsidR="00BB1E9D" w:rsidRPr="00F66054">
        <w:rPr>
          <w:rFonts w:ascii="Georgia" w:hAnsi="Georgia" w:cs="Times New Roman"/>
          <w:sz w:val="22"/>
          <w:szCs w:val="22"/>
          <w:lang w:val="es-ES"/>
        </w:rPr>
        <w:t xml:space="preserve"> una mejor valoración de las a</w:t>
      </w:r>
      <w:r w:rsidR="009122DB">
        <w:rPr>
          <w:rFonts w:ascii="Georgia" w:hAnsi="Georgia" w:cs="Times New Roman"/>
          <w:sz w:val="22"/>
          <w:szCs w:val="22"/>
          <w:lang w:val="es-ES"/>
        </w:rPr>
        <w:t>ptitudes</w:t>
      </w:r>
      <w:r w:rsidR="00BB1E9D" w:rsidRPr="00F66054">
        <w:rPr>
          <w:rFonts w:ascii="Georgia" w:hAnsi="Georgia" w:cs="Times New Roman"/>
          <w:sz w:val="22"/>
          <w:szCs w:val="22"/>
          <w:lang w:val="es-ES"/>
        </w:rPr>
        <w:t xml:space="preserve"> y de los diferentes destinos de los alumnos, en </w:t>
      </w:r>
      <w:r w:rsidR="0003015B" w:rsidRPr="00F66054">
        <w:rPr>
          <w:rFonts w:ascii="Georgia" w:hAnsi="Georgia" w:cs="Times New Roman"/>
          <w:sz w:val="22"/>
          <w:szCs w:val="22"/>
          <w:lang w:val="es-ES"/>
        </w:rPr>
        <w:t>el ámbito de las iglesias locales y con vistas a la misión eclesial universal.</w:t>
      </w:r>
    </w:p>
    <w:p w14:paraId="0904B815" w14:textId="77777777" w:rsidR="00EC36A2" w:rsidRPr="00F66054" w:rsidRDefault="00EC36A2" w:rsidP="00EC36A2">
      <w:pPr>
        <w:rPr>
          <w:rFonts w:ascii="Georgia" w:hAnsi="Georgia" w:cs="Times New Roman"/>
          <w:sz w:val="22"/>
          <w:szCs w:val="22"/>
          <w:lang w:val="es-ES"/>
        </w:rPr>
      </w:pPr>
    </w:p>
    <w:p w14:paraId="53A4B1C0" w14:textId="7DD7DE2E" w:rsidR="00F23E85" w:rsidRPr="00F66054" w:rsidRDefault="008A4482" w:rsidP="003B79C4">
      <w:pPr>
        <w:jc w:val="both"/>
        <w:rPr>
          <w:rFonts w:ascii="Georgia" w:hAnsi="Georgia" w:cs="Times New Roman"/>
          <w:sz w:val="22"/>
          <w:szCs w:val="22"/>
          <w:lang w:val="es-ES"/>
        </w:rPr>
      </w:pPr>
      <w:r w:rsidRPr="00F66054">
        <w:rPr>
          <w:rFonts w:ascii="Georgia" w:hAnsi="Georgia" w:cs="Times New Roman"/>
          <w:sz w:val="22"/>
          <w:szCs w:val="22"/>
          <w:lang w:val="es-ES"/>
        </w:rPr>
        <w:t>Nuestra esperanza, obviamente, es la de merecer, también de esta manera, l</w:t>
      </w:r>
      <w:r w:rsidR="005B13A7" w:rsidRPr="00F66054">
        <w:rPr>
          <w:rFonts w:ascii="Georgia" w:hAnsi="Georgia" w:cs="Times New Roman"/>
          <w:sz w:val="22"/>
          <w:szCs w:val="22"/>
          <w:lang w:val="es-ES"/>
        </w:rPr>
        <w:t xml:space="preserve">a confianza de los pastores de la Iglesia, </w:t>
      </w:r>
      <w:r w:rsidR="00432DE4">
        <w:rPr>
          <w:rFonts w:ascii="Georgia" w:hAnsi="Georgia" w:cs="Times New Roman"/>
          <w:sz w:val="22"/>
          <w:szCs w:val="22"/>
          <w:lang w:val="es-ES"/>
        </w:rPr>
        <w:t>como</w:t>
      </w:r>
      <w:r w:rsidR="005B13A7" w:rsidRPr="00F66054">
        <w:rPr>
          <w:rFonts w:ascii="Georgia" w:hAnsi="Georgia" w:cs="Times New Roman"/>
          <w:sz w:val="22"/>
          <w:szCs w:val="22"/>
          <w:lang w:val="es-ES"/>
        </w:rPr>
        <w:t xml:space="preserve"> apoyo a su servicio a la comunidad de fe, en</w:t>
      </w:r>
      <w:r w:rsidR="006E16DD" w:rsidRPr="00F66054">
        <w:rPr>
          <w:rFonts w:ascii="Georgia" w:hAnsi="Georgia" w:cs="Times New Roman"/>
          <w:sz w:val="22"/>
          <w:szCs w:val="22"/>
          <w:lang w:val="es-ES"/>
        </w:rPr>
        <w:t xml:space="preserve"> un área tan delicada y estratégica</w:t>
      </w:r>
      <w:r w:rsidR="005B13A7" w:rsidRPr="00F66054">
        <w:rPr>
          <w:rFonts w:ascii="Georgia" w:hAnsi="Georgia" w:cs="Times New Roman"/>
          <w:sz w:val="22"/>
          <w:szCs w:val="22"/>
          <w:lang w:val="es-ES"/>
        </w:rPr>
        <w:t xml:space="preserve"> para la comu</w:t>
      </w:r>
      <w:r w:rsidR="006E16DD" w:rsidRPr="00F66054">
        <w:rPr>
          <w:rFonts w:ascii="Georgia" w:hAnsi="Georgia" w:cs="Times New Roman"/>
          <w:sz w:val="22"/>
          <w:szCs w:val="22"/>
          <w:lang w:val="es-ES"/>
        </w:rPr>
        <w:t xml:space="preserve">nicación de la fe católica y </w:t>
      </w:r>
      <w:r w:rsidR="005B13A7" w:rsidRPr="00F66054">
        <w:rPr>
          <w:rFonts w:ascii="Georgia" w:hAnsi="Georgia" w:cs="Times New Roman"/>
          <w:sz w:val="22"/>
          <w:szCs w:val="22"/>
          <w:lang w:val="es-ES"/>
        </w:rPr>
        <w:t xml:space="preserve">la </w:t>
      </w:r>
      <w:r w:rsidR="006E16DD" w:rsidRPr="00F66054">
        <w:rPr>
          <w:rFonts w:ascii="Georgia" w:hAnsi="Georgia" w:cs="Times New Roman"/>
          <w:sz w:val="22"/>
          <w:szCs w:val="22"/>
          <w:lang w:val="es-ES"/>
        </w:rPr>
        <w:t>interpretación</w:t>
      </w:r>
      <w:r w:rsidR="005B13A7" w:rsidRPr="00F66054">
        <w:rPr>
          <w:rFonts w:ascii="Georgia" w:hAnsi="Georgia" w:cs="Times New Roman"/>
          <w:sz w:val="22"/>
          <w:szCs w:val="22"/>
          <w:lang w:val="es-ES"/>
        </w:rPr>
        <w:t xml:space="preserve"> de la realidad humana.</w:t>
      </w:r>
      <w:r w:rsidR="006E16DD" w:rsidRPr="00F66054">
        <w:rPr>
          <w:rFonts w:ascii="Georgia" w:hAnsi="Georgia" w:cs="Times New Roman"/>
          <w:sz w:val="22"/>
          <w:szCs w:val="22"/>
          <w:lang w:val="es-ES"/>
        </w:rPr>
        <w:t xml:space="preserve"> Nuestro compromiso, por lo demás, pretende honrar del mejor modo nuestra especial </w:t>
      </w:r>
      <w:r w:rsidR="006A7A65" w:rsidRPr="00F66054">
        <w:rPr>
          <w:rFonts w:ascii="Georgia" w:hAnsi="Georgia" w:cs="Times New Roman"/>
          <w:sz w:val="22"/>
          <w:szCs w:val="22"/>
          <w:lang w:val="es-ES"/>
        </w:rPr>
        <w:t xml:space="preserve">prerrogativa de instituto teológico “pontificio”: es decir, estrechamente ligado al ministerio supremo y universal del sucesor de Pedro. La confianza que el papa Francisco </w:t>
      </w:r>
      <w:r w:rsidR="002C1DCA">
        <w:rPr>
          <w:rFonts w:ascii="Georgia" w:hAnsi="Georgia" w:cs="Times New Roman"/>
          <w:sz w:val="22"/>
          <w:szCs w:val="22"/>
          <w:lang w:val="es-ES"/>
        </w:rPr>
        <w:t>ha depositado en nosotros</w:t>
      </w:r>
      <w:r w:rsidR="00BE21D9" w:rsidRPr="00F66054">
        <w:rPr>
          <w:rFonts w:ascii="Georgia" w:hAnsi="Georgia" w:cs="Times New Roman"/>
          <w:sz w:val="22"/>
          <w:szCs w:val="22"/>
          <w:lang w:val="es-ES"/>
        </w:rPr>
        <w:t xml:space="preserve">, y que </w:t>
      </w:r>
      <w:r w:rsidR="00547F3D" w:rsidRPr="00F66054">
        <w:rPr>
          <w:rFonts w:ascii="Georgia" w:hAnsi="Georgia" w:cs="Times New Roman"/>
          <w:sz w:val="22"/>
          <w:szCs w:val="22"/>
          <w:lang w:val="es-ES"/>
        </w:rPr>
        <w:t xml:space="preserve">en </w:t>
      </w:r>
      <w:r w:rsidR="00BE21D9" w:rsidRPr="00F66054">
        <w:rPr>
          <w:rFonts w:ascii="Georgia" w:hAnsi="Georgia" w:cs="Times New Roman"/>
          <w:sz w:val="22"/>
          <w:szCs w:val="22"/>
          <w:lang w:val="es-ES"/>
        </w:rPr>
        <w:t>muchos sentid</w:t>
      </w:r>
      <w:r w:rsidR="00141DB6" w:rsidRPr="00F66054">
        <w:rPr>
          <w:rFonts w:ascii="Georgia" w:hAnsi="Georgia" w:cs="Times New Roman"/>
          <w:sz w:val="22"/>
          <w:szCs w:val="22"/>
          <w:lang w:val="es-ES"/>
        </w:rPr>
        <w:t>os renueva, es una cuestión de honor</w:t>
      </w:r>
      <w:r w:rsidR="00985A36">
        <w:rPr>
          <w:rFonts w:ascii="Georgia" w:hAnsi="Georgia" w:cs="Times New Roman"/>
          <w:sz w:val="22"/>
          <w:szCs w:val="22"/>
          <w:lang w:val="es-ES"/>
        </w:rPr>
        <w:t>, ciertamente no secundaria</w:t>
      </w:r>
      <w:r w:rsidR="00BE21D9" w:rsidRPr="00F66054">
        <w:rPr>
          <w:rFonts w:ascii="Georgia" w:hAnsi="Georgia" w:cs="Times New Roman"/>
          <w:sz w:val="22"/>
          <w:szCs w:val="22"/>
          <w:lang w:val="es-ES"/>
        </w:rPr>
        <w:t xml:space="preserve">, </w:t>
      </w:r>
      <w:r w:rsidR="002C1DCA">
        <w:rPr>
          <w:rFonts w:ascii="Georgia" w:hAnsi="Georgia" w:cs="Times New Roman"/>
          <w:sz w:val="22"/>
          <w:szCs w:val="22"/>
          <w:lang w:val="es-ES"/>
        </w:rPr>
        <w:t>para</w:t>
      </w:r>
      <w:r w:rsidR="00BE21D9" w:rsidRPr="00F66054">
        <w:rPr>
          <w:rFonts w:ascii="Georgia" w:hAnsi="Georgia" w:cs="Times New Roman"/>
          <w:sz w:val="22"/>
          <w:szCs w:val="22"/>
          <w:lang w:val="es-ES"/>
        </w:rPr>
        <w:t xml:space="preserve"> nue</w:t>
      </w:r>
      <w:r w:rsidR="00547F3D" w:rsidRPr="00F66054">
        <w:rPr>
          <w:rFonts w:ascii="Georgia" w:hAnsi="Georgia" w:cs="Times New Roman"/>
          <w:sz w:val="22"/>
          <w:szCs w:val="22"/>
          <w:lang w:val="es-ES"/>
        </w:rPr>
        <w:t xml:space="preserve">stro compromiso de </w:t>
      </w:r>
      <w:r w:rsidR="00141DB6" w:rsidRPr="00F66054">
        <w:rPr>
          <w:rFonts w:ascii="Georgia" w:hAnsi="Georgia" w:cs="Times New Roman"/>
          <w:sz w:val="22"/>
          <w:szCs w:val="22"/>
          <w:lang w:val="es-ES"/>
        </w:rPr>
        <w:t xml:space="preserve">fiel </w:t>
      </w:r>
      <w:r w:rsidR="00BE21D9" w:rsidRPr="00F66054">
        <w:rPr>
          <w:rFonts w:ascii="Georgia" w:hAnsi="Georgia" w:cs="Times New Roman"/>
          <w:sz w:val="22"/>
          <w:szCs w:val="22"/>
          <w:lang w:val="es-ES"/>
        </w:rPr>
        <w:t>servicio</w:t>
      </w:r>
      <w:r w:rsidR="00874521">
        <w:rPr>
          <w:rFonts w:ascii="Georgia" w:hAnsi="Georgia" w:cs="Times New Roman"/>
          <w:sz w:val="22"/>
          <w:szCs w:val="22"/>
          <w:lang w:val="es-ES"/>
        </w:rPr>
        <w:t xml:space="preserve"> a una Iglesia que</w:t>
      </w:r>
      <w:r w:rsidR="00141DB6" w:rsidRPr="00F66054">
        <w:rPr>
          <w:rFonts w:ascii="Georgia" w:hAnsi="Georgia" w:cs="Times New Roman"/>
          <w:sz w:val="22"/>
          <w:szCs w:val="22"/>
          <w:lang w:val="es-ES"/>
        </w:rPr>
        <w:t xml:space="preserve"> co</w:t>
      </w:r>
      <w:r w:rsidR="00874521">
        <w:rPr>
          <w:rFonts w:ascii="Georgia" w:hAnsi="Georgia" w:cs="Times New Roman"/>
          <w:sz w:val="22"/>
          <w:szCs w:val="22"/>
          <w:lang w:val="es-ES"/>
        </w:rPr>
        <w:t>n autoridad</w:t>
      </w:r>
      <w:r w:rsidR="009C6217" w:rsidRPr="00F66054">
        <w:rPr>
          <w:rFonts w:ascii="Georgia" w:hAnsi="Georgia" w:cs="Times New Roman"/>
          <w:sz w:val="22"/>
          <w:szCs w:val="22"/>
          <w:lang w:val="es-ES"/>
        </w:rPr>
        <w:t xml:space="preserve"> es alentad</w:t>
      </w:r>
      <w:r w:rsidR="006F3708" w:rsidRPr="00F66054">
        <w:rPr>
          <w:rFonts w:ascii="Georgia" w:hAnsi="Georgia" w:cs="Times New Roman"/>
          <w:sz w:val="22"/>
          <w:szCs w:val="22"/>
          <w:lang w:val="es-ES"/>
        </w:rPr>
        <w:t>a a salir de toda temerosa autor</w:t>
      </w:r>
      <w:r w:rsidR="009C6217" w:rsidRPr="00F66054">
        <w:rPr>
          <w:rFonts w:ascii="Georgia" w:hAnsi="Georgia" w:cs="Times New Roman"/>
          <w:sz w:val="22"/>
          <w:szCs w:val="22"/>
          <w:lang w:val="es-ES"/>
        </w:rPr>
        <w:t xml:space="preserve">referencialidad, con el fin de testimoniar una verdad </w:t>
      </w:r>
      <w:r w:rsidR="00934736" w:rsidRPr="00F66054">
        <w:rPr>
          <w:rFonts w:ascii="Georgia" w:hAnsi="Georgia" w:cs="Times New Roman"/>
          <w:sz w:val="22"/>
          <w:szCs w:val="22"/>
          <w:lang w:val="es-ES"/>
        </w:rPr>
        <w:t>e</w:t>
      </w:r>
      <w:r w:rsidR="009C6217" w:rsidRPr="00F66054">
        <w:rPr>
          <w:rFonts w:ascii="Georgia" w:hAnsi="Georgia" w:cs="Times New Roman"/>
          <w:sz w:val="22"/>
          <w:szCs w:val="22"/>
          <w:lang w:val="es-ES"/>
        </w:rPr>
        <w:t>va</w:t>
      </w:r>
      <w:r w:rsidR="006F3708" w:rsidRPr="00F66054">
        <w:rPr>
          <w:rFonts w:ascii="Georgia" w:hAnsi="Georgia" w:cs="Times New Roman"/>
          <w:sz w:val="22"/>
          <w:szCs w:val="22"/>
          <w:lang w:val="es-ES"/>
        </w:rPr>
        <w:t>n</w:t>
      </w:r>
      <w:r w:rsidR="009C6217" w:rsidRPr="00F66054">
        <w:rPr>
          <w:rFonts w:ascii="Georgia" w:hAnsi="Georgia" w:cs="Times New Roman"/>
          <w:sz w:val="22"/>
          <w:szCs w:val="22"/>
          <w:lang w:val="es-ES"/>
        </w:rPr>
        <w:t>gélica que se dona con alegría. Estamos convencidos, con toda</w:t>
      </w:r>
      <w:r w:rsidR="00DF3591">
        <w:rPr>
          <w:rFonts w:ascii="Georgia" w:hAnsi="Georgia" w:cs="Times New Roman"/>
          <w:sz w:val="22"/>
          <w:szCs w:val="22"/>
          <w:lang w:val="es-ES"/>
        </w:rPr>
        <w:t xml:space="preserve"> la humildad y la</w:t>
      </w:r>
      <w:r w:rsidR="009C6217" w:rsidRPr="00F66054">
        <w:rPr>
          <w:rFonts w:ascii="Georgia" w:hAnsi="Georgia" w:cs="Times New Roman"/>
          <w:sz w:val="22"/>
          <w:szCs w:val="22"/>
          <w:lang w:val="es-ES"/>
        </w:rPr>
        <w:t xml:space="preserve"> </w:t>
      </w:r>
      <w:r w:rsidR="00DF3591">
        <w:rPr>
          <w:rFonts w:ascii="Georgia" w:hAnsi="Georgia" w:cs="Times New Roman"/>
          <w:sz w:val="22"/>
          <w:szCs w:val="22"/>
          <w:lang w:val="es-ES"/>
        </w:rPr>
        <w:t>firme certeza</w:t>
      </w:r>
      <w:r w:rsidR="00F258BD" w:rsidRPr="00F66054">
        <w:rPr>
          <w:rFonts w:ascii="Georgia" w:hAnsi="Georgia" w:cs="Times New Roman"/>
          <w:sz w:val="22"/>
          <w:szCs w:val="22"/>
          <w:lang w:val="es-ES"/>
        </w:rPr>
        <w:t xml:space="preserve"> </w:t>
      </w:r>
      <w:r w:rsidR="00462945" w:rsidRPr="00F66054">
        <w:rPr>
          <w:rFonts w:ascii="Georgia" w:hAnsi="Georgia" w:cs="Times New Roman"/>
          <w:sz w:val="22"/>
          <w:szCs w:val="22"/>
          <w:lang w:val="es-ES"/>
        </w:rPr>
        <w:t xml:space="preserve">que nos vienen de la fe, que el Espíritu tiene </w:t>
      </w:r>
      <w:r w:rsidR="00C7730A" w:rsidRPr="00F66054">
        <w:rPr>
          <w:rFonts w:ascii="Georgia" w:hAnsi="Georgia" w:cs="Times New Roman"/>
          <w:sz w:val="22"/>
          <w:szCs w:val="22"/>
          <w:lang w:val="es-ES"/>
        </w:rPr>
        <w:t>reservado</w:t>
      </w:r>
      <w:r w:rsidR="00C05DDD" w:rsidRPr="00F66054">
        <w:rPr>
          <w:rFonts w:ascii="Georgia" w:hAnsi="Georgia" w:cs="Times New Roman"/>
          <w:sz w:val="22"/>
          <w:szCs w:val="22"/>
          <w:lang w:val="es-ES"/>
        </w:rPr>
        <w:t>s</w:t>
      </w:r>
      <w:r w:rsidR="00462945" w:rsidRPr="00F66054">
        <w:rPr>
          <w:rFonts w:ascii="Georgia" w:hAnsi="Georgia" w:cs="Times New Roman"/>
          <w:sz w:val="22"/>
          <w:szCs w:val="22"/>
          <w:lang w:val="es-ES"/>
        </w:rPr>
        <w:t xml:space="preserve"> teso</w:t>
      </w:r>
      <w:r w:rsidR="00E14A0E" w:rsidRPr="00F66054">
        <w:rPr>
          <w:rFonts w:ascii="Georgia" w:hAnsi="Georgia" w:cs="Times New Roman"/>
          <w:sz w:val="22"/>
          <w:szCs w:val="22"/>
          <w:lang w:val="es-ES"/>
        </w:rPr>
        <w:t>ros de sabiduría para la misión de los discípulos</w:t>
      </w:r>
      <w:r w:rsidR="00C7730A" w:rsidRPr="00F66054">
        <w:rPr>
          <w:rFonts w:ascii="Georgia" w:hAnsi="Georgia" w:cs="Times New Roman"/>
          <w:sz w:val="22"/>
          <w:szCs w:val="22"/>
          <w:lang w:val="es-ES"/>
        </w:rPr>
        <w:t xml:space="preserve"> destinados</w:t>
      </w:r>
      <w:r w:rsidR="00E14A0E" w:rsidRPr="00F66054">
        <w:rPr>
          <w:rFonts w:ascii="Georgia" w:hAnsi="Georgia" w:cs="Times New Roman"/>
          <w:sz w:val="22"/>
          <w:szCs w:val="22"/>
          <w:lang w:val="es-ES"/>
        </w:rPr>
        <w:t xml:space="preserve"> precisamente a nuestro tiempo.</w:t>
      </w:r>
    </w:p>
    <w:p w14:paraId="1349C579" w14:textId="77777777" w:rsidR="00660056" w:rsidRPr="00F66054" w:rsidRDefault="00660056" w:rsidP="00EC36A2">
      <w:pPr>
        <w:rPr>
          <w:rFonts w:ascii="Georgia" w:hAnsi="Georgia" w:cs="Times New Roman"/>
          <w:sz w:val="22"/>
          <w:szCs w:val="22"/>
          <w:lang w:val="es-ES"/>
        </w:rPr>
      </w:pPr>
    </w:p>
    <w:p w14:paraId="0D00B10E" w14:textId="77777777" w:rsidR="00AA32B8" w:rsidRPr="00F66054" w:rsidRDefault="00AA32B8" w:rsidP="00EC36A2">
      <w:pPr>
        <w:rPr>
          <w:rFonts w:ascii="Georgia" w:hAnsi="Georgia" w:cs="Times New Roman"/>
          <w:sz w:val="22"/>
          <w:szCs w:val="22"/>
          <w:lang w:val="es-ES"/>
        </w:rPr>
      </w:pPr>
    </w:p>
    <w:p w14:paraId="6E95294B" w14:textId="77777777" w:rsidR="00AA32B8" w:rsidRPr="00F66054" w:rsidRDefault="00AA32B8" w:rsidP="00EC36A2">
      <w:pPr>
        <w:rPr>
          <w:rFonts w:ascii="Georgia" w:hAnsi="Georgia" w:cs="Times New Roman"/>
          <w:sz w:val="22"/>
          <w:szCs w:val="22"/>
          <w:lang w:val="es-ES"/>
        </w:rPr>
      </w:pPr>
    </w:p>
    <w:p w14:paraId="10296863" w14:textId="01590613" w:rsidR="00AA32B8" w:rsidRPr="00F66054" w:rsidRDefault="00660056" w:rsidP="00EC36A2">
      <w:pPr>
        <w:rPr>
          <w:rFonts w:ascii="Georgia" w:hAnsi="Georgia" w:cs="Times New Roman"/>
          <w:i/>
          <w:sz w:val="22"/>
          <w:szCs w:val="22"/>
          <w:lang w:val="es-ES"/>
        </w:rPr>
      </w:pPr>
      <w:r w:rsidRPr="00F66054">
        <w:rPr>
          <w:rFonts w:ascii="Georgia" w:hAnsi="Georgia" w:cs="Times New Roman"/>
          <w:i/>
          <w:sz w:val="22"/>
          <w:szCs w:val="22"/>
          <w:lang w:val="es-ES"/>
        </w:rPr>
        <w:t>L’Osservatore Romano</w:t>
      </w:r>
      <w:r w:rsidRPr="00E32B5E">
        <w:rPr>
          <w:rFonts w:ascii="Georgia" w:hAnsi="Georgia" w:cs="Times New Roman"/>
          <w:sz w:val="22"/>
          <w:szCs w:val="22"/>
          <w:lang w:val="es-ES"/>
        </w:rPr>
        <w:t xml:space="preserve">, 18 </w:t>
      </w:r>
      <w:r w:rsidR="0082152C" w:rsidRPr="00E32B5E">
        <w:rPr>
          <w:rFonts w:ascii="Georgia" w:hAnsi="Georgia" w:cs="Times New Roman"/>
          <w:sz w:val="22"/>
          <w:szCs w:val="22"/>
          <w:lang w:val="es-ES"/>
        </w:rPr>
        <w:t>de julio de 2019</w:t>
      </w:r>
    </w:p>
    <w:p w14:paraId="4F4AA89F" w14:textId="77777777" w:rsidR="00AA32B8" w:rsidRPr="00F66054" w:rsidRDefault="00AA32B8">
      <w:pPr>
        <w:rPr>
          <w:rFonts w:ascii="Georgia" w:hAnsi="Georgia" w:cs="Times New Roman"/>
          <w:i/>
          <w:sz w:val="22"/>
          <w:szCs w:val="22"/>
          <w:lang w:val="es-ES"/>
        </w:rPr>
      </w:pPr>
      <w:r w:rsidRPr="00F66054">
        <w:rPr>
          <w:rFonts w:ascii="Georgia" w:hAnsi="Georgia" w:cs="Times New Roman"/>
          <w:i/>
          <w:sz w:val="22"/>
          <w:szCs w:val="22"/>
          <w:lang w:val="es-ES"/>
        </w:rPr>
        <w:br w:type="page"/>
      </w:r>
    </w:p>
    <w:p w14:paraId="7D49B753" w14:textId="5669F90A" w:rsidR="00595C2A" w:rsidRPr="00BE460F" w:rsidRDefault="00C44A60" w:rsidP="00D21E7D">
      <w:pPr>
        <w:jc w:val="right"/>
        <w:rPr>
          <w:rFonts w:ascii="Georgia" w:hAnsi="Georgia" w:cs="Times New Roman"/>
          <w:b/>
          <w:color w:val="622B44"/>
          <w:sz w:val="22"/>
          <w:szCs w:val="22"/>
          <w:lang w:val="es-ES"/>
        </w:rPr>
      </w:pPr>
      <w:r w:rsidRPr="00BE460F">
        <w:rPr>
          <w:rFonts w:ascii="Georgia" w:hAnsi="Georgia" w:cs="Times New Roman"/>
          <w:b/>
          <w:color w:val="622B44"/>
          <w:sz w:val="22"/>
          <w:szCs w:val="22"/>
          <w:lang w:val="es-ES"/>
        </w:rPr>
        <w:t>Matrimonio y familia en el</w:t>
      </w:r>
      <w:r w:rsidR="00AA32B8" w:rsidRPr="00BE460F">
        <w:rPr>
          <w:rFonts w:ascii="Georgia" w:hAnsi="Georgia" w:cs="Times New Roman"/>
          <w:b/>
          <w:color w:val="622B44"/>
          <w:sz w:val="22"/>
          <w:szCs w:val="22"/>
          <w:lang w:val="es-ES"/>
        </w:rPr>
        <w:t xml:space="preserve"> centro de los caminos de “conversión pastoral”</w:t>
      </w:r>
    </w:p>
    <w:p w14:paraId="68BA2437" w14:textId="3AE9E783" w:rsidR="00BF7EB0" w:rsidRPr="00BE460F" w:rsidRDefault="00CC24DE" w:rsidP="00D21E7D">
      <w:pPr>
        <w:jc w:val="right"/>
        <w:rPr>
          <w:rFonts w:ascii="Georgia" w:hAnsi="Georgia" w:cs="Times New Roman"/>
          <w:color w:val="4F5B5F"/>
          <w:sz w:val="22"/>
          <w:szCs w:val="22"/>
          <w:lang w:val="es-ES"/>
        </w:rPr>
      </w:pPr>
      <w:r w:rsidRPr="00BE460F">
        <w:rPr>
          <w:rFonts w:ascii="Georgia" w:hAnsi="Georgia" w:cs="Times New Roman"/>
          <w:color w:val="4F5B5F"/>
          <w:sz w:val="22"/>
          <w:szCs w:val="22"/>
          <w:lang w:val="es-ES"/>
        </w:rPr>
        <w:t xml:space="preserve">La enseñanza de la Iglesia y la brecha cada vez más profunda </w:t>
      </w:r>
      <w:r w:rsidR="00A264EC" w:rsidRPr="00BE460F">
        <w:rPr>
          <w:rFonts w:ascii="Georgia" w:hAnsi="Georgia" w:cs="Times New Roman"/>
          <w:color w:val="4F5B5F"/>
          <w:sz w:val="22"/>
          <w:szCs w:val="22"/>
          <w:lang w:val="es-ES"/>
        </w:rPr>
        <w:t>con la vivencia</w:t>
      </w:r>
      <w:r w:rsidR="00172DE3" w:rsidRPr="00BE460F">
        <w:rPr>
          <w:rFonts w:ascii="Georgia" w:hAnsi="Georgia" w:cs="Times New Roman"/>
          <w:color w:val="4F5B5F"/>
          <w:sz w:val="22"/>
          <w:szCs w:val="22"/>
          <w:lang w:val="es-ES"/>
        </w:rPr>
        <w:t xml:space="preserve"> de muchos cristianos. Una reflexión a la luz de la “refundación” del Pontificio Instituto Juan Pablo II</w:t>
      </w:r>
    </w:p>
    <w:p w14:paraId="30201A3D" w14:textId="6AED903D" w:rsidR="00172DE3" w:rsidRPr="00BE460F" w:rsidRDefault="007D6B60" w:rsidP="00D21E7D">
      <w:pPr>
        <w:jc w:val="right"/>
        <w:rPr>
          <w:rFonts w:ascii="Georgia" w:hAnsi="Georgia" w:cs="Times New Roman"/>
          <w:i/>
          <w:color w:val="4F5B5F"/>
          <w:sz w:val="22"/>
          <w:szCs w:val="22"/>
          <w:lang w:val="es-ES"/>
        </w:rPr>
      </w:pPr>
      <w:r w:rsidRPr="00BE460F">
        <w:rPr>
          <w:rFonts w:ascii="Georgia" w:hAnsi="Georgia" w:cs="Times New Roman"/>
          <w:i/>
          <w:color w:val="4F5B5F"/>
          <w:sz w:val="22"/>
          <w:szCs w:val="22"/>
          <w:lang w:val="es-ES"/>
        </w:rPr>
        <w:t>d</w:t>
      </w:r>
      <w:r w:rsidR="00172DE3" w:rsidRPr="00BE460F">
        <w:rPr>
          <w:rFonts w:ascii="Georgia" w:hAnsi="Georgia" w:cs="Times New Roman"/>
          <w:i/>
          <w:color w:val="4F5B5F"/>
          <w:sz w:val="22"/>
          <w:szCs w:val="22"/>
          <w:lang w:val="es-ES"/>
        </w:rPr>
        <w:t>e Gilfredo Marengo</w:t>
      </w:r>
    </w:p>
    <w:p w14:paraId="064691D6" w14:textId="310A9AB6" w:rsidR="00172DE3" w:rsidRPr="00F66054" w:rsidRDefault="00172DE3" w:rsidP="00D21E7D">
      <w:pPr>
        <w:jc w:val="right"/>
        <w:rPr>
          <w:rFonts w:ascii="Georgia" w:hAnsi="Georgia" w:cs="Times New Roman"/>
          <w:i/>
          <w:sz w:val="22"/>
          <w:szCs w:val="22"/>
          <w:lang w:val="es-ES"/>
        </w:rPr>
      </w:pPr>
      <w:r w:rsidRPr="00BE460F">
        <w:rPr>
          <w:rFonts w:ascii="Georgia" w:hAnsi="Georgia" w:cs="Times New Roman"/>
          <w:i/>
          <w:color w:val="4F5B5F"/>
          <w:sz w:val="22"/>
          <w:szCs w:val="22"/>
          <w:lang w:val="es-ES"/>
        </w:rPr>
        <w:t>Profesor ordinario de Antropología Teológica</w:t>
      </w:r>
    </w:p>
    <w:p w14:paraId="7C144792" w14:textId="77777777" w:rsidR="00172DE3" w:rsidRPr="00F66054" w:rsidRDefault="00172DE3" w:rsidP="00EC36A2">
      <w:pPr>
        <w:rPr>
          <w:rFonts w:ascii="Georgia" w:hAnsi="Georgia" w:cs="Times New Roman"/>
          <w:i/>
          <w:sz w:val="22"/>
          <w:szCs w:val="22"/>
          <w:lang w:val="es-ES"/>
        </w:rPr>
      </w:pPr>
    </w:p>
    <w:p w14:paraId="7EDE0211" w14:textId="77777777" w:rsidR="00172DE3" w:rsidRPr="00F66054" w:rsidRDefault="00172DE3" w:rsidP="00EC36A2">
      <w:pPr>
        <w:rPr>
          <w:rFonts w:ascii="Georgia" w:hAnsi="Georgia" w:cs="Times New Roman"/>
          <w:sz w:val="22"/>
          <w:szCs w:val="22"/>
          <w:lang w:val="es-ES"/>
        </w:rPr>
      </w:pPr>
    </w:p>
    <w:p w14:paraId="26025118" w14:textId="64D9F747" w:rsidR="00172DE3" w:rsidRPr="00F66054" w:rsidRDefault="0097376F" w:rsidP="000711B5">
      <w:pPr>
        <w:jc w:val="both"/>
        <w:rPr>
          <w:rFonts w:ascii="Georgia" w:hAnsi="Georgia" w:cs="Times New Roman"/>
          <w:sz w:val="22"/>
          <w:szCs w:val="22"/>
          <w:lang w:val="es-ES"/>
        </w:rPr>
      </w:pPr>
      <w:r w:rsidRPr="00F66054">
        <w:rPr>
          <w:rFonts w:ascii="Georgia" w:hAnsi="Georgia" w:cs="Times New Roman"/>
          <w:sz w:val="22"/>
          <w:szCs w:val="22"/>
          <w:lang w:val="es-ES"/>
        </w:rPr>
        <w:t xml:space="preserve">La temporada sinodal de la familia, </w:t>
      </w:r>
      <w:r w:rsidR="003C0E4E" w:rsidRPr="00F66054">
        <w:rPr>
          <w:rFonts w:ascii="Georgia" w:hAnsi="Georgia" w:cs="Times New Roman"/>
          <w:sz w:val="22"/>
          <w:szCs w:val="22"/>
          <w:lang w:val="es-ES"/>
        </w:rPr>
        <w:t xml:space="preserve">que comenzó en el otoño de 2013 y concluyó con la publicación de la exhortación apostólica </w:t>
      </w:r>
      <w:r w:rsidR="00E32B5E">
        <w:rPr>
          <w:rFonts w:ascii="Georgia" w:hAnsi="Georgia" w:cs="Times New Roman"/>
          <w:i/>
          <w:sz w:val="22"/>
          <w:szCs w:val="22"/>
          <w:lang w:val="es-ES"/>
        </w:rPr>
        <w:t>Amoris l</w:t>
      </w:r>
      <w:r w:rsidR="003C0E4E" w:rsidRPr="00F66054">
        <w:rPr>
          <w:rFonts w:ascii="Georgia" w:hAnsi="Georgia" w:cs="Times New Roman"/>
          <w:i/>
          <w:sz w:val="22"/>
          <w:szCs w:val="22"/>
          <w:lang w:val="es-ES"/>
        </w:rPr>
        <w:t>aetitia</w:t>
      </w:r>
      <w:r w:rsidR="003C0E4E" w:rsidRPr="00F66054">
        <w:rPr>
          <w:rFonts w:ascii="Georgia" w:hAnsi="Georgia" w:cs="Times New Roman"/>
          <w:sz w:val="22"/>
          <w:szCs w:val="22"/>
          <w:lang w:val="es-ES"/>
        </w:rPr>
        <w:t xml:space="preserve"> (19 marzo 2016), puso de manifiesto </w:t>
      </w:r>
      <w:r w:rsidR="008863E2" w:rsidRPr="00F66054">
        <w:rPr>
          <w:rFonts w:ascii="Georgia" w:hAnsi="Georgia" w:cs="Times New Roman"/>
          <w:sz w:val="22"/>
          <w:szCs w:val="22"/>
          <w:lang w:val="es-ES"/>
        </w:rPr>
        <w:t xml:space="preserve">dos </w:t>
      </w:r>
      <w:r w:rsidR="00405C12" w:rsidRPr="00F66054">
        <w:rPr>
          <w:rFonts w:ascii="Georgia" w:hAnsi="Georgia" w:cs="Times New Roman"/>
          <w:sz w:val="22"/>
          <w:szCs w:val="22"/>
          <w:lang w:val="es-ES"/>
        </w:rPr>
        <w:t>centros basilares de interés: la aparición de problemáticas nuevas e inéditas</w:t>
      </w:r>
      <w:r w:rsidR="006D6313" w:rsidRPr="00F66054">
        <w:rPr>
          <w:rFonts w:ascii="Georgia" w:hAnsi="Georgia" w:cs="Times New Roman"/>
          <w:sz w:val="22"/>
          <w:szCs w:val="22"/>
          <w:lang w:val="es-ES"/>
        </w:rPr>
        <w:t>,</w:t>
      </w:r>
      <w:r w:rsidR="00405C12" w:rsidRPr="00F66054">
        <w:rPr>
          <w:rFonts w:ascii="Georgia" w:hAnsi="Georgia" w:cs="Times New Roman"/>
          <w:sz w:val="22"/>
          <w:szCs w:val="22"/>
          <w:lang w:val="es-ES"/>
        </w:rPr>
        <w:t xml:space="preserve"> y una brecha cada vez más profunda entre la enseñanza eclesial del matrimonio y la familia y la vivencia de muchos cristianos. </w:t>
      </w:r>
      <w:r w:rsidR="00A264EC" w:rsidRPr="00F66054">
        <w:rPr>
          <w:rFonts w:ascii="Georgia" w:hAnsi="Georgia" w:cs="Times New Roman"/>
          <w:sz w:val="22"/>
          <w:szCs w:val="22"/>
          <w:lang w:val="es-ES"/>
        </w:rPr>
        <w:t>En un contexto cultural y social en el cual el sentir común es cada vez más ajeno a los p</w:t>
      </w:r>
      <w:r w:rsidR="00B52B8E" w:rsidRPr="00F66054">
        <w:rPr>
          <w:rFonts w:ascii="Georgia" w:hAnsi="Georgia" w:cs="Times New Roman"/>
          <w:sz w:val="22"/>
          <w:szCs w:val="22"/>
          <w:lang w:val="es-ES"/>
        </w:rPr>
        <w:t>aradigmas cristiano</w:t>
      </w:r>
      <w:r w:rsidR="00F17E01" w:rsidRPr="00F66054">
        <w:rPr>
          <w:rFonts w:ascii="Georgia" w:hAnsi="Georgia" w:cs="Times New Roman"/>
          <w:sz w:val="22"/>
          <w:szCs w:val="22"/>
          <w:lang w:val="es-ES"/>
        </w:rPr>
        <w:t xml:space="preserve">s sobre el hombre, el amor y el </w:t>
      </w:r>
      <w:r w:rsidR="00B52B8E" w:rsidRPr="00F66054">
        <w:rPr>
          <w:rFonts w:ascii="Georgia" w:hAnsi="Georgia" w:cs="Times New Roman"/>
          <w:sz w:val="22"/>
          <w:szCs w:val="22"/>
          <w:lang w:val="es-ES"/>
        </w:rPr>
        <w:t xml:space="preserve">matrimonio, </w:t>
      </w:r>
      <w:r w:rsidR="00F17E01" w:rsidRPr="00F66054">
        <w:rPr>
          <w:rFonts w:ascii="Georgia" w:hAnsi="Georgia" w:cs="Times New Roman"/>
          <w:sz w:val="22"/>
          <w:szCs w:val="22"/>
          <w:lang w:val="es-ES"/>
        </w:rPr>
        <w:t xml:space="preserve">a </w:t>
      </w:r>
      <w:r w:rsidR="00B52B8E" w:rsidRPr="00F66054">
        <w:rPr>
          <w:rFonts w:ascii="Georgia" w:hAnsi="Georgia" w:cs="Times New Roman"/>
          <w:sz w:val="22"/>
          <w:szCs w:val="22"/>
          <w:lang w:val="es-ES"/>
        </w:rPr>
        <w:t>los propios mie</w:t>
      </w:r>
      <w:r w:rsidR="009458A5" w:rsidRPr="00F66054">
        <w:rPr>
          <w:rFonts w:ascii="Georgia" w:hAnsi="Georgia" w:cs="Times New Roman"/>
          <w:sz w:val="22"/>
          <w:szCs w:val="22"/>
          <w:lang w:val="es-ES"/>
        </w:rPr>
        <w:t>mbros de la comunidad eclesial le</w:t>
      </w:r>
      <w:r w:rsidR="00F555E7" w:rsidRPr="00F66054">
        <w:rPr>
          <w:rFonts w:ascii="Georgia" w:hAnsi="Georgia" w:cs="Times New Roman"/>
          <w:sz w:val="22"/>
          <w:szCs w:val="22"/>
          <w:lang w:val="es-ES"/>
        </w:rPr>
        <w:t>s</w:t>
      </w:r>
      <w:r w:rsidR="009458A5" w:rsidRPr="00F66054">
        <w:rPr>
          <w:rFonts w:ascii="Georgia" w:hAnsi="Georgia" w:cs="Times New Roman"/>
          <w:sz w:val="22"/>
          <w:szCs w:val="22"/>
          <w:lang w:val="es-ES"/>
        </w:rPr>
        <w:t xml:space="preserve"> cuesta</w:t>
      </w:r>
      <w:r w:rsidR="00F555E7" w:rsidRPr="00F66054">
        <w:rPr>
          <w:rFonts w:ascii="Georgia" w:hAnsi="Georgia" w:cs="Times New Roman"/>
          <w:sz w:val="22"/>
          <w:szCs w:val="22"/>
          <w:lang w:val="es-ES"/>
        </w:rPr>
        <w:t xml:space="preserve"> </w:t>
      </w:r>
      <w:r w:rsidR="00FA491F" w:rsidRPr="00F66054">
        <w:rPr>
          <w:rFonts w:ascii="Georgia" w:hAnsi="Georgia" w:cs="Times New Roman"/>
          <w:sz w:val="22"/>
          <w:szCs w:val="22"/>
          <w:lang w:val="es-ES"/>
        </w:rPr>
        <w:t xml:space="preserve">comprender </w:t>
      </w:r>
      <w:r w:rsidR="006D6313" w:rsidRPr="00F66054">
        <w:rPr>
          <w:rFonts w:ascii="Georgia" w:hAnsi="Georgia" w:cs="Times New Roman"/>
          <w:sz w:val="22"/>
          <w:szCs w:val="22"/>
          <w:lang w:val="es-ES"/>
        </w:rPr>
        <w:t>las razones y, por tanto, no</w:t>
      </w:r>
      <w:r w:rsidR="00F555E7" w:rsidRPr="00F66054">
        <w:rPr>
          <w:rFonts w:ascii="Georgia" w:hAnsi="Georgia" w:cs="Times New Roman"/>
          <w:sz w:val="22"/>
          <w:szCs w:val="22"/>
          <w:lang w:val="es-ES"/>
        </w:rPr>
        <w:t xml:space="preserve"> la</w:t>
      </w:r>
      <w:r w:rsidR="009458A5" w:rsidRPr="00F66054">
        <w:rPr>
          <w:rFonts w:ascii="Georgia" w:hAnsi="Georgia" w:cs="Times New Roman"/>
          <w:sz w:val="22"/>
          <w:szCs w:val="22"/>
          <w:lang w:val="es-ES"/>
        </w:rPr>
        <w:t>s asumen como criterios de vida. Es precisamente esta fragilidad de la experiencia cristiana la que</w:t>
      </w:r>
      <w:r w:rsidR="00776469" w:rsidRPr="00F66054">
        <w:rPr>
          <w:rFonts w:ascii="Georgia" w:hAnsi="Georgia" w:cs="Times New Roman"/>
          <w:sz w:val="22"/>
          <w:szCs w:val="22"/>
          <w:lang w:val="es-ES"/>
        </w:rPr>
        <w:t xml:space="preserve"> afecta</w:t>
      </w:r>
      <w:r w:rsidR="009458A5" w:rsidRPr="00F66054">
        <w:rPr>
          <w:rFonts w:ascii="Georgia" w:hAnsi="Georgia" w:cs="Times New Roman"/>
          <w:sz w:val="22"/>
          <w:szCs w:val="22"/>
          <w:lang w:val="es-ES"/>
        </w:rPr>
        <w:t xml:space="preserve"> </w:t>
      </w:r>
      <w:r w:rsidR="00CB19D6" w:rsidRPr="00F66054">
        <w:rPr>
          <w:rFonts w:ascii="Georgia" w:hAnsi="Georgia" w:cs="Times New Roman"/>
          <w:sz w:val="22"/>
          <w:szCs w:val="22"/>
          <w:lang w:val="es-ES"/>
        </w:rPr>
        <w:t>gravemente</w:t>
      </w:r>
      <w:r w:rsidR="00A16EAE" w:rsidRPr="00F66054">
        <w:rPr>
          <w:rFonts w:ascii="Georgia" w:hAnsi="Georgia" w:cs="Times New Roman"/>
          <w:sz w:val="22"/>
          <w:szCs w:val="22"/>
          <w:lang w:val="es-ES"/>
        </w:rPr>
        <w:t xml:space="preserve"> la capacidad de la vida de la Iglesia </w:t>
      </w:r>
      <w:r w:rsidR="008057F3" w:rsidRPr="00F66054">
        <w:rPr>
          <w:rFonts w:ascii="Georgia" w:hAnsi="Georgia" w:cs="Times New Roman"/>
          <w:sz w:val="22"/>
          <w:szCs w:val="22"/>
          <w:lang w:val="es-ES"/>
        </w:rPr>
        <w:t>para enfrentarse</w:t>
      </w:r>
      <w:r w:rsidR="00A16EAE" w:rsidRPr="00F66054">
        <w:rPr>
          <w:rFonts w:ascii="Georgia" w:hAnsi="Georgia" w:cs="Times New Roman"/>
          <w:sz w:val="22"/>
          <w:szCs w:val="22"/>
          <w:lang w:val="es-ES"/>
        </w:rPr>
        <w:t xml:space="preserve"> con éxito a las nuevas cuestiones presentes en el mundo contemporá</w:t>
      </w:r>
      <w:r w:rsidR="00F555E7" w:rsidRPr="00F66054">
        <w:rPr>
          <w:rFonts w:ascii="Georgia" w:hAnsi="Georgia" w:cs="Times New Roman"/>
          <w:sz w:val="22"/>
          <w:szCs w:val="22"/>
          <w:lang w:val="es-ES"/>
        </w:rPr>
        <w:t>neo, ya que el único recurso que puede desplegarse con éxito es un renovado testimonio de las familias cristianas.</w:t>
      </w:r>
    </w:p>
    <w:p w14:paraId="139CACA6" w14:textId="7704CCF6" w:rsidR="0097376F" w:rsidRPr="00F66054" w:rsidRDefault="0097376F" w:rsidP="000711B5">
      <w:pPr>
        <w:jc w:val="both"/>
        <w:rPr>
          <w:rFonts w:ascii="Georgia" w:hAnsi="Georgia" w:cs="Times New Roman"/>
          <w:sz w:val="22"/>
          <w:szCs w:val="22"/>
          <w:lang w:val="es-ES"/>
        </w:rPr>
      </w:pPr>
    </w:p>
    <w:p w14:paraId="1F30F6BC" w14:textId="3DE742DB" w:rsidR="005D69C7" w:rsidRPr="00F66054" w:rsidRDefault="001A4282" w:rsidP="000711B5">
      <w:pPr>
        <w:jc w:val="both"/>
        <w:rPr>
          <w:rFonts w:ascii="Georgia" w:hAnsi="Georgia" w:cs="Times New Roman"/>
          <w:sz w:val="22"/>
          <w:szCs w:val="22"/>
          <w:lang w:val="es-ES"/>
        </w:rPr>
      </w:pPr>
      <w:r w:rsidRPr="00F66054">
        <w:rPr>
          <w:rFonts w:ascii="Georgia" w:hAnsi="Georgia" w:cs="Times New Roman"/>
          <w:sz w:val="22"/>
          <w:szCs w:val="22"/>
          <w:lang w:val="es-ES"/>
        </w:rPr>
        <w:t xml:space="preserve">He aquí el verdadero núcleo de la </w:t>
      </w:r>
      <w:r w:rsidR="005D69C7" w:rsidRPr="00F66054">
        <w:rPr>
          <w:rFonts w:ascii="Georgia" w:hAnsi="Georgia" w:cs="Times New Roman"/>
          <w:sz w:val="22"/>
          <w:szCs w:val="22"/>
          <w:lang w:val="es-ES"/>
        </w:rPr>
        <w:t>cuestión</w:t>
      </w:r>
      <w:r w:rsidRPr="00F66054">
        <w:rPr>
          <w:rFonts w:ascii="Georgia" w:hAnsi="Georgia" w:cs="Times New Roman"/>
          <w:sz w:val="22"/>
          <w:szCs w:val="22"/>
          <w:lang w:val="es-ES"/>
        </w:rPr>
        <w:t xml:space="preserve">: </w:t>
      </w:r>
      <w:r w:rsidR="005D69C7" w:rsidRPr="00F66054">
        <w:rPr>
          <w:rFonts w:ascii="Georgia" w:hAnsi="Georgia" w:cs="Times New Roman"/>
          <w:sz w:val="22"/>
          <w:szCs w:val="22"/>
          <w:lang w:val="es-ES"/>
        </w:rPr>
        <w:t>se debe reconocer un evidente</w:t>
      </w:r>
      <w:r w:rsidR="0008035E" w:rsidRPr="00F66054">
        <w:rPr>
          <w:rFonts w:ascii="Georgia" w:hAnsi="Georgia" w:cs="Times New Roman"/>
          <w:sz w:val="22"/>
          <w:szCs w:val="22"/>
          <w:lang w:val="es-ES"/>
        </w:rPr>
        <w:t xml:space="preserve"> </w:t>
      </w:r>
      <w:r w:rsidR="00AC0F60" w:rsidRPr="00F66054">
        <w:rPr>
          <w:rFonts w:ascii="Georgia" w:hAnsi="Georgia" w:cs="Times New Roman"/>
          <w:sz w:val="22"/>
          <w:szCs w:val="22"/>
          <w:lang w:val="es-ES"/>
        </w:rPr>
        <w:t xml:space="preserve">desfase </w:t>
      </w:r>
      <w:r w:rsidR="0008035E" w:rsidRPr="00F66054">
        <w:rPr>
          <w:rFonts w:ascii="Georgia" w:hAnsi="Georgia" w:cs="Times New Roman"/>
          <w:sz w:val="22"/>
          <w:szCs w:val="22"/>
          <w:lang w:val="es-ES"/>
        </w:rPr>
        <w:t>entre la riqueza y amplitud</w:t>
      </w:r>
      <w:r w:rsidR="00AC0F60" w:rsidRPr="00F66054">
        <w:rPr>
          <w:rFonts w:ascii="Georgia" w:hAnsi="Georgia" w:cs="Times New Roman"/>
          <w:sz w:val="22"/>
          <w:szCs w:val="22"/>
          <w:lang w:val="es-ES"/>
        </w:rPr>
        <w:t xml:space="preserve"> poco comunes de la enseñanza eclesia</w:t>
      </w:r>
      <w:r w:rsidR="00823200" w:rsidRPr="00F66054">
        <w:rPr>
          <w:rFonts w:ascii="Georgia" w:hAnsi="Georgia" w:cs="Times New Roman"/>
          <w:sz w:val="22"/>
          <w:szCs w:val="22"/>
          <w:lang w:val="es-ES"/>
        </w:rPr>
        <w:t>l sobre estos temas, producida</w:t>
      </w:r>
      <w:r w:rsidR="00AC0F60" w:rsidRPr="00F66054">
        <w:rPr>
          <w:rFonts w:ascii="Georgia" w:hAnsi="Georgia" w:cs="Times New Roman"/>
          <w:sz w:val="22"/>
          <w:szCs w:val="22"/>
          <w:lang w:val="es-ES"/>
        </w:rPr>
        <w:t xml:space="preserve"> de</w:t>
      </w:r>
      <w:r w:rsidR="00471CAC" w:rsidRPr="00F66054">
        <w:rPr>
          <w:rFonts w:ascii="Georgia" w:hAnsi="Georgia" w:cs="Times New Roman"/>
          <w:sz w:val="22"/>
          <w:szCs w:val="22"/>
          <w:lang w:val="es-ES"/>
        </w:rPr>
        <w:t xml:space="preserve"> manera única en estos decenios;</w:t>
      </w:r>
      <w:r w:rsidR="00AC0F60" w:rsidRPr="00F66054">
        <w:rPr>
          <w:rFonts w:ascii="Georgia" w:hAnsi="Georgia" w:cs="Times New Roman"/>
          <w:sz w:val="22"/>
          <w:szCs w:val="22"/>
          <w:lang w:val="es-ES"/>
        </w:rPr>
        <w:t xml:space="preserve"> </w:t>
      </w:r>
      <w:r w:rsidR="00175D4F" w:rsidRPr="00F66054">
        <w:rPr>
          <w:rFonts w:ascii="Georgia" w:hAnsi="Georgia" w:cs="Times New Roman"/>
          <w:sz w:val="22"/>
          <w:szCs w:val="22"/>
          <w:lang w:val="es-ES"/>
        </w:rPr>
        <w:t xml:space="preserve">y </w:t>
      </w:r>
      <w:r w:rsidR="005A49C5" w:rsidRPr="00F66054">
        <w:rPr>
          <w:rFonts w:ascii="Georgia" w:hAnsi="Georgia" w:cs="Times New Roman"/>
          <w:sz w:val="22"/>
          <w:szCs w:val="22"/>
          <w:lang w:val="es-ES"/>
        </w:rPr>
        <w:t>su efectiva recepción en la vida de la comunidad eclesial y la capacidad de incidir en la vida de los hombres de nuestro tiempo.</w:t>
      </w:r>
      <w:r w:rsidR="00471CAC" w:rsidRPr="00F66054">
        <w:rPr>
          <w:rFonts w:ascii="Georgia" w:hAnsi="Georgia" w:cs="Times New Roman"/>
          <w:sz w:val="22"/>
          <w:szCs w:val="22"/>
          <w:lang w:val="es-ES"/>
        </w:rPr>
        <w:t xml:space="preserve"> Fue el Concilio Vaticano II, sobre todo con la constitución </w:t>
      </w:r>
      <w:r w:rsidR="00471CAC" w:rsidRPr="00F66054">
        <w:rPr>
          <w:rFonts w:ascii="Georgia" w:hAnsi="Georgia" w:cs="Times New Roman"/>
          <w:i/>
          <w:sz w:val="22"/>
          <w:szCs w:val="22"/>
          <w:lang w:val="es-ES"/>
        </w:rPr>
        <w:t>Gaudium et spes</w:t>
      </w:r>
      <w:r w:rsidR="00415D19" w:rsidRPr="00F66054">
        <w:rPr>
          <w:rFonts w:ascii="Georgia" w:hAnsi="Georgia" w:cs="Times New Roman"/>
          <w:sz w:val="22"/>
          <w:szCs w:val="22"/>
          <w:lang w:val="es-ES"/>
        </w:rPr>
        <w:t>, el</w:t>
      </w:r>
      <w:r w:rsidR="00471CAC" w:rsidRPr="00F66054">
        <w:rPr>
          <w:rFonts w:ascii="Georgia" w:hAnsi="Georgia" w:cs="Times New Roman"/>
          <w:sz w:val="22"/>
          <w:szCs w:val="22"/>
          <w:lang w:val="es-ES"/>
        </w:rPr>
        <w:t xml:space="preserve"> que produjo casi un “nuevo inicio”</w:t>
      </w:r>
      <w:r w:rsidR="00415D19" w:rsidRPr="00F66054">
        <w:rPr>
          <w:rFonts w:ascii="Georgia" w:hAnsi="Georgia" w:cs="Times New Roman"/>
          <w:sz w:val="22"/>
          <w:szCs w:val="22"/>
          <w:lang w:val="es-ES"/>
        </w:rPr>
        <w:t xml:space="preserve"> del magisterio eclesial</w:t>
      </w:r>
      <w:r w:rsidR="00471CAC" w:rsidRPr="00F66054">
        <w:rPr>
          <w:rFonts w:ascii="Georgia" w:hAnsi="Georgia" w:cs="Times New Roman"/>
          <w:sz w:val="22"/>
          <w:szCs w:val="22"/>
          <w:lang w:val="es-ES"/>
        </w:rPr>
        <w:t xml:space="preserve"> sobre el matrimonio y la familia por lo</w:t>
      </w:r>
      <w:r w:rsidR="00415D19" w:rsidRPr="00F66054">
        <w:rPr>
          <w:rFonts w:ascii="Georgia" w:hAnsi="Georgia" w:cs="Times New Roman"/>
          <w:sz w:val="22"/>
          <w:szCs w:val="22"/>
          <w:lang w:val="es-ES"/>
        </w:rPr>
        <w:t>s</w:t>
      </w:r>
      <w:r w:rsidR="00471CAC" w:rsidRPr="00F66054">
        <w:rPr>
          <w:rFonts w:ascii="Georgia" w:hAnsi="Georgia" w:cs="Times New Roman"/>
          <w:sz w:val="22"/>
          <w:szCs w:val="22"/>
          <w:lang w:val="es-ES"/>
        </w:rPr>
        <w:t xml:space="preserve"> contenido</w:t>
      </w:r>
      <w:r w:rsidR="00415D19" w:rsidRPr="00F66054">
        <w:rPr>
          <w:rFonts w:ascii="Georgia" w:hAnsi="Georgia" w:cs="Times New Roman"/>
          <w:sz w:val="22"/>
          <w:szCs w:val="22"/>
          <w:lang w:val="es-ES"/>
        </w:rPr>
        <w:t>s</w:t>
      </w:r>
      <w:r w:rsidR="00471CAC" w:rsidRPr="00F66054">
        <w:rPr>
          <w:rFonts w:ascii="Georgia" w:hAnsi="Georgia" w:cs="Times New Roman"/>
          <w:sz w:val="22"/>
          <w:szCs w:val="22"/>
          <w:lang w:val="es-ES"/>
        </w:rPr>
        <w:t xml:space="preserve"> e</w:t>
      </w:r>
      <w:r w:rsidR="00415D19" w:rsidRPr="00F66054">
        <w:rPr>
          <w:rFonts w:ascii="Georgia" w:hAnsi="Georgia" w:cs="Times New Roman"/>
          <w:sz w:val="22"/>
          <w:szCs w:val="22"/>
          <w:lang w:val="es-ES"/>
        </w:rPr>
        <w:t xml:space="preserve">xpresados y por la </w:t>
      </w:r>
      <w:r w:rsidR="00175D4F" w:rsidRPr="00F66054">
        <w:rPr>
          <w:rFonts w:ascii="Georgia" w:hAnsi="Georgia" w:cs="Times New Roman"/>
          <w:sz w:val="22"/>
          <w:szCs w:val="22"/>
          <w:lang w:val="es-ES"/>
        </w:rPr>
        <w:t>decisión</w:t>
      </w:r>
      <w:r w:rsidR="00415D19" w:rsidRPr="00F66054">
        <w:rPr>
          <w:rFonts w:ascii="Georgia" w:hAnsi="Georgia" w:cs="Times New Roman"/>
          <w:sz w:val="22"/>
          <w:szCs w:val="22"/>
          <w:lang w:val="es-ES"/>
        </w:rPr>
        <w:t xml:space="preserve"> de situar</w:t>
      </w:r>
      <w:r w:rsidR="00CC3313" w:rsidRPr="00F66054">
        <w:rPr>
          <w:rFonts w:ascii="Georgia" w:hAnsi="Georgia" w:cs="Times New Roman"/>
          <w:sz w:val="22"/>
          <w:szCs w:val="22"/>
          <w:lang w:val="es-ES"/>
        </w:rPr>
        <w:t xml:space="preserve"> tales temas</w:t>
      </w:r>
      <w:r w:rsidR="00471CAC" w:rsidRPr="00F66054">
        <w:rPr>
          <w:rFonts w:ascii="Georgia" w:hAnsi="Georgia" w:cs="Times New Roman"/>
          <w:sz w:val="22"/>
          <w:szCs w:val="22"/>
          <w:lang w:val="es-ES"/>
        </w:rPr>
        <w:t xml:space="preserve"> en el primer lugar </w:t>
      </w:r>
      <w:r w:rsidR="00CC3313" w:rsidRPr="00F66054">
        <w:rPr>
          <w:rFonts w:ascii="Georgia" w:hAnsi="Georgia" w:cs="Times New Roman"/>
          <w:sz w:val="22"/>
          <w:szCs w:val="22"/>
          <w:lang w:val="es-ES"/>
        </w:rPr>
        <w:t xml:space="preserve">de entre los “problemas más urgentes” en el desarrollo de su segunda parte: </w:t>
      </w:r>
      <w:r w:rsidR="00033C48" w:rsidRPr="00F66054">
        <w:rPr>
          <w:rFonts w:ascii="Georgia" w:hAnsi="Georgia" w:cs="Times New Roman"/>
          <w:sz w:val="22"/>
          <w:szCs w:val="22"/>
          <w:lang w:val="es-ES"/>
        </w:rPr>
        <w:t>utilizando el vocabulario conciliar</w:t>
      </w:r>
      <w:r w:rsidR="0068616B" w:rsidRPr="00F66054">
        <w:rPr>
          <w:rFonts w:ascii="Georgia" w:hAnsi="Georgia" w:cs="Times New Roman"/>
          <w:sz w:val="22"/>
          <w:szCs w:val="22"/>
          <w:lang w:val="es-ES"/>
        </w:rPr>
        <w:t>,</w:t>
      </w:r>
      <w:r w:rsidR="00033C48" w:rsidRPr="00F66054">
        <w:rPr>
          <w:rFonts w:ascii="Georgia" w:hAnsi="Georgia" w:cs="Times New Roman"/>
          <w:sz w:val="22"/>
          <w:szCs w:val="22"/>
          <w:lang w:val="es-ES"/>
        </w:rPr>
        <w:t xml:space="preserve"> se puede decir que </w:t>
      </w:r>
      <w:r w:rsidR="00295807" w:rsidRPr="00F66054">
        <w:rPr>
          <w:rFonts w:ascii="Georgia" w:hAnsi="Georgia" w:cs="Times New Roman"/>
          <w:sz w:val="22"/>
          <w:szCs w:val="22"/>
          <w:lang w:val="es-ES"/>
        </w:rPr>
        <w:t>fueron reconocidos como “signos de los tiempos” (</w:t>
      </w:r>
      <w:r w:rsidR="00295807" w:rsidRPr="00F66054">
        <w:rPr>
          <w:rFonts w:ascii="Georgia" w:hAnsi="Georgia" w:cs="Times New Roman"/>
          <w:i/>
          <w:sz w:val="22"/>
          <w:szCs w:val="22"/>
          <w:lang w:val="es-ES"/>
        </w:rPr>
        <w:t>GS</w:t>
      </w:r>
      <w:r w:rsidR="00295807" w:rsidRPr="00F66054">
        <w:rPr>
          <w:rFonts w:ascii="Georgia" w:hAnsi="Georgia" w:cs="Times New Roman"/>
          <w:sz w:val="22"/>
          <w:szCs w:val="22"/>
          <w:lang w:val="es-ES"/>
        </w:rPr>
        <w:t xml:space="preserve"> 4). </w:t>
      </w:r>
      <w:r w:rsidR="0068616B" w:rsidRPr="00F66054">
        <w:rPr>
          <w:rFonts w:ascii="Georgia" w:hAnsi="Georgia" w:cs="Times New Roman"/>
          <w:sz w:val="22"/>
          <w:szCs w:val="22"/>
          <w:lang w:val="es-ES"/>
        </w:rPr>
        <w:t>En el medio siglo posterior al Concilio, la comunidad e</w:t>
      </w:r>
      <w:r w:rsidR="00166A21" w:rsidRPr="00F66054">
        <w:rPr>
          <w:rFonts w:ascii="Georgia" w:hAnsi="Georgia" w:cs="Times New Roman"/>
          <w:sz w:val="22"/>
          <w:szCs w:val="22"/>
          <w:lang w:val="es-ES"/>
        </w:rPr>
        <w:t>clesial se ha</w:t>
      </w:r>
      <w:r w:rsidR="00DB5509" w:rsidRPr="00F66054">
        <w:rPr>
          <w:rFonts w:ascii="Georgia" w:hAnsi="Georgia" w:cs="Times New Roman"/>
          <w:sz w:val="22"/>
          <w:szCs w:val="22"/>
          <w:lang w:val="es-ES"/>
        </w:rPr>
        <w:t xml:space="preserve"> identificado</w:t>
      </w:r>
      <w:r w:rsidR="00166A21" w:rsidRPr="00F66054">
        <w:rPr>
          <w:rFonts w:ascii="Georgia" w:hAnsi="Georgia" w:cs="Times New Roman"/>
          <w:sz w:val="22"/>
          <w:szCs w:val="22"/>
          <w:lang w:val="es-ES"/>
        </w:rPr>
        <w:t xml:space="preserve"> progresivamente</w:t>
      </w:r>
      <w:r w:rsidR="00DB5509" w:rsidRPr="00F66054">
        <w:rPr>
          <w:rFonts w:ascii="Georgia" w:hAnsi="Georgia" w:cs="Times New Roman"/>
          <w:sz w:val="22"/>
          <w:szCs w:val="22"/>
          <w:lang w:val="es-ES"/>
        </w:rPr>
        <w:t xml:space="preserve"> </w:t>
      </w:r>
      <w:r w:rsidR="0061117B" w:rsidRPr="00F66054">
        <w:rPr>
          <w:rFonts w:ascii="Georgia" w:hAnsi="Georgia" w:cs="Times New Roman"/>
          <w:sz w:val="22"/>
          <w:szCs w:val="22"/>
          <w:lang w:val="es-ES"/>
        </w:rPr>
        <w:t>con</w:t>
      </w:r>
      <w:r w:rsidR="00DB5509" w:rsidRPr="00F66054">
        <w:rPr>
          <w:rFonts w:ascii="Georgia" w:hAnsi="Georgia" w:cs="Times New Roman"/>
          <w:sz w:val="22"/>
          <w:szCs w:val="22"/>
          <w:lang w:val="es-ES"/>
        </w:rPr>
        <w:t xml:space="preserve"> esta </w:t>
      </w:r>
      <w:r w:rsidR="006734E3" w:rsidRPr="00F66054">
        <w:rPr>
          <w:rFonts w:ascii="Georgia" w:hAnsi="Georgia" w:cs="Times New Roman"/>
          <w:sz w:val="22"/>
          <w:szCs w:val="22"/>
          <w:lang w:val="es-ES"/>
        </w:rPr>
        <w:t>dirección iniciad</w:t>
      </w:r>
      <w:r w:rsidR="00AA78B3" w:rsidRPr="00F66054">
        <w:rPr>
          <w:rFonts w:ascii="Georgia" w:hAnsi="Georgia" w:cs="Times New Roman"/>
          <w:sz w:val="22"/>
          <w:szCs w:val="22"/>
          <w:lang w:val="es-ES"/>
        </w:rPr>
        <w:t xml:space="preserve">a por el Concilio, si bien esta trayectoria </w:t>
      </w:r>
      <w:r w:rsidR="006734E3" w:rsidRPr="00F66054">
        <w:rPr>
          <w:rFonts w:ascii="Georgia" w:hAnsi="Georgia" w:cs="Times New Roman"/>
          <w:sz w:val="22"/>
          <w:szCs w:val="22"/>
          <w:lang w:val="es-ES"/>
        </w:rPr>
        <w:t>no siempre h</w:t>
      </w:r>
      <w:r w:rsidR="005C2B28" w:rsidRPr="00F66054">
        <w:rPr>
          <w:rFonts w:ascii="Georgia" w:hAnsi="Georgia" w:cs="Times New Roman"/>
          <w:sz w:val="22"/>
          <w:szCs w:val="22"/>
          <w:lang w:val="es-ES"/>
        </w:rPr>
        <w:t>a sido lineal ni</w:t>
      </w:r>
      <w:r w:rsidR="00AA78B3" w:rsidRPr="00F66054">
        <w:rPr>
          <w:rFonts w:ascii="Georgia" w:hAnsi="Georgia" w:cs="Times New Roman"/>
          <w:sz w:val="22"/>
          <w:szCs w:val="22"/>
          <w:lang w:val="es-ES"/>
        </w:rPr>
        <w:t xml:space="preserve"> exenta</w:t>
      </w:r>
      <w:r w:rsidR="00F8059C" w:rsidRPr="00F66054">
        <w:rPr>
          <w:rFonts w:ascii="Georgia" w:hAnsi="Georgia" w:cs="Times New Roman"/>
          <w:sz w:val="22"/>
          <w:szCs w:val="22"/>
          <w:lang w:val="es-ES"/>
        </w:rPr>
        <w:t xml:space="preserve"> de dificultades.</w:t>
      </w:r>
    </w:p>
    <w:p w14:paraId="39EFC6CA" w14:textId="77777777" w:rsidR="005D69C7" w:rsidRPr="00F66054" w:rsidRDefault="005D69C7" w:rsidP="000711B5">
      <w:pPr>
        <w:jc w:val="both"/>
        <w:rPr>
          <w:rFonts w:ascii="Georgia" w:hAnsi="Georgia" w:cs="Times New Roman"/>
          <w:sz w:val="22"/>
          <w:szCs w:val="22"/>
          <w:lang w:val="es-ES"/>
        </w:rPr>
      </w:pPr>
    </w:p>
    <w:p w14:paraId="47642B3A" w14:textId="657EFB2F" w:rsidR="00AA78B3" w:rsidRPr="00F66054" w:rsidRDefault="00AA78B3" w:rsidP="000711B5">
      <w:pPr>
        <w:jc w:val="both"/>
        <w:rPr>
          <w:rFonts w:ascii="Georgia" w:hAnsi="Georgia" w:cs="Times New Roman"/>
          <w:sz w:val="22"/>
          <w:szCs w:val="22"/>
          <w:lang w:val="es-ES"/>
        </w:rPr>
      </w:pPr>
      <w:r w:rsidRPr="00F66054">
        <w:rPr>
          <w:rFonts w:ascii="Georgia" w:hAnsi="Georgia" w:cs="Times New Roman"/>
          <w:sz w:val="22"/>
          <w:szCs w:val="22"/>
          <w:lang w:val="es-ES"/>
        </w:rPr>
        <w:t>Determinante ha sido el papel de la</w:t>
      </w:r>
      <w:r w:rsidRPr="00F66054">
        <w:rPr>
          <w:rFonts w:ascii="Georgia" w:hAnsi="Georgia" w:cs="Times New Roman"/>
          <w:i/>
          <w:sz w:val="22"/>
          <w:szCs w:val="22"/>
          <w:lang w:val="es-ES"/>
        </w:rPr>
        <w:t xml:space="preserve"> Humanae vitae</w:t>
      </w:r>
      <w:r w:rsidRPr="00F66054">
        <w:rPr>
          <w:rFonts w:ascii="Georgia" w:hAnsi="Georgia" w:cs="Times New Roman"/>
          <w:sz w:val="22"/>
          <w:szCs w:val="22"/>
          <w:lang w:val="es-ES"/>
        </w:rPr>
        <w:t xml:space="preserve"> y su comp</w:t>
      </w:r>
      <w:r w:rsidR="00F015E0" w:rsidRPr="00F66054">
        <w:rPr>
          <w:rFonts w:ascii="Georgia" w:hAnsi="Georgia" w:cs="Times New Roman"/>
          <w:sz w:val="22"/>
          <w:szCs w:val="22"/>
          <w:lang w:val="es-ES"/>
        </w:rPr>
        <w:t>leja trayectoria receptiva. No es casual que precisamente en estos día</w:t>
      </w:r>
      <w:r w:rsidR="00F4718D" w:rsidRPr="00F66054">
        <w:rPr>
          <w:rFonts w:ascii="Georgia" w:hAnsi="Georgia" w:cs="Times New Roman"/>
          <w:sz w:val="22"/>
          <w:szCs w:val="22"/>
          <w:lang w:val="es-ES"/>
        </w:rPr>
        <w:t>s</w:t>
      </w:r>
      <w:r w:rsidR="00F015E0" w:rsidRPr="00F66054">
        <w:rPr>
          <w:rFonts w:ascii="Georgia" w:hAnsi="Georgia" w:cs="Times New Roman"/>
          <w:sz w:val="22"/>
          <w:szCs w:val="22"/>
          <w:lang w:val="es-ES"/>
        </w:rPr>
        <w:t xml:space="preserve"> </w:t>
      </w:r>
      <w:r w:rsidR="001C3D51" w:rsidRPr="00F66054">
        <w:rPr>
          <w:rFonts w:ascii="Georgia" w:hAnsi="Georgia" w:cs="Times New Roman"/>
          <w:sz w:val="22"/>
          <w:szCs w:val="22"/>
          <w:lang w:val="es-ES"/>
        </w:rPr>
        <w:t>haya quienes lean</w:t>
      </w:r>
      <w:r w:rsidR="00F015E0" w:rsidRPr="00F66054">
        <w:rPr>
          <w:rFonts w:ascii="Georgia" w:hAnsi="Georgia" w:cs="Times New Roman"/>
          <w:sz w:val="22"/>
          <w:szCs w:val="22"/>
          <w:lang w:val="es-ES"/>
        </w:rPr>
        <w:t xml:space="preserve"> </w:t>
      </w:r>
      <w:r w:rsidR="008D62EC" w:rsidRPr="00F66054">
        <w:rPr>
          <w:rFonts w:ascii="Georgia" w:hAnsi="Georgia" w:cs="Times New Roman"/>
          <w:sz w:val="22"/>
          <w:szCs w:val="22"/>
          <w:lang w:val="es-ES"/>
        </w:rPr>
        <w:t>—engañosamente— la refundación del Pontificio Instituto Teológico Juan Pablo II para las ciencias del matrimonio y</w:t>
      </w:r>
      <w:r w:rsidR="008F0AFB">
        <w:rPr>
          <w:rFonts w:ascii="Georgia" w:hAnsi="Georgia" w:cs="Times New Roman"/>
          <w:sz w:val="22"/>
          <w:szCs w:val="22"/>
          <w:lang w:val="es-ES"/>
        </w:rPr>
        <w:t xml:space="preserve"> de la familia, querida por el p</w:t>
      </w:r>
      <w:r w:rsidR="008D62EC" w:rsidRPr="00F66054">
        <w:rPr>
          <w:rFonts w:ascii="Georgia" w:hAnsi="Georgia" w:cs="Times New Roman"/>
          <w:sz w:val="22"/>
          <w:szCs w:val="22"/>
          <w:lang w:val="es-ES"/>
        </w:rPr>
        <w:t xml:space="preserve">apa Francisco, como </w:t>
      </w:r>
      <w:r w:rsidR="00AE40ED" w:rsidRPr="00F66054">
        <w:rPr>
          <w:rFonts w:ascii="Georgia" w:hAnsi="Georgia" w:cs="Times New Roman"/>
          <w:sz w:val="22"/>
          <w:szCs w:val="22"/>
          <w:lang w:val="es-ES"/>
        </w:rPr>
        <w:t xml:space="preserve">el enésimo episodio de una </w:t>
      </w:r>
      <w:r w:rsidR="00445C61" w:rsidRPr="00F66054">
        <w:rPr>
          <w:rFonts w:ascii="Georgia" w:hAnsi="Georgia" w:cs="Times New Roman"/>
          <w:sz w:val="22"/>
          <w:szCs w:val="22"/>
          <w:lang w:val="es-ES"/>
        </w:rPr>
        <w:t xml:space="preserve">agotadora y </w:t>
      </w:r>
      <w:r w:rsidR="00AE40ED" w:rsidRPr="00F66054">
        <w:rPr>
          <w:rFonts w:ascii="Georgia" w:hAnsi="Georgia" w:cs="Times New Roman"/>
          <w:sz w:val="22"/>
          <w:szCs w:val="22"/>
          <w:lang w:val="es-ES"/>
        </w:rPr>
        <w:t xml:space="preserve">fatigosa </w:t>
      </w:r>
      <w:r w:rsidR="00AC2862" w:rsidRPr="00F66054">
        <w:rPr>
          <w:rFonts w:ascii="Georgia" w:hAnsi="Georgia" w:cs="Times New Roman"/>
          <w:sz w:val="22"/>
          <w:szCs w:val="22"/>
          <w:lang w:val="es-ES"/>
        </w:rPr>
        <w:t>controversia</w:t>
      </w:r>
      <w:r w:rsidR="00445C61" w:rsidRPr="00F66054">
        <w:rPr>
          <w:rFonts w:ascii="Georgia" w:hAnsi="Georgia" w:cs="Times New Roman"/>
          <w:sz w:val="22"/>
          <w:szCs w:val="22"/>
          <w:lang w:val="es-ES"/>
        </w:rPr>
        <w:t xml:space="preserve"> </w:t>
      </w:r>
      <w:r w:rsidR="00AC2862" w:rsidRPr="00F66054">
        <w:rPr>
          <w:rFonts w:ascii="Georgia" w:hAnsi="Georgia" w:cs="Times New Roman"/>
          <w:sz w:val="22"/>
          <w:szCs w:val="22"/>
          <w:lang w:val="es-ES"/>
        </w:rPr>
        <w:t>en torno</w:t>
      </w:r>
      <w:r w:rsidR="00445C61" w:rsidRPr="00F66054">
        <w:rPr>
          <w:rFonts w:ascii="Georgia" w:hAnsi="Georgia" w:cs="Times New Roman"/>
          <w:sz w:val="22"/>
          <w:szCs w:val="22"/>
          <w:lang w:val="es-ES"/>
        </w:rPr>
        <w:t xml:space="preserve"> al documento de Pablo VI.</w:t>
      </w:r>
      <w:r w:rsidR="00AC2862" w:rsidRPr="00F66054">
        <w:rPr>
          <w:rFonts w:ascii="Georgia" w:hAnsi="Georgia" w:cs="Times New Roman"/>
          <w:sz w:val="22"/>
          <w:szCs w:val="22"/>
          <w:lang w:val="es-ES"/>
        </w:rPr>
        <w:t xml:space="preserve"> La fisonomía </w:t>
      </w:r>
      <w:r w:rsidR="00E32B5E">
        <w:rPr>
          <w:rFonts w:ascii="Georgia" w:hAnsi="Georgia" w:cs="Times New Roman"/>
          <w:sz w:val="22"/>
          <w:szCs w:val="22"/>
          <w:lang w:val="es-ES"/>
        </w:rPr>
        <w:t>de</w:t>
      </w:r>
      <w:r w:rsidR="00535643" w:rsidRPr="00F66054">
        <w:rPr>
          <w:rFonts w:ascii="Georgia" w:hAnsi="Georgia" w:cs="Times New Roman"/>
          <w:sz w:val="22"/>
          <w:szCs w:val="22"/>
          <w:lang w:val="es-ES"/>
        </w:rPr>
        <w:t xml:space="preserve"> “invitado de piedra” de este texto ponti</w:t>
      </w:r>
      <w:r w:rsidR="00EC1772" w:rsidRPr="00F66054">
        <w:rPr>
          <w:rFonts w:ascii="Georgia" w:hAnsi="Georgia" w:cs="Times New Roman"/>
          <w:sz w:val="22"/>
          <w:szCs w:val="22"/>
          <w:lang w:val="es-ES"/>
        </w:rPr>
        <w:t>ficio, que ha estado operando</w:t>
      </w:r>
      <w:r w:rsidR="00535643" w:rsidRPr="00F66054">
        <w:rPr>
          <w:rFonts w:ascii="Georgia" w:hAnsi="Georgia" w:cs="Times New Roman"/>
          <w:sz w:val="22"/>
          <w:szCs w:val="22"/>
          <w:lang w:val="es-ES"/>
        </w:rPr>
        <w:t xml:space="preserve"> todos estos decenios, depende de factores que van </w:t>
      </w:r>
      <w:r w:rsidR="00537863" w:rsidRPr="00F66054">
        <w:rPr>
          <w:rFonts w:ascii="Georgia" w:hAnsi="Georgia" w:cs="Times New Roman"/>
          <w:sz w:val="22"/>
          <w:szCs w:val="22"/>
          <w:lang w:val="es-ES"/>
        </w:rPr>
        <w:t xml:space="preserve">mucho </w:t>
      </w:r>
      <w:r w:rsidR="00535643" w:rsidRPr="00F66054">
        <w:rPr>
          <w:rFonts w:ascii="Georgia" w:hAnsi="Georgia" w:cs="Times New Roman"/>
          <w:sz w:val="22"/>
          <w:szCs w:val="22"/>
          <w:lang w:val="es-ES"/>
        </w:rPr>
        <w:t xml:space="preserve">más </w:t>
      </w:r>
      <w:r w:rsidR="00C9098F" w:rsidRPr="00F66054">
        <w:rPr>
          <w:rFonts w:ascii="Georgia" w:hAnsi="Georgia" w:cs="Times New Roman"/>
          <w:sz w:val="22"/>
          <w:szCs w:val="22"/>
          <w:lang w:val="es-ES"/>
        </w:rPr>
        <w:t xml:space="preserve">allá </w:t>
      </w:r>
      <w:r w:rsidR="00535643" w:rsidRPr="00F66054">
        <w:rPr>
          <w:rFonts w:ascii="Georgia" w:hAnsi="Georgia" w:cs="Times New Roman"/>
          <w:sz w:val="22"/>
          <w:szCs w:val="22"/>
          <w:lang w:val="es-ES"/>
        </w:rPr>
        <w:t>de los contenidos de su enseñan</w:t>
      </w:r>
      <w:r w:rsidR="00537863" w:rsidRPr="00F66054">
        <w:rPr>
          <w:rFonts w:ascii="Georgia" w:hAnsi="Georgia" w:cs="Times New Roman"/>
          <w:sz w:val="22"/>
          <w:szCs w:val="22"/>
          <w:lang w:val="es-ES"/>
        </w:rPr>
        <w:t>za y</w:t>
      </w:r>
      <w:r w:rsidR="00CE687B" w:rsidRPr="00F66054">
        <w:rPr>
          <w:rFonts w:ascii="Georgia" w:hAnsi="Georgia" w:cs="Times New Roman"/>
          <w:sz w:val="22"/>
          <w:szCs w:val="22"/>
          <w:lang w:val="es-ES"/>
        </w:rPr>
        <w:t xml:space="preserve"> se enfoca bien </w:t>
      </w:r>
      <w:r w:rsidR="004E35F2" w:rsidRPr="00F66054">
        <w:rPr>
          <w:rFonts w:ascii="Georgia" w:hAnsi="Georgia" w:cs="Times New Roman"/>
          <w:sz w:val="22"/>
          <w:szCs w:val="22"/>
          <w:lang w:val="es-ES"/>
        </w:rPr>
        <w:t xml:space="preserve">cuando </w:t>
      </w:r>
      <w:r w:rsidR="00CE687B" w:rsidRPr="00F66054">
        <w:rPr>
          <w:rFonts w:ascii="Georgia" w:hAnsi="Georgia" w:cs="Times New Roman"/>
          <w:sz w:val="22"/>
          <w:szCs w:val="22"/>
          <w:lang w:val="es-ES"/>
        </w:rPr>
        <w:t>se analiza la</w:t>
      </w:r>
      <w:r w:rsidR="00ED7A64" w:rsidRPr="00F66054">
        <w:rPr>
          <w:rFonts w:ascii="Georgia" w:hAnsi="Georgia" w:cs="Times New Roman"/>
          <w:sz w:val="22"/>
          <w:szCs w:val="22"/>
          <w:lang w:val="es-ES"/>
        </w:rPr>
        <w:t xml:space="preserve"> </w:t>
      </w:r>
      <w:r w:rsidR="00F27976" w:rsidRPr="00F66054">
        <w:rPr>
          <w:rFonts w:ascii="Georgia" w:hAnsi="Georgia" w:cs="Times New Roman"/>
          <w:sz w:val="22"/>
          <w:szCs w:val="22"/>
          <w:lang w:val="es-ES"/>
        </w:rPr>
        <w:t>inversión que Juan Pablo II hi</w:t>
      </w:r>
      <w:r w:rsidR="003D739F" w:rsidRPr="00F66054">
        <w:rPr>
          <w:rFonts w:ascii="Georgia" w:hAnsi="Georgia" w:cs="Times New Roman"/>
          <w:sz w:val="22"/>
          <w:szCs w:val="22"/>
          <w:lang w:val="es-ES"/>
        </w:rPr>
        <w:t>zo en los temas del matr</w:t>
      </w:r>
      <w:r w:rsidR="008453D2" w:rsidRPr="00F66054">
        <w:rPr>
          <w:rFonts w:ascii="Georgia" w:hAnsi="Georgia" w:cs="Times New Roman"/>
          <w:sz w:val="22"/>
          <w:szCs w:val="22"/>
          <w:lang w:val="es-ES"/>
        </w:rPr>
        <w:t xml:space="preserve">imonio y de la familia, con especial </w:t>
      </w:r>
      <w:r w:rsidR="003D739F" w:rsidRPr="00F66054">
        <w:rPr>
          <w:rFonts w:ascii="Georgia" w:hAnsi="Georgia" w:cs="Times New Roman"/>
          <w:sz w:val="22"/>
          <w:szCs w:val="22"/>
          <w:lang w:val="es-ES"/>
        </w:rPr>
        <w:t>atención a una recepción profunda de es</w:t>
      </w:r>
      <w:r w:rsidR="00EC1772" w:rsidRPr="00F66054">
        <w:rPr>
          <w:rFonts w:ascii="Georgia" w:hAnsi="Georgia" w:cs="Times New Roman"/>
          <w:sz w:val="22"/>
          <w:szCs w:val="22"/>
          <w:lang w:val="es-ES"/>
        </w:rPr>
        <w:t>t</w:t>
      </w:r>
      <w:r w:rsidR="008453D2" w:rsidRPr="00F66054">
        <w:rPr>
          <w:rFonts w:ascii="Georgia" w:hAnsi="Georgia" w:cs="Times New Roman"/>
          <w:sz w:val="22"/>
          <w:szCs w:val="22"/>
          <w:lang w:val="es-ES"/>
        </w:rPr>
        <w:t xml:space="preserve">a encíclica. Basta recordar el singular </w:t>
      </w:r>
      <w:r w:rsidR="008453D2" w:rsidRPr="00F66054">
        <w:rPr>
          <w:rFonts w:ascii="Georgia" w:hAnsi="Georgia" w:cs="Times New Roman"/>
          <w:i/>
          <w:sz w:val="22"/>
          <w:szCs w:val="22"/>
          <w:lang w:val="es-ES"/>
        </w:rPr>
        <w:t>corpus</w:t>
      </w:r>
      <w:r w:rsidR="008453D2" w:rsidRPr="00F66054">
        <w:rPr>
          <w:rFonts w:ascii="Georgia" w:hAnsi="Georgia" w:cs="Times New Roman"/>
          <w:sz w:val="22"/>
          <w:szCs w:val="22"/>
          <w:lang w:val="es-ES"/>
        </w:rPr>
        <w:t xml:space="preserve"> de las </w:t>
      </w:r>
      <w:r w:rsidR="008453D2" w:rsidRPr="00F66054">
        <w:rPr>
          <w:rFonts w:ascii="Georgia" w:hAnsi="Georgia" w:cs="Times New Roman"/>
          <w:i/>
          <w:sz w:val="22"/>
          <w:szCs w:val="22"/>
          <w:lang w:val="es-ES"/>
        </w:rPr>
        <w:t xml:space="preserve">Catequesis </w:t>
      </w:r>
      <w:r w:rsidR="00AC3DE8" w:rsidRPr="00F66054">
        <w:rPr>
          <w:rFonts w:ascii="Georgia" w:hAnsi="Georgia" w:cs="Times New Roman"/>
          <w:i/>
          <w:sz w:val="22"/>
          <w:szCs w:val="22"/>
          <w:lang w:val="es-ES"/>
        </w:rPr>
        <w:t>sobre el amor humano</w:t>
      </w:r>
      <w:r w:rsidR="00AC3DE8" w:rsidRPr="00F66054">
        <w:rPr>
          <w:rFonts w:ascii="Georgia" w:hAnsi="Georgia" w:cs="Times New Roman"/>
          <w:sz w:val="22"/>
          <w:szCs w:val="22"/>
          <w:lang w:val="es-ES"/>
        </w:rPr>
        <w:t xml:space="preserve"> (1979-1984) y la fundación del Instituto Juan Pablo II para los estudios sobre el matrimonio y la familia (1981).</w:t>
      </w:r>
    </w:p>
    <w:p w14:paraId="68DB2E1A" w14:textId="77777777" w:rsidR="00AA78B3" w:rsidRPr="00F66054" w:rsidRDefault="00AA78B3" w:rsidP="000711B5">
      <w:pPr>
        <w:jc w:val="both"/>
        <w:rPr>
          <w:rFonts w:ascii="Georgia" w:hAnsi="Georgia" w:cs="Times New Roman"/>
          <w:sz w:val="22"/>
          <w:szCs w:val="22"/>
          <w:lang w:val="es-ES"/>
        </w:rPr>
      </w:pPr>
    </w:p>
    <w:p w14:paraId="19D2ABA3" w14:textId="00A5CD71" w:rsidR="00D42A68" w:rsidRPr="00F66054" w:rsidRDefault="004F41D1" w:rsidP="000711B5">
      <w:pPr>
        <w:jc w:val="both"/>
        <w:rPr>
          <w:rFonts w:ascii="Georgia" w:hAnsi="Georgia" w:cs="Times New Roman"/>
          <w:sz w:val="22"/>
          <w:szCs w:val="22"/>
          <w:lang w:val="es-ES"/>
        </w:rPr>
      </w:pPr>
      <w:r w:rsidRPr="00F66054">
        <w:rPr>
          <w:rFonts w:ascii="Georgia" w:hAnsi="Georgia" w:cs="Times New Roman"/>
          <w:sz w:val="22"/>
          <w:szCs w:val="22"/>
          <w:lang w:val="es-ES"/>
        </w:rPr>
        <w:t xml:space="preserve">La </w:t>
      </w:r>
      <w:r w:rsidRPr="00F66054">
        <w:rPr>
          <w:rFonts w:ascii="Georgia" w:hAnsi="Georgia" w:cs="Times New Roman"/>
          <w:i/>
          <w:sz w:val="22"/>
          <w:szCs w:val="22"/>
          <w:lang w:val="es-ES"/>
        </w:rPr>
        <w:t>Humanae vitae</w:t>
      </w:r>
      <w:r w:rsidRPr="00F66054">
        <w:rPr>
          <w:rFonts w:ascii="Georgia" w:hAnsi="Georgia" w:cs="Times New Roman"/>
          <w:sz w:val="22"/>
          <w:szCs w:val="22"/>
          <w:lang w:val="es-ES"/>
        </w:rPr>
        <w:t xml:space="preserve"> </w:t>
      </w:r>
      <w:r w:rsidR="00EC1772" w:rsidRPr="00F66054">
        <w:rPr>
          <w:rFonts w:ascii="Georgia" w:hAnsi="Georgia" w:cs="Times New Roman"/>
          <w:sz w:val="22"/>
          <w:szCs w:val="22"/>
          <w:lang w:val="es-ES"/>
        </w:rPr>
        <w:t>marcó</w:t>
      </w:r>
      <w:r w:rsidRPr="00F66054">
        <w:rPr>
          <w:rFonts w:ascii="Georgia" w:hAnsi="Georgia" w:cs="Times New Roman"/>
          <w:sz w:val="22"/>
          <w:szCs w:val="22"/>
          <w:lang w:val="es-ES"/>
        </w:rPr>
        <w:t xml:space="preserve"> profundamente la última década del pontificado de Montini, considerada por muchos como una de las emergencias más agudas de la primera temporada postc</w:t>
      </w:r>
      <w:r w:rsidR="004721D3" w:rsidRPr="00F66054">
        <w:rPr>
          <w:rFonts w:ascii="Georgia" w:hAnsi="Georgia" w:cs="Times New Roman"/>
          <w:sz w:val="22"/>
          <w:szCs w:val="22"/>
          <w:lang w:val="es-ES"/>
        </w:rPr>
        <w:t>onciliar. A los ojos del p</w:t>
      </w:r>
      <w:r w:rsidR="00155AF8" w:rsidRPr="00F66054">
        <w:rPr>
          <w:rFonts w:ascii="Georgia" w:hAnsi="Georgia" w:cs="Times New Roman"/>
          <w:sz w:val="22"/>
          <w:szCs w:val="22"/>
          <w:lang w:val="es-ES"/>
        </w:rPr>
        <w:t>apa, “</w:t>
      </w:r>
      <w:r w:rsidRPr="00F66054">
        <w:rPr>
          <w:rFonts w:ascii="Georgia" w:hAnsi="Georgia" w:cs="Times New Roman"/>
          <w:sz w:val="22"/>
          <w:szCs w:val="22"/>
          <w:lang w:val="es-ES"/>
        </w:rPr>
        <w:t>veni</w:t>
      </w:r>
      <w:r w:rsidR="00155AF8" w:rsidRPr="00F66054">
        <w:rPr>
          <w:rFonts w:ascii="Georgia" w:hAnsi="Georgia" w:cs="Times New Roman"/>
          <w:sz w:val="22"/>
          <w:szCs w:val="22"/>
          <w:lang w:val="es-ES"/>
        </w:rPr>
        <w:t>do desde lejos”</w:t>
      </w:r>
      <w:r w:rsidR="00657270" w:rsidRPr="00F66054">
        <w:rPr>
          <w:rFonts w:ascii="Georgia" w:hAnsi="Georgia" w:cs="Times New Roman"/>
          <w:sz w:val="22"/>
          <w:szCs w:val="22"/>
          <w:lang w:val="es-ES"/>
        </w:rPr>
        <w:t>,</w:t>
      </w:r>
      <w:r w:rsidRPr="00F66054">
        <w:rPr>
          <w:rFonts w:ascii="Georgia" w:hAnsi="Georgia" w:cs="Times New Roman"/>
          <w:sz w:val="22"/>
          <w:szCs w:val="22"/>
          <w:lang w:val="es-ES"/>
        </w:rPr>
        <w:t xml:space="preserve"> hacerse cargo de </w:t>
      </w:r>
      <w:r w:rsidR="00657270" w:rsidRPr="00F66054">
        <w:rPr>
          <w:rFonts w:ascii="Georgia" w:hAnsi="Georgia" w:cs="Times New Roman"/>
          <w:sz w:val="22"/>
          <w:szCs w:val="22"/>
          <w:lang w:val="es-ES"/>
        </w:rPr>
        <w:t>la enseñanza era necesario no so</w:t>
      </w:r>
      <w:r w:rsidRPr="00F66054">
        <w:rPr>
          <w:rFonts w:ascii="Georgia" w:hAnsi="Georgia" w:cs="Times New Roman"/>
          <w:sz w:val="22"/>
          <w:szCs w:val="22"/>
          <w:lang w:val="es-ES"/>
        </w:rPr>
        <w:t xml:space="preserve">lo para ofrecer una base teológica más adecuada, sino también para acompañar a la comunidad eclesial a salir </w:t>
      </w:r>
      <w:r w:rsidR="00141807" w:rsidRPr="00F66054">
        <w:rPr>
          <w:rFonts w:ascii="Georgia" w:hAnsi="Georgia" w:cs="Times New Roman"/>
          <w:sz w:val="22"/>
          <w:szCs w:val="22"/>
          <w:lang w:val="es-ES"/>
        </w:rPr>
        <w:t>del escollo</w:t>
      </w:r>
      <w:r w:rsidRPr="00F66054">
        <w:rPr>
          <w:rFonts w:ascii="Georgia" w:hAnsi="Georgia" w:cs="Times New Roman"/>
          <w:sz w:val="22"/>
          <w:szCs w:val="22"/>
          <w:lang w:val="es-ES"/>
        </w:rPr>
        <w:t xml:space="preserve"> de las polémicas teológicas divisorias que habían influido significativamente </w:t>
      </w:r>
      <w:r w:rsidR="00C66E22" w:rsidRPr="00F66054">
        <w:rPr>
          <w:rFonts w:ascii="Georgia" w:hAnsi="Georgia" w:cs="Times New Roman"/>
          <w:sz w:val="22"/>
          <w:szCs w:val="22"/>
          <w:lang w:val="es-ES"/>
        </w:rPr>
        <w:t xml:space="preserve">la pastoral </w:t>
      </w:r>
      <w:r w:rsidR="00B663B9" w:rsidRPr="00F66054">
        <w:rPr>
          <w:rFonts w:ascii="Georgia" w:hAnsi="Georgia" w:cs="Times New Roman"/>
          <w:sz w:val="22"/>
          <w:szCs w:val="22"/>
          <w:lang w:val="es-ES"/>
        </w:rPr>
        <w:t xml:space="preserve">y </w:t>
      </w:r>
      <w:r w:rsidR="00C66E22" w:rsidRPr="00F66054">
        <w:rPr>
          <w:rFonts w:ascii="Georgia" w:hAnsi="Georgia" w:cs="Times New Roman"/>
          <w:sz w:val="22"/>
          <w:szCs w:val="22"/>
          <w:lang w:val="es-ES"/>
        </w:rPr>
        <w:t>la forma de actuar</w:t>
      </w:r>
      <w:r w:rsidRPr="00F66054">
        <w:rPr>
          <w:rFonts w:ascii="Georgia" w:hAnsi="Georgia" w:cs="Times New Roman"/>
          <w:sz w:val="22"/>
          <w:szCs w:val="22"/>
          <w:lang w:val="es-ES"/>
        </w:rPr>
        <w:t xml:space="preserve"> en el mundo. </w:t>
      </w:r>
      <w:r w:rsidR="00D42A68" w:rsidRPr="00F66054">
        <w:rPr>
          <w:rFonts w:ascii="Georgia" w:hAnsi="Georgia" w:cs="Times New Roman"/>
          <w:sz w:val="22"/>
          <w:szCs w:val="22"/>
          <w:lang w:val="es-ES"/>
        </w:rPr>
        <w:t>Ganar una “paz” doctrinal se considera</w:t>
      </w:r>
      <w:r w:rsidR="00BC3102" w:rsidRPr="00F66054">
        <w:rPr>
          <w:rFonts w:ascii="Georgia" w:hAnsi="Georgia" w:cs="Times New Roman"/>
          <w:sz w:val="22"/>
          <w:szCs w:val="22"/>
          <w:lang w:val="es-ES"/>
        </w:rPr>
        <w:t>ba</w:t>
      </w:r>
      <w:r w:rsidR="00D42A68" w:rsidRPr="00F66054">
        <w:rPr>
          <w:rFonts w:ascii="Georgia" w:hAnsi="Georgia" w:cs="Times New Roman"/>
          <w:sz w:val="22"/>
          <w:szCs w:val="22"/>
          <w:lang w:val="es-ES"/>
        </w:rPr>
        <w:t xml:space="preserve"> necesario para acompañar y </w:t>
      </w:r>
      <w:r w:rsidR="00BC3102" w:rsidRPr="00F66054">
        <w:rPr>
          <w:rFonts w:ascii="Georgia" w:hAnsi="Georgia" w:cs="Times New Roman"/>
          <w:sz w:val="22"/>
          <w:szCs w:val="22"/>
          <w:lang w:val="es-ES"/>
        </w:rPr>
        <w:t>apoyar</w:t>
      </w:r>
      <w:r w:rsidR="00D42A68" w:rsidRPr="00F66054">
        <w:rPr>
          <w:rFonts w:ascii="Georgia" w:hAnsi="Georgia" w:cs="Times New Roman"/>
          <w:sz w:val="22"/>
          <w:szCs w:val="22"/>
          <w:lang w:val="es-ES"/>
        </w:rPr>
        <w:t xml:space="preserve"> el cambio de ritmo que Juan Pablo II pretendía </w:t>
      </w:r>
      <w:r w:rsidR="00BC3102" w:rsidRPr="00F66054">
        <w:rPr>
          <w:rFonts w:ascii="Georgia" w:hAnsi="Georgia" w:cs="Times New Roman"/>
          <w:sz w:val="22"/>
          <w:szCs w:val="22"/>
          <w:lang w:val="es-ES"/>
        </w:rPr>
        <w:t>imprimir en la vida de la Iglesia: la proclamación de la novedad absoluta del acontecimiento cristiano y su capacidad de</w:t>
      </w:r>
      <w:r w:rsidR="008B3917" w:rsidRPr="00F66054">
        <w:rPr>
          <w:rFonts w:ascii="Georgia" w:hAnsi="Georgia" w:cs="Times New Roman"/>
          <w:sz w:val="22"/>
          <w:szCs w:val="22"/>
          <w:lang w:val="es-ES"/>
        </w:rPr>
        <w:t xml:space="preserve"> </w:t>
      </w:r>
      <w:r w:rsidR="002052B2" w:rsidRPr="00F66054">
        <w:rPr>
          <w:rFonts w:ascii="Georgia" w:hAnsi="Georgia" w:cs="Times New Roman"/>
          <w:sz w:val="22"/>
          <w:szCs w:val="22"/>
          <w:lang w:val="es-ES"/>
        </w:rPr>
        <w:t xml:space="preserve">enfrentarse con todas las provocaciones de la historia y del mundo, en un clima que él veía dramáticamente </w:t>
      </w:r>
      <w:r w:rsidR="008350A2" w:rsidRPr="00F66054">
        <w:rPr>
          <w:rFonts w:ascii="Georgia" w:hAnsi="Georgia" w:cs="Times New Roman"/>
          <w:sz w:val="22"/>
          <w:szCs w:val="22"/>
          <w:lang w:val="es-ES"/>
        </w:rPr>
        <w:t>marcado</w:t>
      </w:r>
      <w:r w:rsidR="00F1389F" w:rsidRPr="00F66054">
        <w:rPr>
          <w:rFonts w:ascii="Georgia" w:hAnsi="Georgia" w:cs="Times New Roman"/>
          <w:sz w:val="22"/>
          <w:szCs w:val="22"/>
          <w:lang w:val="es-ES"/>
        </w:rPr>
        <w:t xml:space="preserve"> por un </w:t>
      </w:r>
      <w:r w:rsidR="008350A2" w:rsidRPr="00F66054">
        <w:rPr>
          <w:rFonts w:ascii="Georgia" w:hAnsi="Georgia" w:cs="Times New Roman"/>
          <w:sz w:val="22"/>
          <w:szCs w:val="22"/>
          <w:lang w:val="es-ES"/>
        </w:rPr>
        <w:t xml:space="preserve">“disputa sobre lo </w:t>
      </w:r>
      <w:r w:rsidR="008350A2" w:rsidRPr="00F66054">
        <w:rPr>
          <w:rFonts w:ascii="Georgia" w:hAnsi="Georgia" w:cs="Times New Roman"/>
          <w:i/>
          <w:sz w:val="22"/>
          <w:szCs w:val="22"/>
          <w:lang w:val="es-ES"/>
        </w:rPr>
        <w:t>humanum</w:t>
      </w:r>
      <w:r w:rsidR="008350A2" w:rsidRPr="00F66054">
        <w:rPr>
          <w:rFonts w:ascii="Georgia" w:hAnsi="Georgia" w:cs="Times New Roman"/>
          <w:sz w:val="22"/>
          <w:szCs w:val="22"/>
          <w:lang w:val="es-ES"/>
        </w:rPr>
        <w:t>”</w:t>
      </w:r>
      <w:r w:rsidR="00D46E0F" w:rsidRPr="00F66054">
        <w:rPr>
          <w:rFonts w:ascii="Georgia" w:hAnsi="Georgia" w:cs="Times New Roman"/>
          <w:sz w:val="22"/>
          <w:szCs w:val="22"/>
          <w:lang w:val="es-ES"/>
        </w:rPr>
        <w:t xml:space="preserve"> propio de la época</w:t>
      </w:r>
      <w:r w:rsidR="008350A2" w:rsidRPr="00F66054">
        <w:rPr>
          <w:rFonts w:ascii="Georgia" w:hAnsi="Georgia" w:cs="Times New Roman"/>
          <w:sz w:val="22"/>
          <w:szCs w:val="22"/>
          <w:lang w:val="es-ES"/>
        </w:rPr>
        <w:t xml:space="preserve">. </w:t>
      </w:r>
    </w:p>
    <w:p w14:paraId="0A1B9728" w14:textId="77777777" w:rsidR="00EC1772" w:rsidRPr="00F66054" w:rsidRDefault="00EC1772" w:rsidP="000711B5">
      <w:pPr>
        <w:jc w:val="both"/>
        <w:rPr>
          <w:rFonts w:ascii="Georgia" w:hAnsi="Georgia" w:cs="Times New Roman"/>
          <w:sz w:val="22"/>
          <w:szCs w:val="22"/>
          <w:lang w:val="es-ES"/>
        </w:rPr>
      </w:pPr>
    </w:p>
    <w:p w14:paraId="5FDFC5E4" w14:textId="1AB6C482" w:rsidR="00D42A68" w:rsidRPr="00F66054" w:rsidRDefault="00D46E0F" w:rsidP="000711B5">
      <w:pPr>
        <w:jc w:val="both"/>
        <w:rPr>
          <w:rFonts w:ascii="Georgia" w:hAnsi="Georgia" w:cs="Times New Roman"/>
          <w:sz w:val="22"/>
          <w:szCs w:val="22"/>
          <w:lang w:val="es-ES"/>
        </w:rPr>
      </w:pPr>
      <w:r w:rsidRPr="00F66054">
        <w:rPr>
          <w:rFonts w:ascii="Georgia" w:hAnsi="Georgia" w:cs="Times New Roman"/>
          <w:sz w:val="22"/>
          <w:szCs w:val="22"/>
          <w:lang w:val="es-ES"/>
        </w:rPr>
        <w:t xml:space="preserve">Los ecos de esta preocupación </w:t>
      </w:r>
      <w:r w:rsidR="004D60D2" w:rsidRPr="00F66054">
        <w:rPr>
          <w:rFonts w:ascii="Georgia" w:hAnsi="Georgia" w:cs="Times New Roman"/>
          <w:sz w:val="22"/>
          <w:szCs w:val="22"/>
          <w:lang w:val="es-ES"/>
        </w:rPr>
        <w:t xml:space="preserve">son bien abordados en </w:t>
      </w:r>
      <w:r w:rsidR="004D60D2" w:rsidRPr="00F66054">
        <w:rPr>
          <w:rFonts w:ascii="Georgia" w:hAnsi="Georgia" w:cs="Times New Roman"/>
          <w:i/>
          <w:sz w:val="22"/>
          <w:szCs w:val="22"/>
          <w:lang w:val="es-ES"/>
        </w:rPr>
        <w:t>Familiaris consortio</w:t>
      </w:r>
      <w:r w:rsidR="004D60D2" w:rsidRPr="00F66054">
        <w:rPr>
          <w:rFonts w:ascii="Georgia" w:hAnsi="Georgia" w:cs="Times New Roman"/>
          <w:sz w:val="22"/>
          <w:szCs w:val="22"/>
          <w:lang w:val="es-ES"/>
        </w:rPr>
        <w:t xml:space="preserve"> (1981), sobre todo </w:t>
      </w:r>
      <w:r w:rsidR="00CE057B" w:rsidRPr="00F66054">
        <w:rPr>
          <w:rFonts w:ascii="Georgia" w:hAnsi="Georgia" w:cs="Times New Roman"/>
          <w:sz w:val="22"/>
          <w:szCs w:val="22"/>
          <w:lang w:val="es-ES"/>
        </w:rPr>
        <w:t>en las partes donde el</w:t>
      </w:r>
      <w:r w:rsidR="004D60D2" w:rsidRPr="00F66054">
        <w:rPr>
          <w:rFonts w:ascii="Georgia" w:hAnsi="Georgia" w:cs="Times New Roman"/>
          <w:sz w:val="22"/>
          <w:szCs w:val="22"/>
          <w:lang w:val="es-ES"/>
        </w:rPr>
        <w:t xml:space="preserve"> enseñamiento de </w:t>
      </w:r>
      <w:r w:rsidR="00E32B5E">
        <w:rPr>
          <w:rFonts w:ascii="Georgia" w:hAnsi="Georgia" w:cs="Times New Roman"/>
          <w:i/>
          <w:sz w:val="22"/>
          <w:szCs w:val="22"/>
          <w:lang w:val="es-ES"/>
        </w:rPr>
        <w:t>Humanae v</w:t>
      </w:r>
      <w:r w:rsidR="004D60D2" w:rsidRPr="00F66054">
        <w:rPr>
          <w:rFonts w:ascii="Georgia" w:hAnsi="Georgia" w:cs="Times New Roman"/>
          <w:i/>
          <w:sz w:val="22"/>
          <w:szCs w:val="22"/>
          <w:lang w:val="es-ES"/>
        </w:rPr>
        <w:t>itae</w:t>
      </w:r>
      <w:r w:rsidR="004D60D2" w:rsidRPr="00F66054">
        <w:rPr>
          <w:rFonts w:ascii="Georgia" w:hAnsi="Georgia" w:cs="Times New Roman"/>
          <w:sz w:val="22"/>
          <w:szCs w:val="22"/>
          <w:lang w:val="es-ES"/>
        </w:rPr>
        <w:t xml:space="preserve"> </w:t>
      </w:r>
      <w:r w:rsidR="00B97EFF" w:rsidRPr="00F66054">
        <w:rPr>
          <w:rFonts w:ascii="Georgia" w:hAnsi="Georgia" w:cs="Times New Roman"/>
          <w:sz w:val="22"/>
          <w:szCs w:val="22"/>
          <w:lang w:val="es-ES"/>
        </w:rPr>
        <w:t>es</w:t>
      </w:r>
      <w:r w:rsidR="00CE057B" w:rsidRPr="00F66054">
        <w:rPr>
          <w:rFonts w:ascii="Georgia" w:hAnsi="Georgia" w:cs="Times New Roman"/>
          <w:sz w:val="22"/>
          <w:szCs w:val="22"/>
          <w:lang w:val="es-ES"/>
        </w:rPr>
        <w:t xml:space="preserve"> reafirmado</w:t>
      </w:r>
      <w:r w:rsidR="00DB10E8" w:rsidRPr="00F66054">
        <w:rPr>
          <w:rFonts w:ascii="Georgia" w:hAnsi="Georgia" w:cs="Times New Roman"/>
          <w:sz w:val="22"/>
          <w:szCs w:val="22"/>
          <w:lang w:val="es-ES"/>
        </w:rPr>
        <w:t xml:space="preserve"> con cierta solemnidad y se dirige a los teólogos invitándolo</w:t>
      </w:r>
      <w:r w:rsidR="00CE057B" w:rsidRPr="00F66054">
        <w:rPr>
          <w:rFonts w:ascii="Georgia" w:hAnsi="Georgia" w:cs="Times New Roman"/>
          <w:sz w:val="22"/>
          <w:szCs w:val="22"/>
          <w:lang w:val="es-ES"/>
        </w:rPr>
        <w:t xml:space="preserve">s a </w:t>
      </w:r>
      <w:r w:rsidR="00DB10E8" w:rsidRPr="00F66054">
        <w:rPr>
          <w:rFonts w:ascii="Georgia" w:hAnsi="Georgia" w:cs="Times New Roman"/>
          <w:sz w:val="22"/>
          <w:szCs w:val="22"/>
          <w:lang w:val="es-ES"/>
        </w:rPr>
        <w:t xml:space="preserve">seguir profundizando en el estudio de lo que esta propone, </w:t>
      </w:r>
      <w:r w:rsidR="000B4946" w:rsidRPr="00F66054">
        <w:rPr>
          <w:rFonts w:ascii="Georgia" w:hAnsi="Georgia" w:cs="Times New Roman"/>
          <w:sz w:val="22"/>
          <w:szCs w:val="22"/>
          <w:lang w:val="es-ES"/>
        </w:rPr>
        <w:t>advirtiéndoles</w:t>
      </w:r>
      <w:r w:rsidR="00CE057B" w:rsidRPr="00F66054">
        <w:rPr>
          <w:rFonts w:ascii="Georgia" w:hAnsi="Georgia" w:cs="Times New Roman"/>
          <w:sz w:val="22"/>
          <w:szCs w:val="22"/>
          <w:lang w:val="es-ES"/>
        </w:rPr>
        <w:t xml:space="preserve"> de no</w:t>
      </w:r>
      <w:r w:rsidR="000B4946" w:rsidRPr="00F66054">
        <w:rPr>
          <w:rFonts w:ascii="Georgia" w:hAnsi="Georgia" w:cs="Times New Roman"/>
          <w:sz w:val="22"/>
          <w:szCs w:val="22"/>
          <w:lang w:val="es-ES"/>
        </w:rPr>
        <w:t xml:space="preserve"> abandonar jamás una “adhesión convencida al Magisterio, que es la única guía auténtica del Pueblo de Dios” (nº 31).</w:t>
      </w:r>
    </w:p>
    <w:p w14:paraId="0CB9B65A" w14:textId="77777777" w:rsidR="00804BD9" w:rsidRPr="00F66054" w:rsidRDefault="00804BD9" w:rsidP="000711B5">
      <w:pPr>
        <w:jc w:val="both"/>
        <w:rPr>
          <w:rFonts w:ascii="Georgia" w:hAnsi="Georgia" w:cs="Times New Roman"/>
          <w:sz w:val="22"/>
          <w:szCs w:val="22"/>
          <w:lang w:val="es-ES"/>
        </w:rPr>
      </w:pPr>
    </w:p>
    <w:p w14:paraId="250E80F4" w14:textId="3AACF862" w:rsidR="00C365FB" w:rsidRPr="00F66054" w:rsidRDefault="000D2824" w:rsidP="000711B5">
      <w:pPr>
        <w:jc w:val="both"/>
        <w:rPr>
          <w:rFonts w:ascii="Georgia" w:hAnsi="Georgia" w:cs="Times New Roman"/>
          <w:sz w:val="22"/>
          <w:szCs w:val="22"/>
          <w:lang w:val="es-ES"/>
        </w:rPr>
      </w:pPr>
      <w:r w:rsidRPr="00F66054">
        <w:rPr>
          <w:rFonts w:ascii="Georgia" w:hAnsi="Georgia" w:cs="Times New Roman"/>
          <w:sz w:val="22"/>
          <w:szCs w:val="22"/>
          <w:lang w:val="es-ES"/>
        </w:rPr>
        <w:t>U</w:t>
      </w:r>
      <w:r w:rsidR="007F4F82" w:rsidRPr="00F66054">
        <w:rPr>
          <w:rFonts w:ascii="Georgia" w:hAnsi="Georgia" w:cs="Times New Roman"/>
          <w:sz w:val="22"/>
          <w:szCs w:val="22"/>
          <w:lang w:val="es-ES"/>
        </w:rPr>
        <w:t xml:space="preserve">na formalización autorizada de este </w:t>
      </w:r>
      <w:r w:rsidR="004A7A9C" w:rsidRPr="00F66054">
        <w:rPr>
          <w:rFonts w:ascii="Georgia" w:hAnsi="Georgia" w:cs="Times New Roman"/>
          <w:sz w:val="22"/>
          <w:szCs w:val="22"/>
          <w:lang w:val="es-ES"/>
        </w:rPr>
        <w:t>recorrido</w:t>
      </w:r>
      <w:r w:rsidRPr="00F66054">
        <w:rPr>
          <w:rFonts w:ascii="Georgia" w:hAnsi="Georgia" w:cs="Times New Roman"/>
          <w:sz w:val="22"/>
          <w:szCs w:val="22"/>
          <w:lang w:val="es-ES"/>
        </w:rPr>
        <w:t xml:space="preserve"> se llevó a cabo</w:t>
      </w:r>
      <w:r w:rsidR="007F4F82" w:rsidRPr="00F66054">
        <w:rPr>
          <w:rFonts w:ascii="Georgia" w:hAnsi="Georgia" w:cs="Times New Roman"/>
          <w:sz w:val="22"/>
          <w:szCs w:val="22"/>
          <w:lang w:val="es-ES"/>
        </w:rPr>
        <w:t>, m</w:t>
      </w:r>
      <w:r w:rsidR="00804BD9" w:rsidRPr="00F66054">
        <w:rPr>
          <w:rFonts w:ascii="Georgia" w:hAnsi="Georgia" w:cs="Times New Roman"/>
          <w:sz w:val="22"/>
          <w:szCs w:val="22"/>
          <w:lang w:val="es-ES"/>
        </w:rPr>
        <w:t xml:space="preserve">uchos años después, con la encíclica </w:t>
      </w:r>
      <w:r w:rsidR="00804BD9" w:rsidRPr="00F66054">
        <w:rPr>
          <w:rFonts w:ascii="Georgia" w:hAnsi="Georgia" w:cs="Times New Roman"/>
          <w:i/>
          <w:sz w:val="22"/>
          <w:szCs w:val="22"/>
          <w:lang w:val="es-ES"/>
        </w:rPr>
        <w:t>Veritatis splendor</w:t>
      </w:r>
      <w:r w:rsidR="00804BD9" w:rsidRPr="00F66054">
        <w:rPr>
          <w:rFonts w:ascii="Georgia" w:hAnsi="Georgia" w:cs="Times New Roman"/>
          <w:sz w:val="22"/>
          <w:szCs w:val="22"/>
          <w:lang w:val="es-ES"/>
        </w:rPr>
        <w:t xml:space="preserve"> (15 de agosto de 1993), </w:t>
      </w:r>
      <w:r w:rsidR="008C14C7" w:rsidRPr="00F66054">
        <w:rPr>
          <w:rFonts w:ascii="Georgia" w:hAnsi="Georgia" w:cs="Times New Roman"/>
          <w:sz w:val="22"/>
          <w:szCs w:val="22"/>
          <w:lang w:val="es-ES"/>
        </w:rPr>
        <w:t>“</w:t>
      </w:r>
      <w:r w:rsidR="00804BD9" w:rsidRPr="00F66054">
        <w:rPr>
          <w:rFonts w:ascii="Georgia" w:hAnsi="Georgia" w:cs="Times New Roman"/>
          <w:sz w:val="22"/>
          <w:szCs w:val="22"/>
          <w:lang w:val="es-ES"/>
        </w:rPr>
        <w:t>sobre algunas cuestiones fundamentales de l</w:t>
      </w:r>
      <w:r w:rsidR="008C14C7" w:rsidRPr="00F66054">
        <w:rPr>
          <w:rFonts w:ascii="Georgia" w:hAnsi="Georgia" w:cs="Times New Roman"/>
          <w:sz w:val="22"/>
          <w:szCs w:val="22"/>
          <w:lang w:val="es-ES"/>
        </w:rPr>
        <w:t>a enseñanza moral de la Iglesia”</w:t>
      </w:r>
      <w:r w:rsidR="00804BD9" w:rsidRPr="00F66054">
        <w:rPr>
          <w:rFonts w:ascii="Georgia" w:hAnsi="Georgia" w:cs="Times New Roman"/>
          <w:sz w:val="22"/>
          <w:szCs w:val="22"/>
          <w:lang w:val="es-ES"/>
        </w:rPr>
        <w:t>.</w:t>
      </w:r>
      <w:r w:rsidR="00C365FB" w:rsidRPr="00F66054">
        <w:rPr>
          <w:rFonts w:ascii="Georgia" w:hAnsi="Georgia" w:cs="Times New Roman"/>
          <w:sz w:val="22"/>
          <w:szCs w:val="22"/>
          <w:lang w:val="es-ES"/>
        </w:rPr>
        <w:t xml:space="preserve"> Este documento </w:t>
      </w:r>
      <w:r w:rsidR="000912D7" w:rsidRPr="00F66054">
        <w:rPr>
          <w:rFonts w:ascii="Georgia" w:hAnsi="Georgia" w:cs="Times New Roman"/>
          <w:sz w:val="22"/>
          <w:szCs w:val="22"/>
          <w:lang w:val="es-ES"/>
        </w:rPr>
        <w:t xml:space="preserve">evocaba gran parte de la disputada recepción de la </w:t>
      </w:r>
      <w:r w:rsidR="000912D7" w:rsidRPr="00F66054">
        <w:rPr>
          <w:rFonts w:ascii="Georgia" w:hAnsi="Georgia" w:cs="Times New Roman"/>
          <w:i/>
          <w:sz w:val="22"/>
          <w:szCs w:val="22"/>
          <w:lang w:val="es-ES"/>
        </w:rPr>
        <w:t>Humanae Vitae</w:t>
      </w:r>
      <w:r w:rsidR="000912D7" w:rsidRPr="00F66054">
        <w:rPr>
          <w:rFonts w:ascii="Georgia" w:hAnsi="Georgia" w:cs="Times New Roman"/>
          <w:sz w:val="22"/>
          <w:szCs w:val="22"/>
          <w:lang w:val="es-ES"/>
        </w:rPr>
        <w:t>, al afirmar que “en el ámbito de las discusiones teológica</w:t>
      </w:r>
      <w:r w:rsidR="00FB4689" w:rsidRPr="00F66054">
        <w:rPr>
          <w:rFonts w:ascii="Georgia" w:hAnsi="Georgia" w:cs="Times New Roman"/>
          <w:sz w:val="22"/>
          <w:szCs w:val="22"/>
          <w:lang w:val="es-ES"/>
        </w:rPr>
        <w:t>s pos</w:t>
      </w:r>
      <w:r w:rsidR="007549F8" w:rsidRPr="00F66054">
        <w:rPr>
          <w:rFonts w:ascii="Georgia" w:hAnsi="Georgia" w:cs="Times New Roman"/>
          <w:sz w:val="22"/>
          <w:szCs w:val="22"/>
          <w:lang w:val="es-ES"/>
        </w:rPr>
        <w:t xml:space="preserve">conciliares se </w:t>
      </w:r>
      <w:r w:rsidR="00FB4689" w:rsidRPr="00F66054">
        <w:rPr>
          <w:rFonts w:ascii="Georgia" w:hAnsi="Georgia" w:cs="Times New Roman"/>
          <w:sz w:val="22"/>
          <w:szCs w:val="22"/>
          <w:lang w:val="es-ES"/>
        </w:rPr>
        <w:t>han dado</w:t>
      </w:r>
      <w:r w:rsidR="007549F8" w:rsidRPr="00F66054">
        <w:rPr>
          <w:rFonts w:ascii="Georgia" w:hAnsi="Georgia" w:cs="Times New Roman"/>
          <w:sz w:val="22"/>
          <w:szCs w:val="22"/>
          <w:lang w:val="es-ES"/>
        </w:rPr>
        <w:t xml:space="preserve">, sin embargo, algunas interpretaciones de la moral cristiana </w:t>
      </w:r>
      <w:r w:rsidR="00606EDD" w:rsidRPr="00F66054">
        <w:rPr>
          <w:rFonts w:ascii="Georgia" w:hAnsi="Georgia" w:cs="Times New Roman"/>
          <w:sz w:val="22"/>
          <w:szCs w:val="22"/>
          <w:lang w:val="es-ES"/>
        </w:rPr>
        <w:t>que no son compatibles con la ‘</w:t>
      </w:r>
      <w:r w:rsidR="007549F8" w:rsidRPr="00F66054">
        <w:rPr>
          <w:rFonts w:ascii="Georgia" w:hAnsi="Georgia" w:cs="Times New Roman"/>
          <w:sz w:val="22"/>
          <w:szCs w:val="22"/>
          <w:lang w:val="es-ES"/>
        </w:rPr>
        <w:t>doctrina</w:t>
      </w:r>
      <w:r w:rsidR="00606EDD" w:rsidRPr="00F66054">
        <w:rPr>
          <w:rFonts w:ascii="Georgia" w:hAnsi="Georgia" w:cs="Times New Roman"/>
          <w:sz w:val="22"/>
          <w:szCs w:val="22"/>
          <w:lang w:val="es-ES"/>
        </w:rPr>
        <w:t xml:space="preserve"> sana</w:t>
      </w:r>
      <w:r w:rsidR="007549F8" w:rsidRPr="00F66054">
        <w:rPr>
          <w:rFonts w:ascii="Georgia" w:hAnsi="Georgia" w:cs="Times New Roman"/>
          <w:sz w:val="22"/>
          <w:szCs w:val="22"/>
          <w:lang w:val="es-ES"/>
        </w:rPr>
        <w:t>’”</w:t>
      </w:r>
      <w:r w:rsidR="008612D3" w:rsidRPr="00F66054">
        <w:rPr>
          <w:rFonts w:ascii="Georgia" w:hAnsi="Georgia" w:cs="Times New Roman"/>
          <w:sz w:val="22"/>
          <w:szCs w:val="22"/>
          <w:lang w:val="es-ES"/>
        </w:rPr>
        <w:t>, proponiéndose “</w:t>
      </w:r>
      <w:r w:rsidR="00C77867" w:rsidRPr="00F66054">
        <w:rPr>
          <w:rFonts w:ascii="Georgia" w:hAnsi="Georgia" w:cs="Times New Roman"/>
          <w:sz w:val="22"/>
          <w:szCs w:val="22"/>
          <w:lang w:val="es-ES"/>
        </w:rPr>
        <w:t>precisar algunos aspectos doctrinales que son decisivos para afrontar la que sin duda constituye una verdadera crisis</w:t>
      </w:r>
      <w:r w:rsidR="00C10577" w:rsidRPr="00F66054">
        <w:rPr>
          <w:rFonts w:ascii="Georgia" w:hAnsi="Georgia" w:cs="Times New Roman"/>
          <w:sz w:val="22"/>
          <w:szCs w:val="22"/>
          <w:lang w:val="es-ES"/>
        </w:rPr>
        <w:t>”</w:t>
      </w:r>
      <w:r w:rsidR="008612D3" w:rsidRPr="00F66054">
        <w:rPr>
          <w:rFonts w:ascii="Georgia" w:hAnsi="Georgia" w:cs="Times New Roman"/>
          <w:sz w:val="22"/>
          <w:szCs w:val="22"/>
          <w:lang w:val="es-ES"/>
        </w:rPr>
        <w:t>.</w:t>
      </w:r>
    </w:p>
    <w:p w14:paraId="1C35FEF0" w14:textId="77777777" w:rsidR="00C365FB" w:rsidRPr="00F66054" w:rsidRDefault="00C365FB" w:rsidP="000711B5">
      <w:pPr>
        <w:jc w:val="both"/>
        <w:rPr>
          <w:rFonts w:ascii="Georgia" w:hAnsi="Georgia" w:cs="Times New Roman"/>
          <w:sz w:val="22"/>
          <w:szCs w:val="22"/>
          <w:lang w:val="es-ES"/>
        </w:rPr>
      </w:pPr>
    </w:p>
    <w:p w14:paraId="1AB06169" w14:textId="6C6E2614" w:rsidR="00AA4750" w:rsidRPr="00F66054" w:rsidRDefault="00AA4750" w:rsidP="000711B5">
      <w:pPr>
        <w:jc w:val="both"/>
        <w:rPr>
          <w:rFonts w:ascii="Georgia" w:eastAsia="Times New Roman" w:hAnsi="Georgia" w:cs="Times New Roman"/>
          <w:color w:val="000000"/>
          <w:sz w:val="22"/>
          <w:szCs w:val="22"/>
          <w:lang w:eastAsia="it-IT"/>
        </w:rPr>
      </w:pPr>
      <w:r w:rsidRPr="00F66054">
        <w:rPr>
          <w:rFonts w:ascii="Georgia" w:hAnsi="Georgia" w:cs="Times New Roman"/>
          <w:sz w:val="22"/>
          <w:szCs w:val="22"/>
          <w:lang w:val="es-ES"/>
        </w:rPr>
        <w:t>Todavía hoy</w:t>
      </w:r>
      <w:r w:rsidR="00962A98" w:rsidRPr="00F66054">
        <w:rPr>
          <w:rFonts w:ascii="Georgia" w:hAnsi="Georgia" w:cs="Times New Roman"/>
          <w:sz w:val="22"/>
          <w:szCs w:val="22"/>
          <w:lang w:val="es-ES"/>
        </w:rPr>
        <w:t xml:space="preserve"> se propone, a veces,</w:t>
      </w:r>
      <w:r w:rsidRPr="00F66054">
        <w:rPr>
          <w:rFonts w:ascii="Georgia" w:hAnsi="Georgia" w:cs="Times New Roman"/>
          <w:sz w:val="22"/>
          <w:szCs w:val="22"/>
          <w:lang w:val="es-ES"/>
        </w:rPr>
        <w:t xml:space="preserve"> un criterio interpretativo por el cual la </w:t>
      </w:r>
      <w:r w:rsidRPr="00F66054">
        <w:rPr>
          <w:rFonts w:ascii="Georgia" w:hAnsi="Georgia" w:cs="Times New Roman"/>
          <w:i/>
          <w:sz w:val="22"/>
          <w:szCs w:val="22"/>
          <w:lang w:val="es-ES"/>
        </w:rPr>
        <w:t xml:space="preserve">Humanae vitae </w:t>
      </w:r>
      <w:r w:rsidRPr="00F66054">
        <w:rPr>
          <w:rFonts w:ascii="Georgia" w:hAnsi="Georgia" w:cs="Times New Roman"/>
          <w:sz w:val="22"/>
          <w:szCs w:val="22"/>
          <w:lang w:val="es-ES"/>
        </w:rPr>
        <w:t xml:space="preserve">y </w:t>
      </w:r>
      <w:r w:rsidR="00D319F8" w:rsidRPr="00F66054">
        <w:rPr>
          <w:rFonts w:ascii="Georgia" w:hAnsi="Georgia" w:cs="Times New Roman"/>
          <w:i/>
          <w:sz w:val="22"/>
          <w:szCs w:val="22"/>
          <w:lang w:val="es-ES"/>
        </w:rPr>
        <w:t>Veri</w:t>
      </w:r>
      <w:r w:rsidRPr="00F66054">
        <w:rPr>
          <w:rFonts w:ascii="Georgia" w:hAnsi="Georgia" w:cs="Times New Roman"/>
          <w:i/>
          <w:sz w:val="22"/>
          <w:szCs w:val="22"/>
          <w:lang w:val="es-ES"/>
        </w:rPr>
        <w:t>tatis splendor</w:t>
      </w:r>
      <w:r w:rsidRPr="00F66054">
        <w:rPr>
          <w:rFonts w:ascii="Georgia" w:hAnsi="Georgia" w:cs="Times New Roman"/>
          <w:sz w:val="22"/>
          <w:szCs w:val="22"/>
          <w:lang w:val="es-ES"/>
        </w:rPr>
        <w:t xml:space="preserve"> “</w:t>
      </w:r>
      <w:r w:rsidRPr="00F66054">
        <w:rPr>
          <w:rFonts w:ascii="Georgia" w:eastAsia="Times New Roman" w:hAnsi="Georgia" w:cs="Times New Roman"/>
          <w:i/>
          <w:color w:val="000000"/>
          <w:sz w:val="22"/>
          <w:szCs w:val="22"/>
          <w:lang w:eastAsia="it-IT"/>
        </w:rPr>
        <w:t>simul stabunt aut simul cadunt</w:t>
      </w:r>
      <w:r w:rsidRPr="00F66054">
        <w:rPr>
          <w:rFonts w:ascii="Georgia" w:eastAsia="Times New Roman" w:hAnsi="Georgia" w:cs="Times New Roman"/>
          <w:color w:val="000000"/>
          <w:sz w:val="22"/>
          <w:szCs w:val="22"/>
          <w:lang w:eastAsia="it-IT"/>
        </w:rPr>
        <w:t>”</w:t>
      </w:r>
      <w:r w:rsidR="00725202" w:rsidRPr="00F66054">
        <w:rPr>
          <w:rFonts w:ascii="Georgia" w:eastAsia="Times New Roman" w:hAnsi="Georgia" w:cs="Times New Roman"/>
          <w:color w:val="000000"/>
          <w:sz w:val="22"/>
          <w:szCs w:val="22"/>
          <w:lang w:eastAsia="it-IT"/>
        </w:rPr>
        <w:t>,</w:t>
      </w:r>
      <w:r w:rsidR="00036D09" w:rsidRPr="00F66054">
        <w:rPr>
          <w:rFonts w:ascii="Georgia" w:eastAsia="Times New Roman" w:hAnsi="Georgia" w:cs="Times New Roman"/>
          <w:color w:val="000000"/>
          <w:sz w:val="22"/>
          <w:szCs w:val="22"/>
          <w:lang w:eastAsia="it-IT"/>
        </w:rPr>
        <w:t xml:space="preserve"> con el fin de custodiar la “verdad</w:t>
      </w:r>
      <w:r w:rsidR="00962A98" w:rsidRPr="00F66054">
        <w:rPr>
          <w:rFonts w:ascii="Georgia" w:eastAsia="Times New Roman" w:hAnsi="Georgia" w:cs="Times New Roman"/>
          <w:color w:val="000000"/>
          <w:sz w:val="22"/>
          <w:szCs w:val="22"/>
          <w:lang w:eastAsia="it-IT"/>
        </w:rPr>
        <w:t>”</w:t>
      </w:r>
      <w:r w:rsidR="00B45F96" w:rsidRPr="00F66054">
        <w:rPr>
          <w:rFonts w:ascii="Georgia" w:eastAsia="Times New Roman" w:hAnsi="Georgia" w:cs="Times New Roman"/>
          <w:color w:val="000000"/>
          <w:sz w:val="22"/>
          <w:szCs w:val="22"/>
          <w:lang w:eastAsia="it-IT"/>
        </w:rPr>
        <w:t xml:space="preserve"> de la vida cristiana y de la presencia de la Iglesia en el mundo. El resultado</w:t>
      </w:r>
      <w:r w:rsidR="00E26B2B" w:rsidRPr="00F66054">
        <w:rPr>
          <w:rFonts w:ascii="Georgia" w:eastAsia="Times New Roman" w:hAnsi="Georgia" w:cs="Times New Roman"/>
          <w:color w:val="000000"/>
          <w:sz w:val="22"/>
          <w:szCs w:val="22"/>
          <w:lang w:eastAsia="it-IT"/>
        </w:rPr>
        <w:t xml:space="preserve"> ha sido</w:t>
      </w:r>
      <w:r w:rsidR="00261100" w:rsidRPr="00F66054">
        <w:rPr>
          <w:rFonts w:ascii="Georgia" w:eastAsia="Times New Roman" w:hAnsi="Georgia" w:cs="Times New Roman"/>
          <w:color w:val="000000"/>
          <w:sz w:val="22"/>
          <w:szCs w:val="22"/>
          <w:lang w:eastAsia="it-IT"/>
        </w:rPr>
        <w:t>,</w:t>
      </w:r>
      <w:r w:rsidR="00E26B2B" w:rsidRPr="00F66054">
        <w:rPr>
          <w:rFonts w:ascii="Georgia" w:eastAsia="Times New Roman" w:hAnsi="Georgia" w:cs="Times New Roman"/>
          <w:color w:val="000000"/>
          <w:sz w:val="22"/>
          <w:szCs w:val="22"/>
          <w:lang w:eastAsia="it-IT"/>
        </w:rPr>
        <w:t xml:space="preserve"> a veces</w:t>
      </w:r>
      <w:r w:rsidR="00261100" w:rsidRPr="00F66054">
        <w:rPr>
          <w:rFonts w:ascii="Georgia" w:eastAsia="Times New Roman" w:hAnsi="Georgia" w:cs="Times New Roman"/>
          <w:color w:val="000000"/>
          <w:sz w:val="22"/>
          <w:szCs w:val="22"/>
          <w:lang w:eastAsia="it-IT"/>
        </w:rPr>
        <w:t>,</w:t>
      </w:r>
      <w:r w:rsidR="00E26B2B" w:rsidRPr="00F66054">
        <w:rPr>
          <w:rFonts w:ascii="Georgia" w:eastAsia="Times New Roman" w:hAnsi="Georgia" w:cs="Times New Roman"/>
          <w:color w:val="000000"/>
          <w:sz w:val="22"/>
          <w:szCs w:val="22"/>
          <w:lang w:eastAsia="it-IT"/>
        </w:rPr>
        <w:t xml:space="preserve"> una pastoral familia</w:t>
      </w:r>
      <w:r w:rsidR="003E533A" w:rsidRPr="00F66054">
        <w:rPr>
          <w:rFonts w:ascii="Georgia" w:eastAsia="Times New Roman" w:hAnsi="Georgia" w:cs="Times New Roman"/>
          <w:color w:val="000000"/>
          <w:sz w:val="22"/>
          <w:szCs w:val="22"/>
          <w:lang w:eastAsia="it-IT"/>
        </w:rPr>
        <w:t>r</w:t>
      </w:r>
      <w:r w:rsidR="00E26B2B" w:rsidRPr="00F66054">
        <w:rPr>
          <w:rFonts w:ascii="Georgia" w:eastAsia="Times New Roman" w:hAnsi="Georgia" w:cs="Times New Roman"/>
          <w:color w:val="000000"/>
          <w:sz w:val="22"/>
          <w:szCs w:val="22"/>
          <w:lang w:eastAsia="it-IT"/>
        </w:rPr>
        <w:t xml:space="preserve"> en la cual se ha dado especial énfasis</w:t>
      </w:r>
      <w:r w:rsidR="00261100" w:rsidRPr="00F66054">
        <w:rPr>
          <w:rFonts w:ascii="Georgia" w:eastAsia="Times New Roman" w:hAnsi="Georgia" w:cs="Times New Roman"/>
          <w:color w:val="000000"/>
          <w:sz w:val="22"/>
          <w:szCs w:val="22"/>
          <w:lang w:eastAsia="it-IT"/>
        </w:rPr>
        <w:t xml:space="preserve"> a la propuesta del</w:t>
      </w:r>
      <w:r w:rsidR="00E26B2B" w:rsidRPr="00F66054">
        <w:rPr>
          <w:rFonts w:ascii="Georgia" w:eastAsia="Times New Roman" w:hAnsi="Georgia" w:cs="Times New Roman"/>
          <w:color w:val="000000"/>
          <w:sz w:val="22"/>
          <w:szCs w:val="22"/>
          <w:lang w:eastAsia="it-IT"/>
        </w:rPr>
        <w:t xml:space="preserve"> uso de los mé</w:t>
      </w:r>
      <w:r w:rsidR="009D7DDD" w:rsidRPr="00F66054">
        <w:rPr>
          <w:rFonts w:ascii="Georgia" w:eastAsia="Times New Roman" w:hAnsi="Georgia" w:cs="Times New Roman"/>
          <w:color w:val="000000"/>
          <w:sz w:val="22"/>
          <w:szCs w:val="22"/>
          <w:lang w:eastAsia="it-IT"/>
        </w:rPr>
        <w:t>todos naturales de control</w:t>
      </w:r>
      <w:r w:rsidR="00E26B2B" w:rsidRPr="00F66054">
        <w:rPr>
          <w:rFonts w:ascii="Georgia" w:eastAsia="Times New Roman" w:hAnsi="Georgia" w:cs="Times New Roman"/>
          <w:color w:val="000000"/>
          <w:sz w:val="22"/>
          <w:szCs w:val="22"/>
          <w:lang w:eastAsia="it-IT"/>
        </w:rPr>
        <w:t xml:space="preserve"> de la natalidad, </w:t>
      </w:r>
      <w:r w:rsidR="009A6632" w:rsidRPr="00F66054">
        <w:rPr>
          <w:rFonts w:ascii="Georgia" w:eastAsia="Times New Roman" w:hAnsi="Georgia" w:cs="Times New Roman"/>
          <w:color w:val="000000"/>
          <w:sz w:val="22"/>
          <w:szCs w:val="22"/>
          <w:lang w:eastAsia="it-IT"/>
        </w:rPr>
        <w:t>asignándole</w:t>
      </w:r>
      <w:r w:rsidR="00616A68" w:rsidRPr="00F66054">
        <w:rPr>
          <w:rFonts w:ascii="Georgia" w:eastAsia="Times New Roman" w:hAnsi="Georgia" w:cs="Times New Roman"/>
          <w:color w:val="000000"/>
          <w:sz w:val="22"/>
          <w:szCs w:val="22"/>
          <w:lang w:eastAsia="it-IT"/>
        </w:rPr>
        <w:t>s</w:t>
      </w:r>
      <w:r w:rsidR="009A6632" w:rsidRPr="00F66054">
        <w:rPr>
          <w:rFonts w:ascii="Georgia" w:eastAsia="Times New Roman" w:hAnsi="Georgia" w:cs="Times New Roman"/>
          <w:color w:val="000000"/>
          <w:sz w:val="22"/>
          <w:szCs w:val="22"/>
          <w:lang w:eastAsia="it-IT"/>
        </w:rPr>
        <w:t xml:space="preserve"> el rol de prueba decisiva de </w:t>
      </w:r>
      <w:r w:rsidR="00AF53FC" w:rsidRPr="00F66054">
        <w:rPr>
          <w:rFonts w:ascii="Georgia" w:eastAsia="Times New Roman" w:hAnsi="Georgia" w:cs="Times New Roman"/>
          <w:color w:val="000000"/>
          <w:sz w:val="22"/>
          <w:szCs w:val="22"/>
          <w:lang w:eastAsia="it-IT"/>
        </w:rPr>
        <w:t>la</w:t>
      </w:r>
      <w:r w:rsidR="009A6632" w:rsidRPr="00F66054">
        <w:rPr>
          <w:rFonts w:ascii="Georgia" w:eastAsia="Times New Roman" w:hAnsi="Georgia" w:cs="Times New Roman"/>
          <w:color w:val="000000"/>
          <w:sz w:val="22"/>
          <w:szCs w:val="22"/>
          <w:lang w:eastAsia="it-IT"/>
        </w:rPr>
        <w:t xml:space="preserve"> plena pertenencia e</w:t>
      </w:r>
      <w:r w:rsidR="009540B0" w:rsidRPr="00F66054">
        <w:rPr>
          <w:rFonts w:ascii="Georgia" w:eastAsia="Times New Roman" w:hAnsi="Georgia" w:cs="Times New Roman"/>
          <w:color w:val="000000"/>
          <w:sz w:val="22"/>
          <w:szCs w:val="22"/>
          <w:lang w:eastAsia="it-IT"/>
        </w:rPr>
        <w:t xml:space="preserve">clesial de las familias. Sin restarle alguna importancia a esta dimensión de la experiencia conyugal, es del todo evidente que lo </w:t>
      </w:r>
      <w:r w:rsidR="00236593" w:rsidRPr="00F66054">
        <w:rPr>
          <w:rFonts w:ascii="Georgia" w:eastAsia="Times New Roman" w:hAnsi="Georgia" w:cs="Times New Roman"/>
          <w:color w:val="000000"/>
          <w:sz w:val="22"/>
          <w:szCs w:val="22"/>
          <w:lang w:eastAsia="it-IT"/>
        </w:rPr>
        <w:t>e</w:t>
      </w:r>
      <w:r w:rsidR="009540B0" w:rsidRPr="00F66054">
        <w:rPr>
          <w:rFonts w:ascii="Georgia" w:eastAsia="Times New Roman" w:hAnsi="Georgia" w:cs="Times New Roman"/>
          <w:color w:val="000000"/>
          <w:sz w:val="22"/>
          <w:szCs w:val="22"/>
          <w:lang w:eastAsia="it-IT"/>
        </w:rPr>
        <w:t>specí</w:t>
      </w:r>
      <w:r w:rsidR="00236593" w:rsidRPr="00F66054">
        <w:rPr>
          <w:rFonts w:ascii="Georgia" w:eastAsia="Times New Roman" w:hAnsi="Georgia" w:cs="Times New Roman"/>
          <w:color w:val="000000"/>
          <w:sz w:val="22"/>
          <w:szCs w:val="22"/>
          <w:lang w:eastAsia="it-IT"/>
        </w:rPr>
        <w:t>ficamente cristiano de la familia posee un horizonte y una complejidad irreducible</w:t>
      </w:r>
      <w:r w:rsidR="00616A68" w:rsidRPr="00F66054">
        <w:rPr>
          <w:rFonts w:ascii="Georgia" w:eastAsia="Times New Roman" w:hAnsi="Georgia" w:cs="Times New Roman"/>
          <w:color w:val="000000"/>
          <w:sz w:val="22"/>
          <w:szCs w:val="22"/>
          <w:lang w:eastAsia="it-IT"/>
        </w:rPr>
        <w:t xml:space="preserve"> a</w:t>
      </w:r>
      <w:r w:rsidR="00236593" w:rsidRPr="00F66054">
        <w:rPr>
          <w:rFonts w:ascii="Georgia" w:eastAsia="Times New Roman" w:hAnsi="Georgia" w:cs="Times New Roman"/>
          <w:color w:val="000000"/>
          <w:sz w:val="22"/>
          <w:szCs w:val="22"/>
          <w:lang w:eastAsia="it-IT"/>
        </w:rPr>
        <w:t xml:space="preserve"> solo a criterios morales del ejercicio de la paternidad y de la maternidad.</w:t>
      </w:r>
    </w:p>
    <w:p w14:paraId="127DEF43" w14:textId="77777777" w:rsidR="00616A68" w:rsidRPr="00F66054" w:rsidRDefault="00616A68" w:rsidP="000711B5">
      <w:pPr>
        <w:jc w:val="both"/>
        <w:rPr>
          <w:rFonts w:ascii="Georgia" w:eastAsia="Times New Roman" w:hAnsi="Georgia" w:cs="Times New Roman"/>
          <w:color w:val="000000"/>
          <w:sz w:val="22"/>
          <w:szCs w:val="22"/>
          <w:lang w:eastAsia="it-IT"/>
        </w:rPr>
      </w:pPr>
    </w:p>
    <w:p w14:paraId="0AFC04E2" w14:textId="73FF8D2C" w:rsidR="00894311" w:rsidRPr="00F66054" w:rsidRDefault="00894311" w:rsidP="000711B5">
      <w:pPr>
        <w:jc w:val="both"/>
        <w:rPr>
          <w:rFonts w:ascii="Georgia" w:hAnsi="Georgia" w:cs="Times New Roman"/>
          <w:sz w:val="22"/>
          <w:szCs w:val="22"/>
          <w:lang w:val="es-ES"/>
        </w:rPr>
      </w:pPr>
      <w:r w:rsidRPr="00F66054">
        <w:rPr>
          <w:rFonts w:ascii="Georgia" w:hAnsi="Georgia" w:cs="Times New Roman"/>
          <w:sz w:val="22"/>
          <w:szCs w:val="22"/>
          <w:lang w:val="es-ES"/>
        </w:rPr>
        <w:t xml:space="preserve">Situado en su tiempo, el magisterio de Juan Pablo II no pierde nada de su originalidad y autoridad, sino que permite </w:t>
      </w:r>
      <w:r w:rsidR="00AB6D6E" w:rsidRPr="00F66054">
        <w:rPr>
          <w:rFonts w:ascii="Georgia" w:hAnsi="Georgia" w:cs="Times New Roman"/>
          <w:sz w:val="22"/>
          <w:szCs w:val="22"/>
          <w:lang w:val="es-ES"/>
        </w:rPr>
        <w:t xml:space="preserve">poner en relieve algunos equívocos en el modo en el cual ha sido asumido y divulgado. Su recepción ha sido condicionada por el hecho que, por décadas, </w:t>
      </w:r>
      <w:r w:rsidR="00D074E1" w:rsidRPr="00F66054">
        <w:rPr>
          <w:rFonts w:ascii="Georgia" w:hAnsi="Georgia" w:cs="Times New Roman"/>
          <w:sz w:val="22"/>
          <w:szCs w:val="22"/>
          <w:lang w:val="es-ES"/>
        </w:rPr>
        <w:t>tomar partido a favor o en cont</w:t>
      </w:r>
      <w:r w:rsidR="00206DBC" w:rsidRPr="00F66054">
        <w:rPr>
          <w:rFonts w:ascii="Georgia" w:hAnsi="Georgia" w:cs="Times New Roman"/>
          <w:sz w:val="22"/>
          <w:szCs w:val="22"/>
          <w:lang w:val="es-ES"/>
        </w:rPr>
        <w:t xml:space="preserve">ra de la </w:t>
      </w:r>
      <w:r w:rsidR="00206DBC" w:rsidRPr="00F66054">
        <w:rPr>
          <w:rFonts w:ascii="Georgia" w:hAnsi="Georgia" w:cs="Times New Roman"/>
          <w:i/>
          <w:sz w:val="22"/>
          <w:szCs w:val="22"/>
          <w:lang w:val="es-ES"/>
        </w:rPr>
        <w:t>Humanae vitae</w:t>
      </w:r>
      <w:r w:rsidR="00206DBC" w:rsidRPr="00F66054">
        <w:rPr>
          <w:rFonts w:ascii="Georgia" w:hAnsi="Georgia" w:cs="Times New Roman"/>
          <w:sz w:val="22"/>
          <w:szCs w:val="22"/>
          <w:lang w:val="es-ES"/>
        </w:rPr>
        <w:t xml:space="preserve"> ha </w:t>
      </w:r>
      <w:r w:rsidR="00D074E1" w:rsidRPr="00F66054">
        <w:rPr>
          <w:rFonts w:ascii="Georgia" w:hAnsi="Georgia" w:cs="Times New Roman"/>
          <w:sz w:val="22"/>
          <w:szCs w:val="22"/>
          <w:lang w:val="es-ES"/>
        </w:rPr>
        <w:t>coincidido</w:t>
      </w:r>
      <w:r w:rsidR="00206DBC" w:rsidRPr="00F66054">
        <w:rPr>
          <w:rFonts w:ascii="Georgia" w:hAnsi="Georgia" w:cs="Times New Roman"/>
          <w:sz w:val="22"/>
          <w:szCs w:val="22"/>
          <w:lang w:val="es-ES"/>
        </w:rPr>
        <w:t xml:space="preserve">, a veces, con opciones radicales </w:t>
      </w:r>
      <w:r w:rsidR="00D61BDF" w:rsidRPr="00F66054">
        <w:rPr>
          <w:rFonts w:ascii="Georgia" w:hAnsi="Georgia" w:cs="Times New Roman"/>
          <w:sz w:val="22"/>
          <w:szCs w:val="22"/>
          <w:lang w:val="es-ES"/>
        </w:rPr>
        <w:t>en el campo y ha sido comprendido como la verificación necesaria y pre</w:t>
      </w:r>
      <w:r w:rsidR="00932B7C" w:rsidRPr="00F66054">
        <w:rPr>
          <w:rFonts w:ascii="Georgia" w:hAnsi="Georgia" w:cs="Times New Roman"/>
          <w:sz w:val="22"/>
          <w:szCs w:val="22"/>
          <w:lang w:val="es-ES"/>
        </w:rPr>
        <w:t>via de fuertes perfiles de i</w:t>
      </w:r>
      <w:r w:rsidR="00D61BDF" w:rsidRPr="00F66054">
        <w:rPr>
          <w:rFonts w:ascii="Georgia" w:hAnsi="Georgia" w:cs="Times New Roman"/>
          <w:sz w:val="22"/>
          <w:szCs w:val="22"/>
          <w:lang w:val="es-ES"/>
        </w:rPr>
        <w:t xml:space="preserve">dentidad en la Iglesia. </w:t>
      </w:r>
      <w:r w:rsidR="00A72E0F" w:rsidRPr="00F66054">
        <w:rPr>
          <w:rFonts w:ascii="Georgia" w:hAnsi="Georgia" w:cs="Times New Roman"/>
          <w:sz w:val="22"/>
          <w:szCs w:val="22"/>
          <w:lang w:val="es-ES"/>
        </w:rPr>
        <w:t>De esta manera, se vieron favorecidas,</w:t>
      </w:r>
      <w:r w:rsidR="00B87328" w:rsidRPr="00F66054">
        <w:rPr>
          <w:rFonts w:ascii="Georgia" w:hAnsi="Georgia" w:cs="Times New Roman"/>
          <w:sz w:val="22"/>
          <w:szCs w:val="22"/>
          <w:lang w:val="es-ES"/>
        </w:rPr>
        <w:t xml:space="preserve"> de repente</w:t>
      </w:r>
      <w:r w:rsidR="00A5144F" w:rsidRPr="00F66054">
        <w:rPr>
          <w:rFonts w:ascii="Georgia" w:hAnsi="Georgia" w:cs="Times New Roman"/>
          <w:sz w:val="22"/>
          <w:szCs w:val="22"/>
          <w:lang w:val="es-ES"/>
        </w:rPr>
        <w:t>, dos actitudes extremas: un rechazo prejuicioso de su enseñanza o una defensa —</w:t>
      </w:r>
      <w:r w:rsidR="00834BCB" w:rsidRPr="00F66054">
        <w:rPr>
          <w:rFonts w:ascii="Georgia" w:hAnsi="Georgia" w:cs="Times New Roman"/>
          <w:sz w:val="22"/>
          <w:szCs w:val="22"/>
          <w:lang w:val="es-ES"/>
        </w:rPr>
        <w:t xml:space="preserve">así, </w:t>
      </w:r>
      <w:r w:rsidR="00061B1C" w:rsidRPr="00F66054">
        <w:rPr>
          <w:rFonts w:ascii="Georgia" w:hAnsi="Georgia" w:cs="Times New Roman"/>
          <w:sz w:val="22"/>
          <w:szCs w:val="22"/>
          <w:lang w:val="es-ES"/>
        </w:rPr>
        <w:t>sin más— que le ha otorgado un rol despropo</w:t>
      </w:r>
      <w:r w:rsidR="004C6F0B" w:rsidRPr="00F66054">
        <w:rPr>
          <w:rFonts w:ascii="Georgia" w:hAnsi="Georgia" w:cs="Times New Roman"/>
          <w:sz w:val="22"/>
          <w:szCs w:val="22"/>
          <w:lang w:val="es-ES"/>
        </w:rPr>
        <w:t>r</w:t>
      </w:r>
      <w:r w:rsidR="00061B1C" w:rsidRPr="00F66054">
        <w:rPr>
          <w:rFonts w:ascii="Georgia" w:hAnsi="Georgia" w:cs="Times New Roman"/>
          <w:sz w:val="22"/>
          <w:szCs w:val="22"/>
          <w:lang w:val="es-ES"/>
        </w:rPr>
        <w:t xml:space="preserve">cionado de </w:t>
      </w:r>
      <w:r w:rsidR="0093218F" w:rsidRPr="00F66054">
        <w:rPr>
          <w:rFonts w:ascii="Georgia" w:hAnsi="Georgia" w:cs="Times New Roman"/>
          <w:sz w:val="22"/>
          <w:szCs w:val="22"/>
          <w:lang w:val="es-ES"/>
        </w:rPr>
        <w:t>baluarte definitivo</w:t>
      </w:r>
      <w:r w:rsidR="00913654" w:rsidRPr="00F66054">
        <w:rPr>
          <w:rFonts w:ascii="Georgia" w:hAnsi="Georgia" w:cs="Times New Roman"/>
          <w:sz w:val="22"/>
          <w:szCs w:val="22"/>
          <w:lang w:val="es-ES"/>
        </w:rPr>
        <w:t xml:space="preserve"> contra tod</w:t>
      </w:r>
      <w:r w:rsidR="00290F9E" w:rsidRPr="00F66054">
        <w:rPr>
          <w:rFonts w:ascii="Georgia" w:hAnsi="Georgia" w:cs="Times New Roman"/>
          <w:sz w:val="22"/>
          <w:szCs w:val="22"/>
          <w:lang w:val="es-ES"/>
        </w:rPr>
        <w:t>a</w:t>
      </w:r>
      <w:r w:rsidR="00932B7C" w:rsidRPr="00F66054">
        <w:rPr>
          <w:rFonts w:ascii="Georgia" w:hAnsi="Georgia" w:cs="Times New Roman"/>
          <w:sz w:val="22"/>
          <w:szCs w:val="22"/>
          <w:lang w:val="es-ES"/>
        </w:rPr>
        <w:t xml:space="preserve"> amen</w:t>
      </w:r>
      <w:r w:rsidR="00A72E0F" w:rsidRPr="00F66054">
        <w:rPr>
          <w:rFonts w:ascii="Georgia" w:hAnsi="Georgia" w:cs="Times New Roman"/>
          <w:sz w:val="22"/>
          <w:szCs w:val="22"/>
          <w:lang w:val="es-ES"/>
        </w:rPr>
        <w:t>a</w:t>
      </w:r>
      <w:r w:rsidR="00932B7C" w:rsidRPr="00F66054">
        <w:rPr>
          <w:rFonts w:ascii="Georgia" w:hAnsi="Georgia" w:cs="Times New Roman"/>
          <w:sz w:val="22"/>
          <w:szCs w:val="22"/>
          <w:lang w:val="es-ES"/>
        </w:rPr>
        <w:t>za de crisis en la Iglesia y en el mundo.</w:t>
      </w:r>
    </w:p>
    <w:p w14:paraId="2DD7C68C" w14:textId="77777777" w:rsidR="0093218F" w:rsidRPr="00F66054" w:rsidRDefault="0093218F" w:rsidP="000711B5">
      <w:pPr>
        <w:jc w:val="both"/>
        <w:rPr>
          <w:rFonts w:ascii="Georgia" w:hAnsi="Georgia" w:cs="Times New Roman"/>
          <w:sz w:val="22"/>
          <w:szCs w:val="22"/>
          <w:lang w:val="es-ES"/>
        </w:rPr>
      </w:pPr>
    </w:p>
    <w:p w14:paraId="63656A5A" w14:textId="583FB0E5" w:rsidR="0091504E" w:rsidRPr="00F66054" w:rsidRDefault="0091504E" w:rsidP="000711B5">
      <w:pPr>
        <w:jc w:val="both"/>
        <w:rPr>
          <w:rFonts w:ascii="Georgia" w:hAnsi="Georgia" w:cs="Times New Roman"/>
          <w:sz w:val="22"/>
          <w:szCs w:val="22"/>
          <w:lang w:val="es-ES"/>
        </w:rPr>
      </w:pPr>
      <w:r w:rsidRPr="00F66054">
        <w:rPr>
          <w:rFonts w:ascii="Georgia" w:hAnsi="Georgia" w:cs="Times New Roman"/>
          <w:sz w:val="22"/>
          <w:szCs w:val="22"/>
          <w:lang w:val="es-ES"/>
        </w:rPr>
        <w:t>Por estas razones no</w:t>
      </w:r>
      <w:r w:rsidR="00DC7F51" w:rsidRPr="00F66054">
        <w:rPr>
          <w:rFonts w:ascii="Georgia" w:hAnsi="Georgia" w:cs="Times New Roman"/>
          <w:sz w:val="22"/>
          <w:szCs w:val="22"/>
          <w:lang w:val="es-ES"/>
        </w:rPr>
        <w:t xml:space="preserve"> hemos sido capaces de valorar</w:t>
      </w:r>
      <w:r w:rsidRPr="00F66054">
        <w:rPr>
          <w:rFonts w:ascii="Georgia" w:hAnsi="Georgia" w:cs="Times New Roman"/>
          <w:sz w:val="22"/>
          <w:szCs w:val="22"/>
          <w:lang w:val="es-ES"/>
        </w:rPr>
        <w:t xml:space="preserve"> plenamente la propuesta de Juan Pablo II de superar radicalmente la teología de los “dos fines” del matrimonio (procreativo y unitivo): </w:t>
      </w:r>
      <w:r w:rsidR="00350F11" w:rsidRPr="00F66054">
        <w:rPr>
          <w:rFonts w:ascii="Georgia" w:hAnsi="Georgia" w:cs="Times New Roman"/>
          <w:sz w:val="22"/>
          <w:szCs w:val="22"/>
          <w:lang w:val="es-ES"/>
        </w:rPr>
        <w:t xml:space="preserve">un rasgo de absoluta novedad de su magisterio que ha puesto en discusión uno de los contenidos más tradicionales de la enseñanza eclesial sobre estos temas. </w:t>
      </w:r>
      <w:r w:rsidR="000535D4" w:rsidRPr="00F66054">
        <w:rPr>
          <w:rFonts w:ascii="Georgia" w:hAnsi="Georgia" w:cs="Times New Roman"/>
          <w:sz w:val="22"/>
          <w:szCs w:val="22"/>
          <w:lang w:val="es-ES"/>
        </w:rPr>
        <w:t xml:space="preserve">Observaciones similares se pueden hacer con respecto al </w:t>
      </w:r>
      <w:r w:rsidR="00E32B5E">
        <w:rPr>
          <w:rFonts w:ascii="Georgia" w:hAnsi="Georgia" w:cs="Times New Roman"/>
          <w:sz w:val="22"/>
          <w:szCs w:val="22"/>
          <w:lang w:val="es-ES"/>
        </w:rPr>
        <w:t>intento</w:t>
      </w:r>
      <w:r w:rsidR="000535D4" w:rsidRPr="00F66054">
        <w:rPr>
          <w:rFonts w:ascii="Georgia" w:hAnsi="Georgia" w:cs="Times New Roman"/>
          <w:sz w:val="22"/>
          <w:szCs w:val="22"/>
          <w:lang w:val="es-ES"/>
        </w:rPr>
        <w:t>, bien presente en las catequesis,</w:t>
      </w:r>
      <w:r w:rsidR="00CD1F81" w:rsidRPr="00F66054">
        <w:rPr>
          <w:rFonts w:ascii="Georgia" w:hAnsi="Georgia" w:cs="Times New Roman"/>
          <w:sz w:val="22"/>
          <w:szCs w:val="22"/>
          <w:lang w:val="es-ES"/>
        </w:rPr>
        <w:t xml:space="preserve"> </w:t>
      </w:r>
      <w:r w:rsidR="003C5337" w:rsidRPr="00F66054">
        <w:rPr>
          <w:rFonts w:ascii="Georgia" w:hAnsi="Georgia" w:cs="Times New Roman"/>
          <w:sz w:val="22"/>
          <w:szCs w:val="22"/>
          <w:lang w:val="es-ES"/>
        </w:rPr>
        <w:t>de efectuar un</w:t>
      </w:r>
      <w:r w:rsidR="009541B4" w:rsidRPr="00F66054">
        <w:rPr>
          <w:rFonts w:ascii="Georgia" w:hAnsi="Georgia" w:cs="Times New Roman"/>
          <w:sz w:val="22"/>
          <w:szCs w:val="22"/>
          <w:lang w:val="es-ES"/>
        </w:rPr>
        <w:t xml:space="preserve"> redimensionamiento del registro de la naturaleza, integrado en el contexto de</w:t>
      </w:r>
      <w:r w:rsidR="004C4B2F" w:rsidRPr="00F66054">
        <w:rPr>
          <w:rFonts w:ascii="Georgia" w:hAnsi="Georgia" w:cs="Times New Roman"/>
          <w:sz w:val="22"/>
          <w:szCs w:val="22"/>
          <w:lang w:val="es-ES"/>
        </w:rPr>
        <w:t xml:space="preserve"> la antropología bíblica. </w:t>
      </w:r>
      <w:r w:rsidR="00CC31D7" w:rsidRPr="00F66054">
        <w:rPr>
          <w:rFonts w:ascii="Georgia" w:hAnsi="Georgia" w:cs="Times New Roman"/>
          <w:sz w:val="22"/>
          <w:szCs w:val="22"/>
          <w:lang w:val="es-ES"/>
        </w:rPr>
        <w:t xml:space="preserve">La llamada “teología del cuerpo” tiene, de hecho, la tarea de mostrar la pertinencia universal de la comprensión cristiana de los actos del amor </w:t>
      </w:r>
      <w:r w:rsidR="00F30DB2" w:rsidRPr="00F66054">
        <w:rPr>
          <w:rFonts w:ascii="Georgia" w:hAnsi="Georgia" w:cs="Times New Roman"/>
          <w:sz w:val="22"/>
          <w:szCs w:val="22"/>
          <w:lang w:val="es-ES"/>
        </w:rPr>
        <w:t>conyugal,</w:t>
      </w:r>
      <w:r w:rsidR="00F02FAA" w:rsidRPr="00F66054">
        <w:rPr>
          <w:rFonts w:ascii="Georgia" w:hAnsi="Georgia" w:cs="Times New Roman"/>
          <w:sz w:val="22"/>
          <w:szCs w:val="22"/>
          <w:lang w:val="es-ES"/>
        </w:rPr>
        <w:t xml:space="preserve"> logrando una doble ganancia: la plena valorización del dato revelado y la superación de una argumentación objetivista y es</w:t>
      </w:r>
      <w:r w:rsidR="008F0AFB">
        <w:rPr>
          <w:rFonts w:ascii="Georgia" w:hAnsi="Georgia" w:cs="Times New Roman"/>
          <w:sz w:val="22"/>
          <w:szCs w:val="22"/>
          <w:lang w:val="es-ES"/>
        </w:rPr>
        <w:t>encialista. El magisterio del “p</w:t>
      </w:r>
      <w:r w:rsidR="00F02FAA" w:rsidRPr="00F66054">
        <w:rPr>
          <w:rFonts w:ascii="Georgia" w:hAnsi="Georgia" w:cs="Times New Roman"/>
          <w:sz w:val="22"/>
          <w:szCs w:val="22"/>
          <w:lang w:val="es-ES"/>
        </w:rPr>
        <w:t xml:space="preserve">apa de la familia” aparece, </w:t>
      </w:r>
      <w:r w:rsidR="00DC7F51" w:rsidRPr="00F66054">
        <w:rPr>
          <w:rFonts w:ascii="Georgia" w:hAnsi="Georgia" w:cs="Times New Roman"/>
          <w:sz w:val="22"/>
          <w:szCs w:val="22"/>
          <w:lang w:val="es-ES"/>
        </w:rPr>
        <w:t xml:space="preserve">verdaderamente, casi </w:t>
      </w:r>
      <w:r w:rsidR="00AA7456" w:rsidRPr="00F66054">
        <w:rPr>
          <w:rFonts w:ascii="Georgia" w:hAnsi="Georgia" w:cs="Times New Roman"/>
          <w:sz w:val="22"/>
          <w:szCs w:val="22"/>
          <w:lang w:val="es-ES"/>
        </w:rPr>
        <w:t xml:space="preserve">pionero si se le compara con lo que la reflexión teológica había logrado decir hasta entonces; </w:t>
      </w:r>
      <w:r w:rsidR="00AA2693" w:rsidRPr="00F66054">
        <w:rPr>
          <w:rFonts w:ascii="Georgia" w:hAnsi="Georgia" w:cs="Times New Roman"/>
          <w:sz w:val="22"/>
          <w:szCs w:val="22"/>
          <w:lang w:val="es-ES"/>
        </w:rPr>
        <w:t xml:space="preserve">queda claro, asimismo, que </w:t>
      </w:r>
      <w:r w:rsidR="0029243A" w:rsidRPr="00F66054">
        <w:rPr>
          <w:rFonts w:ascii="Georgia" w:hAnsi="Georgia" w:cs="Times New Roman"/>
          <w:sz w:val="22"/>
          <w:szCs w:val="22"/>
          <w:lang w:val="es-ES"/>
        </w:rPr>
        <w:t xml:space="preserve">los indiscutidos </w:t>
      </w:r>
      <w:r w:rsidR="00AA2693" w:rsidRPr="00F66054">
        <w:rPr>
          <w:rFonts w:ascii="Georgia" w:hAnsi="Georgia" w:cs="Times New Roman"/>
          <w:sz w:val="22"/>
          <w:szCs w:val="22"/>
          <w:lang w:val="es-ES"/>
        </w:rPr>
        <w:t>elementos de novedad puede</w:t>
      </w:r>
      <w:r w:rsidR="0029243A" w:rsidRPr="00F66054">
        <w:rPr>
          <w:rFonts w:ascii="Georgia" w:hAnsi="Georgia" w:cs="Times New Roman"/>
          <w:sz w:val="22"/>
          <w:szCs w:val="22"/>
          <w:lang w:val="es-ES"/>
        </w:rPr>
        <w:t>n</w:t>
      </w:r>
      <w:r w:rsidR="00AA2693" w:rsidRPr="00F66054">
        <w:rPr>
          <w:rFonts w:ascii="Georgia" w:hAnsi="Georgia" w:cs="Times New Roman"/>
          <w:sz w:val="22"/>
          <w:szCs w:val="22"/>
          <w:lang w:val="es-ES"/>
        </w:rPr>
        <w:t xml:space="preserve"> ser valorados en </w:t>
      </w:r>
      <w:r w:rsidR="00BF7CEC" w:rsidRPr="00F66054">
        <w:rPr>
          <w:rFonts w:ascii="Georgia" w:hAnsi="Georgia" w:cs="Times New Roman"/>
          <w:sz w:val="22"/>
          <w:szCs w:val="22"/>
          <w:lang w:val="es-ES"/>
        </w:rPr>
        <w:t>toda su profundidad</w:t>
      </w:r>
      <w:r w:rsidR="00AA2693" w:rsidRPr="00F66054">
        <w:rPr>
          <w:rFonts w:ascii="Georgia" w:hAnsi="Georgia" w:cs="Times New Roman"/>
          <w:sz w:val="22"/>
          <w:szCs w:val="22"/>
          <w:lang w:val="es-ES"/>
        </w:rPr>
        <w:t xml:space="preserve"> solo a condición de no hacer de ellos un </w:t>
      </w:r>
      <w:r w:rsidR="00AA2693" w:rsidRPr="00F66054">
        <w:rPr>
          <w:rFonts w:ascii="Georgia" w:hAnsi="Georgia" w:cs="Times New Roman"/>
          <w:i/>
          <w:sz w:val="22"/>
          <w:szCs w:val="22"/>
          <w:lang w:val="es-ES"/>
        </w:rPr>
        <w:t>corpus</w:t>
      </w:r>
      <w:r w:rsidR="00F87E7A" w:rsidRPr="00F66054">
        <w:rPr>
          <w:rFonts w:ascii="Georgia" w:hAnsi="Georgia" w:cs="Times New Roman"/>
          <w:sz w:val="22"/>
          <w:szCs w:val="22"/>
          <w:lang w:val="es-ES"/>
        </w:rPr>
        <w:t xml:space="preserve"> doc</w:t>
      </w:r>
      <w:r w:rsidR="00AA2693" w:rsidRPr="00F66054">
        <w:rPr>
          <w:rFonts w:ascii="Georgia" w:hAnsi="Georgia" w:cs="Times New Roman"/>
          <w:sz w:val="22"/>
          <w:szCs w:val="22"/>
          <w:lang w:val="es-ES"/>
        </w:rPr>
        <w:t>t</w:t>
      </w:r>
      <w:r w:rsidR="00F87E7A" w:rsidRPr="00F66054">
        <w:rPr>
          <w:rFonts w:ascii="Georgia" w:hAnsi="Georgia" w:cs="Times New Roman"/>
          <w:sz w:val="22"/>
          <w:szCs w:val="22"/>
          <w:lang w:val="es-ES"/>
        </w:rPr>
        <w:t>r</w:t>
      </w:r>
      <w:r w:rsidR="00AA2693" w:rsidRPr="00F66054">
        <w:rPr>
          <w:rFonts w:ascii="Georgia" w:hAnsi="Georgia" w:cs="Times New Roman"/>
          <w:sz w:val="22"/>
          <w:szCs w:val="22"/>
          <w:lang w:val="es-ES"/>
        </w:rPr>
        <w:t>inal</w:t>
      </w:r>
      <w:r w:rsidR="00F87E7A" w:rsidRPr="00F66054">
        <w:rPr>
          <w:rFonts w:ascii="Georgia" w:hAnsi="Georgia" w:cs="Times New Roman"/>
          <w:sz w:val="22"/>
          <w:szCs w:val="22"/>
          <w:lang w:val="es-ES"/>
        </w:rPr>
        <w:t xml:space="preserve"> </w:t>
      </w:r>
      <w:r w:rsidR="004B36A9" w:rsidRPr="00F66054">
        <w:rPr>
          <w:rFonts w:ascii="Georgia" w:hAnsi="Georgia" w:cs="Times New Roman"/>
          <w:sz w:val="22"/>
          <w:szCs w:val="22"/>
          <w:lang w:val="es-ES"/>
        </w:rPr>
        <w:t>concluido y definido, protegido</w:t>
      </w:r>
      <w:r w:rsidR="00F87E7A" w:rsidRPr="00F66054">
        <w:rPr>
          <w:rFonts w:ascii="Georgia" w:hAnsi="Georgia" w:cs="Times New Roman"/>
          <w:sz w:val="22"/>
          <w:szCs w:val="22"/>
          <w:lang w:val="es-ES"/>
        </w:rPr>
        <w:t xml:space="preserve"> de todo tentativo de profundización y de parangón crítico.</w:t>
      </w:r>
    </w:p>
    <w:p w14:paraId="7CFD5DEA" w14:textId="5E1C20F1" w:rsidR="001A4282" w:rsidRPr="00F66054" w:rsidRDefault="001A4282" w:rsidP="000711B5">
      <w:pPr>
        <w:jc w:val="both"/>
        <w:rPr>
          <w:rFonts w:ascii="Georgia" w:hAnsi="Georgia" w:cs="Times New Roman"/>
          <w:sz w:val="22"/>
          <w:szCs w:val="22"/>
          <w:lang w:val="es-ES"/>
        </w:rPr>
      </w:pPr>
    </w:p>
    <w:p w14:paraId="2DB300A0" w14:textId="1B4D0A87" w:rsidR="00652997" w:rsidRPr="00F66054" w:rsidRDefault="00C944BC" w:rsidP="000711B5">
      <w:pPr>
        <w:jc w:val="both"/>
        <w:rPr>
          <w:rFonts w:ascii="Georgia" w:hAnsi="Georgia" w:cs="Times New Roman"/>
          <w:sz w:val="22"/>
          <w:szCs w:val="22"/>
          <w:lang w:val="es-ES"/>
        </w:rPr>
      </w:pPr>
      <w:r w:rsidRPr="00F66054">
        <w:rPr>
          <w:rFonts w:ascii="Georgia" w:hAnsi="Georgia" w:cs="Times New Roman"/>
          <w:sz w:val="22"/>
          <w:szCs w:val="22"/>
          <w:lang w:val="es-ES"/>
        </w:rPr>
        <w:t xml:space="preserve">Es difícil comprender la novedad del método presente en </w:t>
      </w:r>
      <w:r w:rsidR="00E32B5E">
        <w:rPr>
          <w:rFonts w:ascii="Georgia" w:hAnsi="Georgia" w:cs="Times New Roman"/>
          <w:i/>
          <w:sz w:val="22"/>
          <w:szCs w:val="22"/>
          <w:lang w:val="es-ES"/>
        </w:rPr>
        <w:t>Amoris l</w:t>
      </w:r>
      <w:r w:rsidRPr="00F66054">
        <w:rPr>
          <w:rFonts w:ascii="Georgia" w:hAnsi="Georgia" w:cs="Times New Roman"/>
          <w:i/>
          <w:sz w:val="22"/>
          <w:szCs w:val="22"/>
          <w:lang w:val="es-ES"/>
        </w:rPr>
        <w:t>aetitia</w:t>
      </w:r>
      <w:r w:rsidRPr="00F66054">
        <w:rPr>
          <w:rFonts w:ascii="Georgia" w:hAnsi="Georgia" w:cs="Times New Roman"/>
          <w:sz w:val="22"/>
          <w:szCs w:val="22"/>
          <w:lang w:val="es-ES"/>
        </w:rPr>
        <w:t xml:space="preserve"> sin identificarse con este juicio: “</w:t>
      </w:r>
      <w:r w:rsidR="00754723" w:rsidRPr="00F66054">
        <w:rPr>
          <w:rFonts w:ascii="Georgia" w:hAnsi="Georgia" w:cs="Times New Roman"/>
          <w:sz w:val="22"/>
          <w:szCs w:val="22"/>
          <w:lang w:val="es-ES"/>
        </w:rPr>
        <w:t>tenemos que ser humildes y realistas, para reconocer que a veces nuestro modo de presentar las convicciones cristianas, y la forma de tratar a las personas, han ayudado a provocar lo que hoy lamentamos, por lo cual nos corresponde una saludable reacción de autocrítica</w:t>
      </w:r>
      <w:r w:rsidR="008B4C7D" w:rsidRPr="00F66054">
        <w:rPr>
          <w:rFonts w:ascii="Georgia" w:hAnsi="Georgia" w:cs="Times New Roman"/>
          <w:sz w:val="22"/>
          <w:szCs w:val="22"/>
          <w:lang w:val="es-ES"/>
        </w:rPr>
        <w:t>”</w:t>
      </w:r>
      <w:r w:rsidR="009F1245" w:rsidRPr="00F66054">
        <w:rPr>
          <w:rFonts w:ascii="Georgia" w:hAnsi="Georgia" w:cs="Times New Roman"/>
          <w:sz w:val="22"/>
          <w:szCs w:val="22"/>
          <w:lang w:val="es-ES"/>
        </w:rPr>
        <w:t xml:space="preserve"> (</w:t>
      </w:r>
      <w:r w:rsidR="003A7D77" w:rsidRPr="00634925">
        <w:rPr>
          <w:rFonts w:ascii="Georgia" w:hAnsi="Georgia" w:cs="Times New Roman"/>
          <w:i/>
          <w:sz w:val="22"/>
          <w:szCs w:val="22"/>
          <w:lang w:val="es-ES"/>
        </w:rPr>
        <w:t>AL</w:t>
      </w:r>
      <w:r w:rsidR="009F1245" w:rsidRPr="00F66054">
        <w:rPr>
          <w:rFonts w:ascii="Georgia" w:hAnsi="Georgia" w:cs="Times New Roman"/>
          <w:sz w:val="22"/>
          <w:szCs w:val="22"/>
          <w:lang w:val="es-ES"/>
        </w:rPr>
        <w:t xml:space="preserve"> 36). Francisco </w:t>
      </w:r>
      <w:r w:rsidR="0048637C" w:rsidRPr="00F66054">
        <w:rPr>
          <w:rFonts w:ascii="Georgia" w:hAnsi="Georgia" w:cs="Times New Roman"/>
          <w:sz w:val="22"/>
          <w:szCs w:val="22"/>
          <w:lang w:val="es-ES"/>
        </w:rPr>
        <w:t>considera hoy indispensable corregir una consideración de la pastora</w:t>
      </w:r>
      <w:r w:rsidR="00652997" w:rsidRPr="00F66054">
        <w:rPr>
          <w:rFonts w:ascii="Georgia" w:hAnsi="Georgia" w:cs="Times New Roman"/>
          <w:sz w:val="22"/>
          <w:szCs w:val="22"/>
          <w:lang w:val="es-ES"/>
        </w:rPr>
        <w:t xml:space="preserve">l que, de un modo u otro, se instituye —por defecto o por exceso— en </w:t>
      </w:r>
      <w:r w:rsidR="00E548C1" w:rsidRPr="00F66054">
        <w:rPr>
          <w:rFonts w:ascii="Georgia" w:hAnsi="Georgia" w:cs="Times New Roman"/>
          <w:sz w:val="22"/>
          <w:szCs w:val="22"/>
          <w:lang w:val="es-ES"/>
        </w:rPr>
        <w:t>comparación</w:t>
      </w:r>
      <w:r w:rsidR="00652997" w:rsidRPr="00F66054">
        <w:rPr>
          <w:rFonts w:ascii="Georgia" w:hAnsi="Georgia" w:cs="Times New Roman"/>
          <w:sz w:val="22"/>
          <w:szCs w:val="22"/>
          <w:lang w:val="es-ES"/>
        </w:rPr>
        <w:t xml:space="preserve"> con la doctrina.</w:t>
      </w:r>
      <w:r w:rsidR="00B223C9" w:rsidRPr="00F66054">
        <w:rPr>
          <w:rFonts w:ascii="Georgia" w:hAnsi="Georgia" w:cs="Times New Roman"/>
          <w:sz w:val="22"/>
          <w:szCs w:val="22"/>
          <w:lang w:val="es-ES"/>
        </w:rPr>
        <w:t xml:space="preserve"> Se sugiere una “descentralización” de la instancia doctrinal, sin que con ella se vea </w:t>
      </w:r>
      <w:r w:rsidR="00B8667E" w:rsidRPr="00F66054">
        <w:rPr>
          <w:rFonts w:ascii="Georgia" w:hAnsi="Georgia" w:cs="Times New Roman"/>
          <w:sz w:val="22"/>
          <w:szCs w:val="22"/>
          <w:lang w:val="es-ES"/>
        </w:rPr>
        <w:t>descuidada</w:t>
      </w:r>
      <w:r w:rsidR="003E0B1F" w:rsidRPr="00F66054">
        <w:rPr>
          <w:rFonts w:ascii="Georgia" w:hAnsi="Georgia" w:cs="Times New Roman"/>
          <w:sz w:val="22"/>
          <w:szCs w:val="22"/>
          <w:lang w:val="es-ES"/>
        </w:rPr>
        <w:t xml:space="preserve">, en modo alguno, </w:t>
      </w:r>
      <w:r w:rsidR="00F134B6" w:rsidRPr="00F66054">
        <w:rPr>
          <w:rFonts w:ascii="Georgia" w:hAnsi="Georgia" w:cs="Times New Roman"/>
          <w:sz w:val="22"/>
          <w:szCs w:val="22"/>
          <w:lang w:val="es-ES"/>
        </w:rPr>
        <w:t xml:space="preserve">la custodia integral del </w:t>
      </w:r>
      <w:r w:rsidR="00F134B6" w:rsidRPr="00F66054">
        <w:rPr>
          <w:rFonts w:ascii="Georgia" w:hAnsi="Georgia" w:cs="Times New Roman"/>
          <w:i/>
          <w:sz w:val="22"/>
          <w:szCs w:val="22"/>
          <w:lang w:val="es-ES"/>
        </w:rPr>
        <w:t>depositum fidei</w:t>
      </w:r>
      <w:r w:rsidR="00F134B6" w:rsidRPr="00F66054">
        <w:rPr>
          <w:rFonts w:ascii="Georgia" w:hAnsi="Georgia" w:cs="Times New Roman"/>
          <w:sz w:val="22"/>
          <w:szCs w:val="22"/>
          <w:lang w:val="es-ES"/>
        </w:rPr>
        <w:t xml:space="preserve">, casi </w:t>
      </w:r>
      <w:r w:rsidR="00E34816" w:rsidRPr="00F66054">
        <w:rPr>
          <w:rFonts w:ascii="Georgia" w:hAnsi="Georgia" w:cs="Times New Roman"/>
          <w:sz w:val="22"/>
          <w:szCs w:val="22"/>
          <w:lang w:val="es-ES"/>
        </w:rPr>
        <w:t xml:space="preserve">consitiendo </w:t>
      </w:r>
      <w:r w:rsidR="00F134B6" w:rsidRPr="00F66054">
        <w:rPr>
          <w:rFonts w:ascii="Georgia" w:hAnsi="Georgia" w:cs="Times New Roman"/>
          <w:sz w:val="22"/>
          <w:szCs w:val="22"/>
          <w:lang w:val="es-ES"/>
        </w:rPr>
        <w:t xml:space="preserve">de manera desenvuelta </w:t>
      </w:r>
      <w:r w:rsidR="00D47449" w:rsidRPr="00F66054">
        <w:rPr>
          <w:rFonts w:ascii="Georgia" w:hAnsi="Georgia" w:cs="Times New Roman"/>
          <w:sz w:val="22"/>
          <w:szCs w:val="22"/>
          <w:lang w:val="es-ES"/>
        </w:rPr>
        <w:t>a un improbable relativismo dogmático y a una m</w:t>
      </w:r>
      <w:r w:rsidR="00B8667E" w:rsidRPr="00F66054">
        <w:rPr>
          <w:rFonts w:ascii="Georgia" w:hAnsi="Georgia" w:cs="Times New Roman"/>
          <w:sz w:val="22"/>
          <w:szCs w:val="22"/>
          <w:lang w:val="es-ES"/>
        </w:rPr>
        <w:t>irada irenista del</w:t>
      </w:r>
      <w:r w:rsidR="00D377A2" w:rsidRPr="00F66054">
        <w:rPr>
          <w:rFonts w:ascii="Georgia" w:hAnsi="Georgia" w:cs="Times New Roman"/>
          <w:sz w:val="22"/>
          <w:szCs w:val="22"/>
          <w:lang w:val="es-ES"/>
        </w:rPr>
        <w:t xml:space="preserve"> actual clima histórico.</w:t>
      </w:r>
    </w:p>
    <w:p w14:paraId="472BD71C" w14:textId="77777777" w:rsidR="00652997" w:rsidRPr="00F66054" w:rsidRDefault="00652997" w:rsidP="000711B5">
      <w:pPr>
        <w:jc w:val="both"/>
        <w:rPr>
          <w:rFonts w:ascii="Georgia" w:hAnsi="Georgia" w:cs="Times New Roman"/>
          <w:sz w:val="22"/>
          <w:szCs w:val="22"/>
          <w:lang w:val="es-ES"/>
        </w:rPr>
      </w:pPr>
    </w:p>
    <w:p w14:paraId="7828B848" w14:textId="11AFB1C5" w:rsidR="004B36A9" w:rsidRPr="00F66054" w:rsidRDefault="00B8667E" w:rsidP="000711B5">
      <w:pPr>
        <w:jc w:val="both"/>
        <w:rPr>
          <w:rFonts w:ascii="Georgia" w:hAnsi="Georgia" w:cs="Times New Roman"/>
          <w:sz w:val="22"/>
          <w:szCs w:val="22"/>
          <w:lang w:val="es-ES"/>
        </w:rPr>
      </w:pPr>
      <w:r w:rsidRPr="00F66054">
        <w:rPr>
          <w:rFonts w:ascii="Georgia" w:hAnsi="Georgia" w:cs="Times New Roman"/>
          <w:sz w:val="22"/>
          <w:szCs w:val="22"/>
          <w:lang w:val="es-ES"/>
        </w:rPr>
        <w:t>La llamada a una “conversión pastoral”</w:t>
      </w:r>
      <w:r w:rsidR="000C6657" w:rsidRPr="00F66054">
        <w:rPr>
          <w:rFonts w:ascii="Georgia" w:hAnsi="Georgia" w:cs="Times New Roman"/>
          <w:sz w:val="22"/>
          <w:szCs w:val="22"/>
          <w:lang w:val="es-ES"/>
        </w:rPr>
        <w:t>, en vista de una “</w:t>
      </w:r>
      <w:r w:rsidR="00C944BC" w:rsidRPr="00F66054">
        <w:rPr>
          <w:rFonts w:ascii="Georgia" w:hAnsi="Georgia" w:cs="Times New Roman"/>
          <w:sz w:val="22"/>
          <w:szCs w:val="22"/>
          <w:lang w:val="es-ES"/>
        </w:rPr>
        <w:t>transfo</w:t>
      </w:r>
      <w:r w:rsidR="000C6657" w:rsidRPr="00F66054">
        <w:rPr>
          <w:rFonts w:ascii="Georgia" w:hAnsi="Georgia" w:cs="Times New Roman"/>
          <w:sz w:val="22"/>
          <w:szCs w:val="22"/>
          <w:lang w:val="es-ES"/>
        </w:rPr>
        <w:t>rmación misionera de la Iglesia”</w:t>
      </w:r>
      <w:r w:rsidR="00C944BC" w:rsidRPr="00F66054">
        <w:rPr>
          <w:rFonts w:ascii="Georgia" w:hAnsi="Georgia" w:cs="Times New Roman"/>
          <w:sz w:val="22"/>
          <w:szCs w:val="22"/>
          <w:lang w:val="es-ES"/>
        </w:rPr>
        <w:t xml:space="preserve"> (</w:t>
      </w:r>
      <w:r w:rsidR="00C944BC" w:rsidRPr="00827256">
        <w:rPr>
          <w:rFonts w:ascii="Georgia" w:hAnsi="Georgia" w:cs="Times New Roman"/>
          <w:i/>
          <w:sz w:val="22"/>
          <w:szCs w:val="22"/>
          <w:lang w:val="es-ES"/>
        </w:rPr>
        <w:t xml:space="preserve">EG </w:t>
      </w:r>
      <w:r w:rsidR="00C944BC" w:rsidRPr="00F66054">
        <w:rPr>
          <w:rFonts w:ascii="Georgia" w:hAnsi="Georgia" w:cs="Times New Roman"/>
          <w:sz w:val="22"/>
          <w:szCs w:val="22"/>
          <w:lang w:val="es-ES"/>
        </w:rPr>
        <w:t xml:space="preserve">20-33), no </w:t>
      </w:r>
      <w:r w:rsidR="000C6657" w:rsidRPr="00F66054">
        <w:rPr>
          <w:rFonts w:ascii="Georgia" w:hAnsi="Georgia" w:cs="Times New Roman"/>
          <w:sz w:val="22"/>
          <w:szCs w:val="22"/>
          <w:lang w:val="es-ES"/>
        </w:rPr>
        <w:t xml:space="preserve">podía </w:t>
      </w:r>
      <w:r w:rsidR="00C944BC" w:rsidRPr="00F66054">
        <w:rPr>
          <w:rFonts w:ascii="Georgia" w:hAnsi="Georgia" w:cs="Times New Roman"/>
          <w:sz w:val="22"/>
          <w:szCs w:val="22"/>
          <w:lang w:val="es-ES"/>
        </w:rPr>
        <w:t xml:space="preserve">sino conducir a esa </w:t>
      </w:r>
      <w:r w:rsidR="000C6657" w:rsidRPr="00F66054">
        <w:rPr>
          <w:rFonts w:ascii="Georgia" w:hAnsi="Georgia" w:cs="Times New Roman"/>
          <w:sz w:val="22"/>
          <w:szCs w:val="22"/>
          <w:lang w:val="es-ES"/>
        </w:rPr>
        <w:t>redimensión</w:t>
      </w:r>
      <w:r w:rsidR="00C944BC" w:rsidRPr="00F66054">
        <w:rPr>
          <w:rFonts w:ascii="Georgia" w:hAnsi="Georgia" w:cs="Times New Roman"/>
          <w:sz w:val="22"/>
          <w:szCs w:val="22"/>
          <w:lang w:val="es-ES"/>
        </w:rPr>
        <w:t xml:space="preserve"> del registro doctrinal y del papel desempeñado por el magisterio ponti</w:t>
      </w:r>
      <w:r w:rsidR="00FC04E8" w:rsidRPr="00F66054">
        <w:rPr>
          <w:rFonts w:ascii="Georgia" w:hAnsi="Georgia" w:cs="Times New Roman"/>
          <w:sz w:val="22"/>
          <w:szCs w:val="22"/>
          <w:lang w:val="es-ES"/>
        </w:rPr>
        <w:t>ficio: no es casualidad que el p</w:t>
      </w:r>
      <w:r w:rsidR="00C944BC" w:rsidRPr="00F66054">
        <w:rPr>
          <w:rFonts w:ascii="Georgia" w:hAnsi="Georgia" w:cs="Times New Roman"/>
          <w:sz w:val="22"/>
          <w:szCs w:val="22"/>
          <w:lang w:val="es-ES"/>
        </w:rPr>
        <w:t>apa h</w:t>
      </w:r>
      <w:r w:rsidR="00D508B5" w:rsidRPr="00F66054">
        <w:rPr>
          <w:rFonts w:ascii="Georgia" w:hAnsi="Georgia" w:cs="Times New Roman"/>
          <w:sz w:val="22"/>
          <w:szCs w:val="22"/>
          <w:lang w:val="es-ES"/>
        </w:rPr>
        <w:t xml:space="preserve">aya </w:t>
      </w:r>
      <w:r w:rsidR="004813CE" w:rsidRPr="00F66054">
        <w:rPr>
          <w:rFonts w:ascii="Georgia" w:hAnsi="Georgia" w:cs="Times New Roman"/>
          <w:sz w:val="22"/>
          <w:szCs w:val="22"/>
          <w:lang w:val="es-ES"/>
        </w:rPr>
        <w:t xml:space="preserve">hablado </w:t>
      </w:r>
      <w:r w:rsidR="00D508B5" w:rsidRPr="00F66054">
        <w:rPr>
          <w:rFonts w:ascii="Georgia" w:hAnsi="Georgia" w:cs="Times New Roman"/>
          <w:sz w:val="22"/>
          <w:szCs w:val="22"/>
          <w:lang w:val="es-ES"/>
        </w:rPr>
        <w:t>expresamente</w:t>
      </w:r>
      <w:r w:rsidR="004813CE" w:rsidRPr="00F66054">
        <w:rPr>
          <w:rFonts w:ascii="Georgia" w:hAnsi="Georgia" w:cs="Times New Roman"/>
          <w:sz w:val="22"/>
          <w:szCs w:val="22"/>
          <w:lang w:val="es-ES"/>
        </w:rPr>
        <w:t xml:space="preserve"> de</w:t>
      </w:r>
      <w:r w:rsidR="00D508B5" w:rsidRPr="00F66054">
        <w:rPr>
          <w:rFonts w:ascii="Georgia" w:hAnsi="Georgia" w:cs="Times New Roman"/>
          <w:sz w:val="22"/>
          <w:szCs w:val="22"/>
          <w:lang w:val="es-ES"/>
        </w:rPr>
        <w:t xml:space="preserve"> una “conversión del papado”</w:t>
      </w:r>
      <w:r w:rsidR="00C944BC" w:rsidRPr="00F66054">
        <w:rPr>
          <w:rFonts w:ascii="Georgia" w:hAnsi="Georgia" w:cs="Times New Roman"/>
          <w:sz w:val="22"/>
          <w:szCs w:val="22"/>
          <w:lang w:val="es-ES"/>
        </w:rPr>
        <w:t xml:space="preserve"> (</w:t>
      </w:r>
      <w:r w:rsidR="00C944BC" w:rsidRPr="00827256">
        <w:rPr>
          <w:rFonts w:ascii="Georgia" w:hAnsi="Georgia" w:cs="Times New Roman"/>
          <w:i/>
          <w:sz w:val="22"/>
          <w:szCs w:val="22"/>
          <w:lang w:val="es-ES"/>
        </w:rPr>
        <w:t>EG</w:t>
      </w:r>
      <w:r w:rsidR="00C944BC" w:rsidRPr="00F66054">
        <w:rPr>
          <w:rFonts w:ascii="Georgia" w:hAnsi="Georgia" w:cs="Times New Roman"/>
          <w:sz w:val="22"/>
          <w:szCs w:val="22"/>
          <w:lang w:val="es-ES"/>
        </w:rPr>
        <w:t xml:space="preserve"> 32), pertinente no a su perfil constitutivo, sino a las formas </w:t>
      </w:r>
      <w:r w:rsidR="00CC0841" w:rsidRPr="00F66054">
        <w:rPr>
          <w:rFonts w:ascii="Georgia" w:hAnsi="Georgia" w:cs="Times New Roman"/>
          <w:sz w:val="22"/>
          <w:szCs w:val="22"/>
          <w:lang w:val="es-ES"/>
        </w:rPr>
        <w:t>de ejerci</w:t>
      </w:r>
      <w:r w:rsidR="001B1748" w:rsidRPr="00F66054">
        <w:rPr>
          <w:rFonts w:ascii="Georgia" w:hAnsi="Georgia" w:cs="Times New Roman"/>
          <w:sz w:val="22"/>
          <w:szCs w:val="22"/>
          <w:lang w:val="es-ES"/>
        </w:rPr>
        <w:t>cio.</w:t>
      </w:r>
    </w:p>
    <w:p w14:paraId="32108840" w14:textId="77777777" w:rsidR="001B1748" w:rsidRPr="00F66054" w:rsidRDefault="001B1748" w:rsidP="000711B5">
      <w:pPr>
        <w:jc w:val="both"/>
        <w:rPr>
          <w:rFonts w:ascii="Georgia" w:hAnsi="Georgia" w:cs="Times New Roman"/>
          <w:sz w:val="22"/>
          <w:szCs w:val="22"/>
          <w:lang w:val="es-ES"/>
        </w:rPr>
      </w:pPr>
    </w:p>
    <w:p w14:paraId="3F94593B" w14:textId="373B1651" w:rsidR="001B1748" w:rsidRPr="00F66054" w:rsidRDefault="001B1748" w:rsidP="000711B5">
      <w:pPr>
        <w:jc w:val="both"/>
        <w:rPr>
          <w:rFonts w:ascii="Georgia" w:hAnsi="Georgia" w:cs="Times New Roman"/>
          <w:sz w:val="22"/>
          <w:szCs w:val="22"/>
          <w:lang w:val="es-ES"/>
        </w:rPr>
      </w:pPr>
      <w:r w:rsidRPr="00F66054">
        <w:rPr>
          <w:rFonts w:ascii="Georgia" w:hAnsi="Georgia" w:cs="Times New Roman"/>
          <w:sz w:val="22"/>
          <w:szCs w:val="22"/>
          <w:lang w:val="es-ES"/>
        </w:rPr>
        <w:t xml:space="preserve">En este </w:t>
      </w:r>
      <w:r w:rsidR="00AE53DD" w:rsidRPr="00F66054">
        <w:rPr>
          <w:rFonts w:ascii="Georgia" w:hAnsi="Georgia" w:cs="Times New Roman"/>
          <w:sz w:val="22"/>
          <w:szCs w:val="22"/>
          <w:lang w:val="es-ES"/>
        </w:rPr>
        <w:t>contexto,</w:t>
      </w:r>
      <w:r w:rsidRPr="00F66054">
        <w:rPr>
          <w:rFonts w:ascii="Georgia" w:hAnsi="Georgia" w:cs="Times New Roman"/>
          <w:sz w:val="22"/>
          <w:szCs w:val="22"/>
          <w:lang w:val="es-ES"/>
        </w:rPr>
        <w:t xml:space="preserve"> se abren nuevas posibilidades </w:t>
      </w:r>
      <w:r w:rsidR="00CC0841" w:rsidRPr="00F66054">
        <w:rPr>
          <w:rFonts w:ascii="Georgia" w:hAnsi="Georgia" w:cs="Times New Roman"/>
          <w:sz w:val="22"/>
          <w:szCs w:val="22"/>
          <w:lang w:val="es-ES"/>
        </w:rPr>
        <w:t>para obtener una mejor comprensión de la nueva luz que el acontecimiento cristiano proyecta sobre el amor humano, el</w:t>
      </w:r>
      <w:r w:rsidR="00342CD6" w:rsidRPr="00F66054">
        <w:rPr>
          <w:rFonts w:ascii="Georgia" w:hAnsi="Georgia" w:cs="Times New Roman"/>
          <w:sz w:val="22"/>
          <w:szCs w:val="22"/>
          <w:lang w:val="es-ES"/>
        </w:rPr>
        <w:t xml:space="preserve"> matrimonio y</w:t>
      </w:r>
      <w:r w:rsidR="00AE53DD" w:rsidRPr="00F66054">
        <w:rPr>
          <w:rFonts w:ascii="Georgia" w:hAnsi="Georgia" w:cs="Times New Roman"/>
          <w:sz w:val="22"/>
          <w:szCs w:val="22"/>
          <w:lang w:val="es-ES"/>
        </w:rPr>
        <w:t xml:space="preserve"> la familia. Esta </w:t>
      </w:r>
      <w:r w:rsidR="00FB7439" w:rsidRPr="00F66054">
        <w:rPr>
          <w:rFonts w:ascii="Georgia" w:hAnsi="Georgia" w:cs="Times New Roman"/>
          <w:sz w:val="22"/>
          <w:szCs w:val="22"/>
          <w:lang w:val="es-ES"/>
        </w:rPr>
        <w:t>ha luchado</w:t>
      </w:r>
      <w:r w:rsidR="00AE53DD" w:rsidRPr="00F66054">
        <w:rPr>
          <w:rFonts w:ascii="Georgia" w:hAnsi="Georgia" w:cs="Times New Roman"/>
          <w:sz w:val="22"/>
          <w:szCs w:val="22"/>
          <w:lang w:val="es-ES"/>
        </w:rPr>
        <w:t xml:space="preserve"> </w:t>
      </w:r>
      <w:r w:rsidR="00062078" w:rsidRPr="00F66054">
        <w:rPr>
          <w:rFonts w:ascii="Georgia" w:hAnsi="Georgia" w:cs="Times New Roman"/>
          <w:sz w:val="22"/>
          <w:szCs w:val="22"/>
          <w:lang w:val="es-ES"/>
        </w:rPr>
        <w:t>mucho para imponerse en el leguaje y</w:t>
      </w:r>
      <w:r w:rsidR="00290B76" w:rsidRPr="00F66054">
        <w:rPr>
          <w:rFonts w:ascii="Georgia" w:hAnsi="Georgia" w:cs="Times New Roman"/>
          <w:sz w:val="22"/>
          <w:szCs w:val="22"/>
          <w:lang w:val="es-ES"/>
        </w:rPr>
        <w:t xml:space="preserve"> en</w:t>
      </w:r>
      <w:r w:rsidR="00062078" w:rsidRPr="00F66054">
        <w:rPr>
          <w:rFonts w:ascii="Georgia" w:hAnsi="Georgia" w:cs="Times New Roman"/>
          <w:sz w:val="22"/>
          <w:szCs w:val="22"/>
          <w:lang w:val="es-ES"/>
        </w:rPr>
        <w:t xml:space="preserve"> la acción eclesial</w:t>
      </w:r>
      <w:r w:rsidR="0031081C" w:rsidRPr="00F66054">
        <w:rPr>
          <w:rFonts w:ascii="Georgia" w:hAnsi="Georgia" w:cs="Times New Roman"/>
          <w:sz w:val="22"/>
          <w:szCs w:val="22"/>
          <w:lang w:val="es-ES"/>
        </w:rPr>
        <w:t xml:space="preserve">, incluso cuando la mirada sobre estas realidades ha estado </w:t>
      </w:r>
      <w:r w:rsidR="00763DC0" w:rsidRPr="00F66054">
        <w:rPr>
          <w:rFonts w:ascii="Georgia" w:hAnsi="Georgia" w:cs="Times New Roman"/>
          <w:sz w:val="22"/>
          <w:szCs w:val="22"/>
          <w:lang w:val="es-ES"/>
        </w:rPr>
        <w:t>condicionada de varias maneras</w:t>
      </w:r>
      <w:r w:rsidR="0031081C" w:rsidRPr="00F66054">
        <w:rPr>
          <w:rFonts w:ascii="Georgia" w:hAnsi="Georgia" w:cs="Times New Roman"/>
          <w:sz w:val="22"/>
          <w:szCs w:val="22"/>
          <w:lang w:val="es-ES"/>
        </w:rPr>
        <w:t xml:space="preserve"> por otras problemáticas: una relación conflictiva entre Iglesia-mundo </w:t>
      </w:r>
      <w:r w:rsidR="00FB7439" w:rsidRPr="00F66054">
        <w:rPr>
          <w:rFonts w:ascii="Georgia" w:hAnsi="Georgia" w:cs="Times New Roman"/>
          <w:sz w:val="22"/>
          <w:szCs w:val="22"/>
          <w:lang w:val="es-ES"/>
        </w:rPr>
        <w:t xml:space="preserve">por </w:t>
      </w:r>
      <w:r w:rsidR="00527892" w:rsidRPr="00F66054">
        <w:rPr>
          <w:rFonts w:ascii="Georgia" w:hAnsi="Georgia" w:cs="Times New Roman"/>
          <w:sz w:val="22"/>
          <w:szCs w:val="22"/>
          <w:lang w:val="es-ES"/>
        </w:rPr>
        <w:t>l</w:t>
      </w:r>
      <w:r w:rsidR="00FB7439" w:rsidRPr="00F66054">
        <w:rPr>
          <w:rFonts w:ascii="Georgia" w:hAnsi="Georgia" w:cs="Times New Roman"/>
          <w:sz w:val="22"/>
          <w:szCs w:val="22"/>
          <w:lang w:val="es-ES"/>
        </w:rPr>
        <w:t>a cual</w:t>
      </w:r>
      <w:r w:rsidR="00527892" w:rsidRPr="00F66054">
        <w:rPr>
          <w:rFonts w:ascii="Georgia" w:hAnsi="Georgia" w:cs="Times New Roman"/>
          <w:sz w:val="22"/>
          <w:szCs w:val="22"/>
          <w:lang w:val="es-ES"/>
        </w:rPr>
        <w:t xml:space="preserve"> pareció necesario invertir en la</w:t>
      </w:r>
      <w:r w:rsidR="0070017F" w:rsidRPr="00F66054">
        <w:rPr>
          <w:rFonts w:ascii="Georgia" w:hAnsi="Georgia" w:cs="Times New Roman"/>
          <w:sz w:val="22"/>
          <w:szCs w:val="22"/>
          <w:lang w:val="es-ES"/>
        </w:rPr>
        <w:t xml:space="preserve"> </w:t>
      </w:r>
      <w:r w:rsidR="00FB7439" w:rsidRPr="00F66054">
        <w:rPr>
          <w:rFonts w:ascii="Georgia" w:hAnsi="Georgia" w:cs="Times New Roman"/>
          <w:sz w:val="22"/>
          <w:szCs w:val="22"/>
          <w:lang w:val="es-ES"/>
        </w:rPr>
        <w:t>unidad</w:t>
      </w:r>
      <w:r w:rsidR="00763DC0" w:rsidRPr="00F66054">
        <w:rPr>
          <w:rFonts w:ascii="Georgia" w:hAnsi="Georgia" w:cs="Times New Roman"/>
          <w:sz w:val="22"/>
          <w:szCs w:val="22"/>
          <w:lang w:val="es-ES"/>
        </w:rPr>
        <w:t xml:space="preserve"> del</w:t>
      </w:r>
      <w:r w:rsidR="00634925">
        <w:rPr>
          <w:rFonts w:ascii="Georgia" w:hAnsi="Georgia" w:cs="Times New Roman"/>
          <w:sz w:val="22"/>
          <w:szCs w:val="22"/>
          <w:lang w:val="es-ES"/>
        </w:rPr>
        <w:t xml:space="preserve"> cuerpo eclesial en torno al p</w:t>
      </w:r>
      <w:r w:rsidR="00763DC0" w:rsidRPr="00F66054">
        <w:rPr>
          <w:rFonts w:ascii="Georgia" w:hAnsi="Georgia" w:cs="Times New Roman"/>
          <w:sz w:val="22"/>
          <w:szCs w:val="22"/>
          <w:lang w:val="es-ES"/>
        </w:rPr>
        <w:t xml:space="preserve">apa, </w:t>
      </w:r>
      <w:r w:rsidR="00442017" w:rsidRPr="00F66054">
        <w:rPr>
          <w:rFonts w:ascii="Georgia" w:hAnsi="Georgia" w:cs="Times New Roman"/>
          <w:sz w:val="22"/>
          <w:szCs w:val="22"/>
          <w:lang w:val="es-ES"/>
        </w:rPr>
        <w:t>desafiando al “mundo” sobre el terreno universal de la razón y de la naturaleza en un agotador conflicto entre dos modelos, mundano y cristiano, de</w:t>
      </w:r>
      <w:r w:rsidR="0076536E" w:rsidRPr="00F66054">
        <w:rPr>
          <w:rFonts w:ascii="Georgia" w:hAnsi="Georgia" w:cs="Times New Roman"/>
          <w:sz w:val="22"/>
          <w:szCs w:val="22"/>
          <w:lang w:val="es-ES"/>
        </w:rPr>
        <w:t>l</w:t>
      </w:r>
      <w:r w:rsidR="00442017" w:rsidRPr="00F66054">
        <w:rPr>
          <w:rFonts w:ascii="Georgia" w:hAnsi="Georgia" w:cs="Times New Roman"/>
          <w:sz w:val="22"/>
          <w:szCs w:val="22"/>
          <w:lang w:val="es-ES"/>
        </w:rPr>
        <w:t xml:space="preserve"> homb</w:t>
      </w:r>
      <w:r w:rsidR="0076536E" w:rsidRPr="00F66054">
        <w:rPr>
          <w:rFonts w:ascii="Georgia" w:hAnsi="Georgia" w:cs="Times New Roman"/>
          <w:sz w:val="22"/>
          <w:szCs w:val="22"/>
          <w:lang w:val="es-ES"/>
        </w:rPr>
        <w:t>re y de la sociedad.</w:t>
      </w:r>
    </w:p>
    <w:p w14:paraId="43E11AF9" w14:textId="77777777" w:rsidR="00F73750" w:rsidRPr="00F66054" w:rsidRDefault="00F73750" w:rsidP="000711B5">
      <w:pPr>
        <w:jc w:val="both"/>
        <w:rPr>
          <w:rFonts w:ascii="Georgia" w:hAnsi="Georgia" w:cs="Times New Roman"/>
          <w:sz w:val="22"/>
          <w:szCs w:val="22"/>
          <w:lang w:val="es-ES"/>
        </w:rPr>
      </w:pPr>
    </w:p>
    <w:p w14:paraId="1C61A74D" w14:textId="3358B08B" w:rsidR="00AE53DD" w:rsidRPr="00F66054" w:rsidRDefault="00F73750" w:rsidP="000711B5">
      <w:pPr>
        <w:jc w:val="both"/>
        <w:rPr>
          <w:rFonts w:ascii="Georgia" w:hAnsi="Georgia" w:cs="Times New Roman"/>
          <w:sz w:val="22"/>
          <w:szCs w:val="22"/>
          <w:lang w:val="es-ES"/>
        </w:rPr>
      </w:pPr>
      <w:r w:rsidRPr="00F66054">
        <w:rPr>
          <w:rFonts w:ascii="Georgia" w:hAnsi="Georgia" w:cs="Times New Roman"/>
          <w:sz w:val="22"/>
          <w:szCs w:val="22"/>
          <w:lang w:val="es-ES"/>
        </w:rPr>
        <w:t>Hoy, más bien, los cristiano</w:t>
      </w:r>
      <w:r w:rsidR="008C4A25" w:rsidRPr="00F66054">
        <w:rPr>
          <w:rFonts w:ascii="Georgia" w:hAnsi="Georgia" w:cs="Times New Roman"/>
          <w:sz w:val="22"/>
          <w:szCs w:val="22"/>
          <w:lang w:val="es-ES"/>
        </w:rPr>
        <w:t>s</w:t>
      </w:r>
      <w:r w:rsidR="00016FC5" w:rsidRPr="00F66054">
        <w:rPr>
          <w:rFonts w:ascii="Georgia" w:hAnsi="Georgia" w:cs="Times New Roman"/>
          <w:sz w:val="22"/>
          <w:szCs w:val="22"/>
          <w:lang w:val="es-ES"/>
        </w:rPr>
        <w:t xml:space="preserve"> </w:t>
      </w:r>
      <w:r w:rsidR="00802581" w:rsidRPr="00F66054">
        <w:rPr>
          <w:rFonts w:ascii="Georgia" w:hAnsi="Georgia" w:cs="Times New Roman"/>
          <w:sz w:val="22"/>
          <w:szCs w:val="22"/>
          <w:lang w:val="es-ES"/>
        </w:rPr>
        <w:t>son llamados</w:t>
      </w:r>
      <w:r w:rsidR="00016FC5" w:rsidRPr="00F66054">
        <w:rPr>
          <w:rFonts w:ascii="Georgia" w:hAnsi="Georgia" w:cs="Times New Roman"/>
          <w:sz w:val="22"/>
          <w:szCs w:val="22"/>
          <w:lang w:val="es-ES"/>
        </w:rPr>
        <w:t xml:space="preserve"> a </w:t>
      </w:r>
      <w:r w:rsidR="00802581" w:rsidRPr="00F66054">
        <w:rPr>
          <w:rFonts w:ascii="Georgia" w:hAnsi="Georgia" w:cs="Times New Roman"/>
          <w:sz w:val="22"/>
          <w:szCs w:val="22"/>
          <w:lang w:val="es-ES"/>
        </w:rPr>
        <w:t>cuidar</w:t>
      </w:r>
      <w:r w:rsidR="00B20641" w:rsidRPr="00F66054">
        <w:rPr>
          <w:rFonts w:ascii="Georgia" w:hAnsi="Georgia" w:cs="Times New Roman"/>
          <w:sz w:val="22"/>
          <w:szCs w:val="22"/>
          <w:lang w:val="es-ES"/>
        </w:rPr>
        <w:t xml:space="preserve"> de la difícil condición en la</w:t>
      </w:r>
      <w:r w:rsidR="00CC3311" w:rsidRPr="00F66054">
        <w:rPr>
          <w:rFonts w:ascii="Georgia" w:hAnsi="Georgia" w:cs="Times New Roman"/>
          <w:sz w:val="22"/>
          <w:szCs w:val="22"/>
          <w:lang w:val="es-ES"/>
        </w:rPr>
        <w:t xml:space="preserve"> actualmente</w:t>
      </w:r>
      <w:r w:rsidR="00016FC5" w:rsidRPr="00F66054">
        <w:rPr>
          <w:rFonts w:ascii="Georgia" w:hAnsi="Georgia" w:cs="Times New Roman"/>
          <w:sz w:val="22"/>
          <w:szCs w:val="22"/>
          <w:lang w:val="es-ES"/>
        </w:rPr>
        <w:t xml:space="preserve"> muchos hombres ponen en</w:t>
      </w:r>
      <w:r w:rsidR="005A55D1" w:rsidRPr="00F66054">
        <w:rPr>
          <w:rFonts w:ascii="Georgia" w:hAnsi="Georgia" w:cs="Times New Roman"/>
          <w:sz w:val="22"/>
          <w:szCs w:val="22"/>
          <w:lang w:val="es-ES"/>
        </w:rPr>
        <w:t xml:space="preserve"> juego su</w:t>
      </w:r>
      <w:r w:rsidR="00B20641" w:rsidRPr="00F66054">
        <w:rPr>
          <w:rFonts w:ascii="Georgia" w:hAnsi="Georgia" w:cs="Times New Roman"/>
          <w:sz w:val="22"/>
          <w:szCs w:val="22"/>
          <w:lang w:val="es-ES"/>
        </w:rPr>
        <w:t xml:space="preserve"> libertad </w:t>
      </w:r>
      <w:r w:rsidR="00A64DC0" w:rsidRPr="00F66054">
        <w:rPr>
          <w:rFonts w:ascii="Georgia" w:hAnsi="Georgia" w:cs="Times New Roman"/>
          <w:sz w:val="22"/>
          <w:szCs w:val="22"/>
          <w:lang w:val="es-ES"/>
        </w:rPr>
        <w:t>mediante sus</w:t>
      </w:r>
      <w:r w:rsidR="00016FC5" w:rsidRPr="00F66054">
        <w:rPr>
          <w:rFonts w:ascii="Georgia" w:hAnsi="Georgia" w:cs="Times New Roman"/>
          <w:sz w:val="22"/>
          <w:szCs w:val="22"/>
          <w:lang w:val="es-ES"/>
        </w:rPr>
        <w:t xml:space="preserve"> relaciones afectivas; no son </w:t>
      </w:r>
      <w:r w:rsidR="005A55D1" w:rsidRPr="00F66054">
        <w:rPr>
          <w:rFonts w:ascii="Georgia" w:hAnsi="Georgia" w:cs="Times New Roman"/>
          <w:sz w:val="22"/>
          <w:szCs w:val="22"/>
          <w:lang w:val="es-ES"/>
        </w:rPr>
        <w:t>pocos</w:t>
      </w:r>
      <w:r w:rsidR="00016FC5" w:rsidRPr="00F66054">
        <w:rPr>
          <w:rFonts w:ascii="Georgia" w:hAnsi="Georgia" w:cs="Times New Roman"/>
          <w:sz w:val="22"/>
          <w:szCs w:val="22"/>
          <w:lang w:val="es-ES"/>
        </w:rPr>
        <w:t xml:space="preserve"> los condicionamientos </w:t>
      </w:r>
      <w:r w:rsidR="007F79A8" w:rsidRPr="00F66054">
        <w:rPr>
          <w:rFonts w:ascii="Georgia" w:hAnsi="Georgia" w:cs="Times New Roman"/>
          <w:sz w:val="22"/>
          <w:szCs w:val="22"/>
          <w:lang w:val="es-ES"/>
        </w:rPr>
        <w:t xml:space="preserve">relacionados al actual clima histórico; sin embargo, más que nunca es necesario mantener viva la promesa de un bien posible y de una vida buena. </w:t>
      </w:r>
      <w:r w:rsidR="00D96B02" w:rsidRPr="00F66054">
        <w:rPr>
          <w:rFonts w:ascii="Georgia" w:hAnsi="Georgia" w:cs="Times New Roman"/>
          <w:sz w:val="22"/>
          <w:szCs w:val="22"/>
          <w:lang w:val="es-ES"/>
        </w:rPr>
        <w:t>Una vez d</w:t>
      </w:r>
      <w:r w:rsidR="00B10314" w:rsidRPr="00F66054">
        <w:rPr>
          <w:rFonts w:ascii="Georgia" w:hAnsi="Georgia" w:cs="Times New Roman"/>
          <w:sz w:val="22"/>
          <w:szCs w:val="22"/>
          <w:lang w:val="es-ES"/>
        </w:rPr>
        <w:t>epurada la consideración de la familia de todo exceso problemático</w:t>
      </w:r>
      <w:r w:rsidR="00A64DC0" w:rsidRPr="00F66054">
        <w:rPr>
          <w:rFonts w:ascii="Georgia" w:hAnsi="Georgia" w:cs="Times New Roman"/>
          <w:sz w:val="22"/>
          <w:szCs w:val="22"/>
          <w:lang w:val="es-ES"/>
        </w:rPr>
        <w:t>,</w:t>
      </w:r>
      <w:r w:rsidR="00B10314" w:rsidRPr="00F66054">
        <w:rPr>
          <w:rFonts w:ascii="Georgia" w:hAnsi="Georgia" w:cs="Times New Roman"/>
          <w:sz w:val="22"/>
          <w:szCs w:val="22"/>
          <w:lang w:val="es-ES"/>
        </w:rPr>
        <w:t xml:space="preserve"> esta mer</w:t>
      </w:r>
      <w:r w:rsidR="003D788E" w:rsidRPr="00F66054">
        <w:rPr>
          <w:rFonts w:ascii="Georgia" w:hAnsi="Georgia" w:cs="Times New Roman"/>
          <w:sz w:val="22"/>
          <w:szCs w:val="22"/>
          <w:lang w:val="es-ES"/>
        </w:rPr>
        <w:t>e</w:t>
      </w:r>
      <w:r w:rsidR="00B10314" w:rsidRPr="00F66054">
        <w:rPr>
          <w:rFonts w:ascii="Georgia" w:hAnsi="Georgia" w:cs="Times New Roman"/>
          <w:sz w:val="22"/>
          <w:szCs w:val="22"/>
          <w:lang w:val="es-ES"/>
        </w:rPr>
        <w:t>ce ser presentada como “una oportunidad” para cada uno. Ir más allá de la tendencia a invertir en una imagen ideal de la familia, perm</w:t>
      </w:r>
      <w:r w:rsidR="009059E1" w:rsidRPr="00F66054">
        <w:rPr>
          <w:rFonts w:ascii="Georgia" w:hAnsi="Georgia" w:cs="Times New Roman"/>
          <w:sz w:val="22"/>
          <w:szCs w:val="22"/>
          <w:lang w:val="es-ES"/>
        </w:rPr>
        <w:t>ite mantener unidos la certeza de la fe en el plan de Dios para la vida de los hombre</w:t>
      </w:r>
      <w:r w:rsidR="00E57015" w:rsidRPr="00F66054">
        <w:rPr>
          <w:rFonts w:ascii="Georgia" w:hAnsi="Georgia" w:cs="Times New Roman"/>
          <w:sz w:val="22"/>
          <w:szCs w:val="22"/>
          <w:lang w:val="es-ES"/>
        </w:rPr>
        <w:t>s</w:t>
      </w:r>
      <w:r w:rsidR="009059E1" w:rsidRPr="00F66054">
        <w:rPr>
          <w:rFonts w:ascii="Georgia" w:hAnsi="Georgia" w:cs="Times New Roman"/>
          <w:sz w:val="22"/>
          <w:szCs w:val="22"/>
          <w:lang w:val="es-ES"/>
        </w:rPr>
        <w:t xml:space="preserve"> (el sueño de Dios) </w:t>
      </w:r>
      <w:r w:rsidR="00A66FE7" w:rsidRPr="00F66054">
        <w:rPr>
          <w:rFonts w:ascii="Georgia" w:hAnsi="Georgia" w:cs="Times New Roman"/>
          <w:sz w:val="22"/>
          <w:szCs w:val="22"/>
          <w:lang w:val="es-ES"/>
        </w:rPr>
        <w:t>—</w:t>
      </w:r>
      <w:r w:rsidR="009059E1" w:rsidRPr="00F66054">
        <w:rPr>
          <w:rFonts w:ascii="Georgia" w:hAnsi="Georgia" w:cs="Times New Roman"/>
          <w:sz w:val="22"/>
          <w:szCs w:val="22"/>
          <w:lang w:val="es-ES"/>
        </w:rPr>
        <w:t>del cual l</w:t>
      </w:r>
      <w:r w:rsidR="00A66FE7" w:rsidRPr="00F66054">
        <w:rPr>
          <w:rFonts w:ascii="Georgia" w:hAnsi="Georgia" w:cs="Times New Roman"/>
          <w:sz w:val="22"/>
          <w:szCs w:val="22"/>
          <w:lang w:val="es-ES"/>
        </w:rPr>
        <w:t>a familia es parte constitutiva—</w:t>
      </w:r>
      <w:r w:rsidR="009059E1" w:rsidRPr="00F66054">
        <w:rPr>
          <w:rFonts w:ascii="Georgia" w:hAnsi="Georgia" w:cs="Times New Roman"/>
          <w:sz w:val="22"/>
          <w:szCs w:val="22"/>
          <w:lang w:val="es-ES"/>
        </w:rPr>
        <w:t xml:space="preserve"> y saber re</w:t>
      </w:r>
      <w:r w:rsidR="003D5EC2" w:rsidRPr="00F66054">
        <w:rPr>
          <w:rFonts w:ascii="Georgia" w:hAnsi="Georgia" w:cs="Times New Roman"/>
          <w:sz w:val="22"/>
          <w:szCs w:val="22"/>
          <w:lang w:val="es-ES"/>
        </w:rPr>
        <w:t>conocer que la adhesión plena</w:t>
      </w:r>
      <w:r w:rsidR="008C5FB6" w:rsidRPr="00F66054">
        <w:rPr>
          <w:rFonts w:ascii="Georgia" w:hAnsi="Georgia" w:cs="Times New Roman"/>
          <w:sz w:val="22"/>
          <w:szCs w:val="22"/>
          <w:lang w:val="es-ES"/>
        </w:rPr>
        <w:t xml:space="preserve"> a ese</w:t>
      </w:r>
      <w:r w:rsidR="00E57015" w:rsidRPr="00F66054">
        <w:rPr>
          <w:rFonts w:ascii="Georgia" w:hAnsi="Georgia" w:cs="Times New Roman"/>
          <w:sz w:val="22"/>
          <w:szCs w:val="22"/>
          <w:lang w:val="es-ES"/>
        </w:rPr>
        <w:t xml:space="preserve"> proyecto pasa también </w:t>
      </w:r>
      <w:r w:rsidR="008C5FB6" w:rsidRPr="00F66054">
        <w:rPr>
          <w:rFonts w:ascii="Georgia" w:hAnsi="Georgia" w:cs="Times New Roman"/>
          <w:sz w:val="22"/>
          <w:szCs w:val="22"/>
          <w:lang w:val="es-ES"/>
        </w:rPr>
        <w:t>por</w:t>
      </w:r>
      <w:r w:rsidR="00E57015" w:rsidRPr="00F66054">
        <w:rPr>
          <w:rFonts w:ascii="Georgia" w:hAnsi="Georgia" w:cs="Times New Roman"/>
          <w:sz w:val="22"/>
          <w:szCs w:val="22"/>
          <w:lang w:val="es-ES"/>
        </w:rPr>
        <w:t xml:space="preserve"> la experiencia del</w:t>
      </w:r>
      <w:r w:rsidR="008C5FB6" w:rsidRPr="00F66054">
        <w:rPr>
          <w:rFonts w:ascii="Georgia" w:hAnsi="Georgia" w:cs="Times New Roman"/>
          <w:sz w:val="22"/>
          <w:szCs w:val="22"/>
          <w:lang w:val="es-ES"/>
        </w:rPr>
        <w:t xml:space="preserve"> error y de la fragilidad: precisament</w:t>
      </w:r>
      <w:r w:rsidR="003D788E" w:rsidRPr="00F66054">
        <w:rPr>
          <w:rFonts w:ascii="Georgia" w:hAnsi="Georgia" w:cs="Times New Roman"/>
          <w:sz w:val="22"/>
          <w:szCs w:val="22"/>
          <w:lang w:val="es-ES"/>
        </w:rPr>
        <w:t>e en el</w:t>
      </w:r>
      <w:r w:rsidR="00A15B8D" w:rsidRPr="00F66054">
        <w:rPr>
          <w:rFonts w:ascii="Georgia" w:hAnsi="Georgia" w:cs="Times New Roman"/>
          <w:sz w:val="22"/>
          <w:szCs w:val="22"/>
          <w:lang w:val="es-ES"/>
        </w:rPr>
        <w:t xml:space="preserve"> espacio de la dista</w:t>
      </w:r>
      <w:r w:rsidR="009F4D59" w:rsidRPr="00F66054">
        <w:rPr>
          <w:rFonts w:ascii="Georgia" w:hAnsi="Georgia" w:cs="Times New Roman"/>
          <w:sz w:val="22"/>
          <w:szCs w:val="22"/>
          <w:lang w:val="es-ES"/>
        </w:rPr>
        <w:t>ncia y de los conflictos</w:t>
      </w:r>
      <w:r w:rsidR="00A15B8D" w:rsidRPr="00F66054">
        <w:rPr>
          <w:rFonts w:ascii="Georgia" w:hAnsi="Georgia" w:cs="Times New Roman"/>
          <w:sz w:val="22"/>
          <w:szCs w:val="22"/>
          <w:lang w:val="es-ES"/>
        </w:rPr>
        <w:t xml:space="preserve"> se nos </w:t>
      </w:r>
      <w:r w:rsidR="009F4D59" w:rsidRPr="00F66054">
        <w:rPr>
          <w:rFonts w:ascii="Georgia" w:hAnsi="Georgia" w:cs="Times New Roman"/>
          <w:sz w:val="22"/>
          <w:szCs w:val="22"/>
          <w:lang w:val="es-ES"/>
        </w:rPr>
        <w:t>da siempre</w:t>
      </w:r>
      <w:r w:rsidR="00A15B8D" w:rsidRPr="00F66054">
        <w:rPr>
          <w:rFonts w:ascii="Georgia" w:hAnsi="Georgia" w:cs="Times New Roman"/>
          <w:sz w:val="22"/>
          <w:szCs w:val="22"/>
          <w:lang w:val="es-ES"/>
        </w:rPr>
        <w:t xml:space="preserve"> la oportunidad de experimentar la cercanía de Dios que no abandona nunca a sus hijos (cfr. Francisco, </w:t>
      </w:r>
      <w:r w:rsidR="00A15B8D" w:rsidRPr="00E32B5E">
        <w:rPr>
          <w:rFonts w:ascii="Georgia" w:hAnsi="Georgia" w:cs="Times New Roman"/>
          <w:i/>
          <w:sz w:val="22"/>
          <w:szCs w:val="22"/>
          <w:lang w:val="es-ES"/>
        </w:rPr>
        <w:t xml:space="preserve">Discurso </w:t>
      </w:r>
      <w:r w:rsidR="009F4D59" w:rsidRPr="00E32B5E">
        <w:rPr>
          <w:rFonts w:ascii="Georgia" w:hAnsi="Georgia" w:cs="Times New Roman"/>
          <w:i/>
          <w:sz w:val="22"/>
          <w:szCs w:val="22"/>
          <w:lang w:val="es-ES"/>
        </w:rPr>
        <w:t>en la F</w:t>
      </w:r>
      <w:r w:rsidR="00935F0C" w:rsidRPr="00E32B5E">
        <w:rPr>
          <w:rFonts w:ascii="Georgia" w:hAnsi="Georgia" w:cs="Times New Roman"/>
          <w:i/>
          <w:sz w:val="22"/>
          <w:szCs w:val="22"/>
          <w:lang w:val="es-ES"/>
        </w:rPr>
        <w:t>iesta de las familias</w:t>
      </w:r>
      <w:r w:rsidR="00935F0C" w:rsidRPr="00F66054">
        <w:rPr>
          <w:rFonts w:ascii="Georgia" w:hAnsi="Georgia" w:cs="Times New Roman"/>
          <w:sz w:val="22"/>
          <w:szCs w:val="22"/>
          <w:lang w:val="es-ES"/>
        </w:rPr>
        <w:t>, Filadelfia, 26 de septiembre de 2015).</w:t>
      </w:r>
    </w:p>
    <w:p w14:paraId="695BF602" w14:textId="4518AAB5" w:rsidR="00AE53DD" w:rsidRPr="00F66054" w:rsidRDefault="00AE53DD" w:rsidP="000711B5">
      <w:pPr>
        <w:jc w:val="both"/>
        <w:rPr>
          <w:rFonts w:ascii="Georgia" w:hAnsi="Georgia" w:cs="Times New Roman"/>
          <w:sz w:val="22"/>
          <w:szCs w:val="22"/>
          <w:lang w:val="es-ES"/>
        </w:rPr>
      </w:pPr>
    </w:p>
    <w:p w14:paraId="4E2FF665" w14:textId="41747F3B" w:rsidR="005108D7" w:rsidRPr="00F66054" w:rsidRDefault="001E52C3" w:rsidP="000711B5">
      <w:pPr>
        <w:jc w:val="both"/>
        <w:rPr>
          <w:rFonts w:ascii="Georgia" w:hAnsi="Georgia" w:cs="Times New Roman"/>
          <w:sz w:val="22"/>
          <w:szCs w:val="22"/>
          <w:lang w:val="es-ES"/>
        </w:rPr>
      </w:pPr>
      <w:r w:rsidRPr="00F66054">
        <w:rPr>
          <w:rFonts w:ascii="Georgia" w:hAnsi="Georgia" w:cs="Times New Roman"/>
          <w:sz w:val="22"/>
          <w:szCs w:val="22"/>
          <w:lang w:val="es-ES"/>
        </w:rPr>
        <w:t>Aligerado</w:t>
      </w:r>
      <w:r w:rsidR="00023977" w:rsidRPr="00F66054">
        <w:rPr>
          <w:rFonts w:ascii="Georgia" w:hAnsi="Georgia" w:cs="Times New Roman"/>
          <w:sz w:val="22"/>
          <w:szCs w:val="22"/>
          <w:lang w:val="es-ES"/>
        </w:rPr>
        <w:t xml:space="preserve"> de cualquier lastre de más, el cuidado eclesial </w:t>
      </w:r>
      <w:r w:rsidR="001974F0" w:rsidRPr="00F66054">
        <w:rPr>
          <w:rFonts w:ascii="Georgia" w:hAnsi="Georgia" w:cs="Times New Roman"/>
          <w:sz w:val="22"/>
          <w:szCs w:val="22"/>
          <w:lang w:val="es-ES"/>
        </w:rPr>
        <w:t>del matrimonio y de la familia —uno de los temas dominante</w:t>
      </w:r>
      <w:r w:rsidRPr="00F66054">
        <w:rPr>
          <w:rFonts w:ascii="Georgia" w:hAnsi="Georgia" w:cs="Times New Roman"/>
          <w:sz w:val="22"/>
          <w:szCs w:val="22"/>
          <w:lang w:val="es-ES"/>
        </w:rPr>
        <w:t>s</w:t>
      </w:r>
      <w:r w:rsidR="001974F0" w:rsidRPr="00F66054">
        <w:rPr>
          <w:rFonts w:ascii="Georgia" w:hAnsi="Georgia" w:cs="Times New Roman"/>
          <w:sz w:val="22"/>
          <w:szCs w:val="22"/>
          <w:lang w:val="es-ES"/>
        </w:rPr>
        <w:t xml:space="preserve"> de la vida de la Iglesia en las última</w:t>
      </w:r>
      <w:r w:rsidRPr="00F66054">
        <w:rPr>
          <w:rFonts w:ascii="Georgia" w:hAnsi="Georgia" w:cs="Times New Roman"/>
          <w:sz w:val="22"/>
          <w:szCs w:val="22"/>
          <w:lang w:val="es-ES"/>
        </w:rPr>
        <w:t>s</w:t>
      </w:r>
      <w:r w:rsidR="001974F0" w:rsidRPr="00F66054">
        <w:rPr>
          <w:rFonts w:ascii="Georgia" w:hAnsi="Georgia" w:cs="Times New Roman"/>
          <w:sz w:val="22"/>
          <w:szCs w:val="22"/>
          <w:lang w:val="es-ES"/>
        </w:rPr>
        <w:t xml:space="preserve"> décadas—</w:t>
      </w:r>
      <w:r w:rsidR="00943FB0" w:rsidRPr="00F66054">
        <w:rPr>
          <w:rFonts w:ascii="Georgia" w:hAnsi="Georgia" w:cs="Times New Roman"/>
          <w:sz w:val="22"/>
          <w:szCs w:val="22"/>
          <w:lang w:val="es-ES"/>
        </w:rPr>
        <w:t xml:space="preserve"> </w:t>
      </w:r>
      <w:r w:rsidR="001974F0" w:rsidRPr="00F66054">
        <w:rPr>
          <w:rFonts w:ascii="Georgia" w:hAnsi="Georgia" w:cs="Times New Roman"/>
          <w:sz w:val="22"/>
          <w:szCs w:val="22"/>
          <w:lang w:val="es-ES"/>
        </w:rPr>
        <w:t>puede h</w:t>
      </w:r>
      <w:r w:rsidR="00943FB0" w:rsidRPr="00F66054">
        <w:rPr>
          <w:rFonts w:ascii="Georgia" w:hAnsi="Georgia" w:cs="Times New Roman"/>
          <w:sz w:val="22"/>
          <w:szCs w:val="22"/>
          <w:lang w:val="es-ES"/>
        </w:rPr>
        <w:t>oy</w:t>
      </w:r>
      <w:r w:rsidRPr="00F66054">
        <w:rPr>
          <w:rFonts w:ascii="Georgia" w:hAnsi="Georgia" w:cs="Times New Roman"/>
          <w:sz w:val="22"/>
          <w:szCs w:val="22"/>
          <w:lang w:val="es-ES"/>
        </w:rPr>
        <w:t xml:space="preserve"> </w:t>
      </w:r>
      <w:r w:rsidR="00B813B7" w:rsidRPr="00F66054">
        <w:rPr>
          <w:rFonts w:ascii="Georgia" w:hAnsi="Georgia" w:cs="Times New Roman"/>
          <w:sz w:val="22"/>
          <w:szCs w:val="22"/>
          <w:lang w:val="es-ES"/>
        </w:rPr>
        <w:t>tranquilamente valorar</w:t>
      </w:r>
      <w:r w:rsidR="005108D7" w:rsidRPr="00F66054">
        <w:rPr>
          <w:rFonts w:ascii="Georgia" w:hAnsi="Georgia" w:cs="Times New Roman"/>
          <w:sz w:val="22"/>
          <w:szCs w:val="22"/>
          <w:lang w:val="es-ES"/>
        </w:rPr>
        <w:t xml:space="preserve"> positivamente todo el camino recorrido des</w:t>
      </w:r>
      <w:r w:rsidR="009C09D4" w:rsidRPr="00F66054">
        <w:rPr>
          <w:rFonts w:ascii="Georgia" w:hAnsi="Georgia" w:cs="Times New Roman"/>
          <w:sz w:val="22"/>
          <w:szCs w:val="22"/>
          <w:lang w:val="es-ES"/>
        </w:rPr>
        <w:t>de los años sesenta y, provocado por el presente “cambio de época”, comprometerse</w:t>
      </w:r>
      <w:r w:rsidR="00EA543A" w:rsidRPr="00F66054">
        <w:rPr>
          <w:rFonts w:ascii="Georgia" w:hAnsi="Georgia" w:cs="Times New Roman"/>
          <w:sz w:val="22"/>
          <w:szCs w:val="22"/>
          <w:lang w:val="es-ES"/>
        </w:rPr>
        <w:t xml:space="preserve"> a demostrar con energía y de buena gana toda la capacidad que la novedad cristiana tiene </w:t>
      </w:r>
      <w:r w:rsidR="00254331" w:rsidRPr="00F66054">
        <w:rPr>
          <w:rFonts w:ascii="Georgia" w:hAnsi="Georgia" w:cs="Times New Roman"/>
          <w:sz w:val="22"/>
          <w:szCs w:val="22"/>
          <w:lang w:val="es-ES"/>
        </w:rPr>
        <w:t>de</w:t>
      </w:r>
      <w:r w:rsidR="00EA543A" w:rsidRPr="00F66054">
        <w:rPr>
          <w:rFonts w:ascii="Georgia" w:hAnsi="Georgia" w:cs="Times New Roman"/>
          <w:sz w:val="22"/>
          <w:szCs w:val="22"/>
          <w:lang w:val="es-ES"/>
        </w:rPr>
        <w:t xml:space="preserve"> acompañar</w:t>
      </w:r>
      <w:r w:rsidR="00254331" w:rsidRPr="00F66054">
        <w:rPr>
          <w:rFonts w:ascii="Georgia" w:hAnsi="Georgia" w:cs="Times New Roman"/>
          <w:sz w:val="22"/>
          <w:szCs w:val="22"/>
          <w:lang w:val="es-ES"/>
        </w:rPr>
        <w:t xml:space="preserve"> a cada hombre para que arriesgue su propia libertad en el gran “trabajo” de vivi</w:t>
      </w:r>
      <w:r w:rsidR="00ED3508" w:rsidRPr="00F66054">
        <w:rPr>
          <w:rFonts w:ascii="Georgia" w:hAnsi="Georgia" w:cs="Times New Roman"/>
          <w:sz w:val="22"/>
          <w:szCs w:val="22"/>
          <w:lang w:val="es-ES"/>
        </w:rPr>
        <w:t>r y de amar.</w:t>
      </w:r>
    </w:p>
    <w:p w14:paraId="0D47DFA5" w14:textId="77777777" w:rsidR="001E52C3" w:rsidRPr="00F66054" w:rsidRDefault="001E52C3" w:rsidP="000711B5">
      <w:pPr>
        <w:jc w:val="both"/>
        <w:rPr>
          <w:rFonts w:ascii="Georgia" w:hAnsi="Georgia" w:cs="Times New Roman"/>
          <w:sz w:val="22"/>
          <w:szCs w:val="22"/>
          <w:lang w:val="es-ES"/>
        </w:rPr>
      </w:pPr>
    </w:p>
    <w:p w14:paraId="1A0FF654" w14:textId="3CB090CF" w:rsidR="00860450" w:rsidRPr="00F66054" w:rsidRDefault="00ED3508" w:rsidP="000711B5">
      <w:pPr>
        <w:jc w:val="both"/>
        <w:rPr>
          <w:rFonts w:ascii="Georgia" w:hAnsi="Georgia" w:cs="Times New Roman"/>
          <w:sz w:val="22"/>
          <w:szCs w:val="22"/>
          <w:lang w:val="es-ES"/>
        </w:rPr>
      </w:pPr>
      <w:r w:rsidRPr="00F66054">
        <w:rPr>
          <w:rFonts w:ascii="Georgia" w:hAnsi="Georgia" w:cs="Times New Roman"/>
          <w:sz w:val="22"/>
          <w:szCs w:val="22"/>
          <w:lang w:val="es-ES"/>
        </w:rPr>
        <w:t>Este estilo pastoral renovado plantea interrogante</w:t>
      </w:r>
      <w:r w:rsidR="009B18EC" w:rsidRPr="00F66054">
        <w:rPr>
          <w:rFonts w:ascii="Georgia" w:hAnsi="Georgia" w:cs="Times New Roman"/>
          <w:sz w:val="22"/>
          <w:szCs w:val="22"/>
          <w:lang w:val="es-ES"/>
        </w:rPr>
        <w:t>s</w:t>
      </w:r>
      <w:r w:rsidRPr="00F66054">
        <w:rPr>
          <w:rFonts w:ascii="Georgia" w:hAnsi="Georgia" w:cs="Times New Roman"/>
          <w:sz w:val="22"/>
          <w:szCs w:val="22"/>
          <w:lang w:val="es-ES"/>
        </w:rPr>
        <w:t xml:space="preserve"> y provocaciones no menores a la reflexión teológica</w:t>
      </w:r>
      <w:r w:rsidR="009B18EC" w:rsidRPr="00F66054">
        <w:rPr>
          <w:rFonts w:ascii="Georgia" w:hAnsi="Georgia" w:cs="Times New Roman"/>
          <w:sz w:val="22"/>
          <w:szCs w:val="22"/>
          <w:lang w:val="es-ES"/>
        </w:rPr>
        <w:t>. Es de esperar que, a la luz de un evidente redimensionamiento de las instancia</w:t>
      </w:r>
      <w:r w:rsidR="0087514C" w:rsidRPr="00F66054">
        <w:rPr>
          <w:rFonts w:ascii="Georgia" w:hAnsi="Georgia" w:cs="Times New Roman"/>
          <w:sz w:val="22"/>
          <w:szCs w:val="22"/>
          <w:lang w:val="es-ES"/>
        </w:rPr>
        <w:t>s</w:t>
      </w:r>
      <w:r w:rsidR="009B18EC" w:rsidRPr="00F66054">
        <w:rPr>
          <w:rFonts w:ascii="Georgia" w:hAnsi="Georgia" w:cs="Times New Roman"/>
          <w:sz w:val="22"/>
          <w:szCs w:val="22"/>
          <w:lang w:val="es-ES"/>
        </w:rPr>
        <w:t xml:space="preserve"> doctrinales, el estudio y la investigación científica recuperen su perfil original que no puede ser reducido a mera caja de resonancia del magisterio eclesiástico. </w:t>
      </w:r>
      <w:r w:rsidR="0087514C" w:rsidRPr="00F66054">
        <w:rPr>
          <w:rFonts w:ascii="Georgia" w:hAnsi="Georgia" w:cs="Times New Roman"/>
          <w:sz w:val="22"/>
          <w:szCs w:val="22"/>
          <w:lang w:val="es-ES"/>
        </w:rPr>
        <w:t>Más bien, reiteramos que el estudio y la enseñanza de la teología no tiene razón de ser sino la de colaborar a la vida y a la misión de la Iglesia, del momento que es</w:t>
      </w:r>
      <w:r w:rsidR="005C5559" w:rsidRPr="00F66054">
        <w:rPr>
          <w:rFonts w:ascii="Georgia" w:hAnsi="Georgia" w:cs="Times New Roman"/>
          <w:sz w:val="22"/>
          <w:szCs w:val="22"/>
          <w:lang w:val="es-ES"/>
        </w:rPr>
        <w:t>ta está llamada a ofrecer “</w:t>
      </w:r>
      <w:r w:rsidR="00A9571E" w:rsidRPr="00F66054">
        <w:rPr>
          <w:rFonts w:ascii="Georgia" w:hAnsi="Georgia" w:cs="Times New Roman"/>
          <w:sz w:val="22"/>
          <w:szCs w:val="22"/>
          <w:lang w:val="es-ES"/>
        </w:rPr>
        <w:t>el valioso aporte del pensamiento y de la reflexión que indagan, del modo más profundo y riguroso, la verdad de la revelación y la sabiduría de la tradición de la fe, con el fin de su mayor inteligencia en el tiempo presente</w:t>
      </w:r>
      <w:r w:rsidR="00404CA1" w:rsidRPr="00F66054">
        <w:rPr>
          <w:rFonts w:ascii="Georgia" w:hAnsi="Georgia" w:cs="Times New Roman"/>
          <w:sz w:val="22"/>
          <w:szCs w:val="22"/>
          <w:lang w:val="es-ES"/>
        </w:rPr>
        <w:t>” (</w:t>
      </w:r>
      <w:r w:rsidR="00404CA1" w:rsidRPr="00F66054">
        <w:rPr>
          <w:rFonts w:ascii="Georgia" w:hAnsi="Georgia" w:cs="Times New Roman"/>
          <w:i/>
          <w:sz w:val="22"/>
          <w:szCs w:val="22"/>
          <w:lang w:val="es-ES"/>
        </w:rPr>
        <w:t>Summa familiae cura</w:t>
      </w:r>
      <w:r w:rsidR="00404CA1" w:rsidRPr="00F66054">
        <w:rPr>
          <w:rFonts w:ascii="Georgia" w:hAnsi="Georgia" w:cs="Times New Roman"/>
          <w:sz w:val="22"/>
          <w:szCs w:val="22"/>
          <w:lang w:val="es-ES"/>
        </w:rPr>
        <w:t>)</w:t>
      </w:r>
      <w:r w:rsidR="009C3FF4">
        <w:rPr>
          <w:rFonts w:ascii="Georgia" w:hAnsi="Georgia" w:cs="Times New Roman"/>
          <w:sz w:val="22"/>
          <w:szCs w:val="22"/>
          <w:lang w:val="es-ES"/>
        </w:rPr>
        <w:t>.</w:t>
      </w:r>
    </w:p>
    <w:p w14:paraId="7169BD1C" w14:textId="77777777" w:rsidR="00860450" w:rsidRPr="00F66054" w:rsidRDefault="00860450" w:rsidP="000711B5">
      <w:pPr>
        <w:jc w:val="both"/>
        <w:rPr>
          <w:rFonts w:ascii="Georgia" w:hAnsi="Georgia" w:cs="Times New Roman"/>
          <w:sz w:val="22"/>
          <w:szCs w:val="22"/>
          <w:lang w:val="es-ES"/>
        </w:rPr>
      </w:pPr>
    </w:p>
    <w:p w14:paraId="6541A415" w14:textId="6D62ABCE" w:rsidR="005D2E88" w:rsidRPr="00F66054" w:rsidRDefault="00EA70CF" w:rsidP="000711B5">
      <w:pPr>
        <w:jc w:val="both"/>
        <w:rPr>
          <w:rFonts w:ascii="Georgia" w:hAnsi="Georgia" w:cs="Times New Roman"/>
          <w:sz w:val="22"/>
          <w:szCs w:val="22"/>
          <w:lang w:val="es-ES"/>
        </w:rPr>
      </w:pPr>
      <w:r w:rsidRPr="00F66054">
        <w:rPr>
          <w:rFonts w:ascii="Georgia" w:hAnsi="Georgia" w:cs="Times New Roman"/>
          <w:sz w:val="22"/>
          <w:szCs w:val="22"/>
          <w:lang w:val="es-ES"/>
        </w:rPr>
        <w:t>En relación a los temas que más necesitan ser profundizados, bastará recordar cuan necesario</w:t>
      </w:r>
      <w:r w:rsidR="00B852B6" w:rsidRPr="00F66054">
        <w:rPr>
          <w:rFonts w:ascii="Georgia" w:hAnsi="Georgia" w:cs="Times New Roman"/>
          <w:sz w:val="22"/>
          <w:szCs w:val="22"/>
          <w:lang w:val="es-ES"/>
        </w:rPr>
        <w:t xml:space="preserve"> resulta</w:t>
      </w:r>
      <w:r w:rsidRPr="00F66054">
        <w:rPr>
          <w:rFonts w:ascii="Georgia" w:hAnsi="Georgia" w:cs="Times New Roman"/>
          <w:sz w:val="22"/>
          <w:szCs w:val="22"/>
          <w:lang w:val="es-ES"/>
        </w:rPr>
        <w:t xml:space="preserve"> </w:t>
      </w:r>
      <w:r w:rsidR="00D17E1F" w:rsidRPr="00F66054">
        <w:rPr>
          <w:rFonts w:ascii="Georgia" w:hAnsi="Georgia" w:cs="Times New Roman"/>
          <w:sz w:val="22"/>
          <w:szCs w:val="22"/>
          <w:lang w:val="es-ES"/>
        </w:rPr>
        <w:t xml:space="preserve">colocar </w:t>
      </w:r>
      <w:r w:rsidR="00D66D1E" w:rsidRPr="00F66054">
        <w:rPr>
          <w:rFonts w:ascii="Georgia" w:hAnsi="Georgia" w:cs="Times New Roman"/>
          <w:sz w:val="22"/>
          <w:szCs w:val="22"/>
          <w:lang w:val="es-ES"/>
        </w:rPr>
        <w:t>en primer pla</w:t>
      </w:r>
      <w:r w:rsidR="00D17E1F" w:rsidRPr="00F66054">
        <w:rPr>
          <w:rFonts w:ascii="Georgia" w:hAnsi="Georgia" w:cs="Times New Roman"/>
          <w:sz w:val="22"/>
          <w:szCs w:val="22"/>
          <w:lang w:val="es-ES"/>
        </w:rPr>
        <w:t>no</w:t>
      </w:r>
      <w:r w:rsidR="002B299A" w:rsidRPr="00F66054">
        <w:rPr>
          <w:rFonts w:ascii="Georgia" w:hAnsi="Georgia" w:cs="Times New Roman"/>
          <w:sz w:val="22"/>
          <w:szCs w:val="22"/>
          <w:lang w:val="es-ES"/>
        </w:rPr>
        <w:t xml:space="preserve"> </w:t>
      </w:r>
      <w:r w:rsidR="00AE301F" w:rsidRPr="00F66054">
        <w:rPr>
          <w:rFonts w:ascii="Georgia" w:hAnsi="Georgia" w:cs="Times New Roman"/>
          <w:sz w:val="22"/>
          <w:szCs w:val="22"/>
          <w:lang w:val="es-ES"/>
        </w:rPr>
        <w:t xml:space="preserve">la novedad revelada </w:t>
      </w:r>
      <w:r w:rsidR="002B299A" w:rsidRPr="00F66054">
        <w:rPr>
          <w:rFonts w:ascii="Georgia" w:hAnsi="Georgia" w:cs="Times New Roman"/>
          <w:sz w:val="22"/>
          <w:szCs w:val="22"/>
          <w:lang w:val="es-ES"/>
        </w:rPr>
        <w:t>del</w:t>
      </w:r>
      <w:r w:rsidR="00AE301F" w:rsidRPr="00F66054">
        <w:rPr>
          <w:rFonts w:ascii="Georgia" w:hAnsi="Georgia" w:cs="Times New Roman"/>
          <w:sz w:val="22"/>
          <w:szCs w:val="22"/>
          <w:lang w:val="es-ES"/>
        </w:rPr>
        <w:t xml:space="preserve"> </w:t>
      </w:r>
      <w:r w:rsidR="00D66D1E" w:rsidRPr="00F66054">
        <w:rPr>
          <w:rFonts w:ascii="Georgia" w:hAnsi="Georgia" w:cs="Times New Roman"/>
          <w:sz w:val="22"/>
          <w:szCs w:val="22"/>
          <w:lang w:val="es-ES"/>
        </w:rPr>
        <w:t>sac</w:t>
      </w:r>
      <w:r w:rsidR="00C240D7" w:rsidRPr="00F66054">
        <w:rPr>
          <w:rFonts w:ascii="Georgia" w:hAnsi="Georgia" w:cs="Times New Roman"/>
          <w:sz w:val="22"/>
          <w:szCs w:val="22"/>
          <w:lang w:val="es-ES"/>
        </w:rPr>
        <w:t>ramento del matrimonio. Ya en</w:t>
      </w:r>
      <w:r w:rsidR="00D66D1E" w:rsidRPr="00F66054">
        <w:rPr>
          <w:rFonts w:ascii="Georgia" w:hAnsi="Georgia" w:cs="Times New Roman"/>
          <w:sz w:val="22"/>
          <w:szCs w:val="22"/>
          <w:lang w:val="es-ES"/>
        </w:rPr>
        <w:t xml:space="preserve"> 1969, un joven Joseph Ratzinger advertía </w:t>
      </w:r>
      <w:r w:rsidR="00AE301F" w:rsidRPr="00F66054">
        <w:rPr>
          <w:rFonts w:ascii="Georgia" w:hAnsi="Georgia" w:cs="Times New Roman"/>
          <w:sz w:val="22"/>
          <w:szCs w:val="22"/>
          <w:lang w:val="es-ES"/>
        </w:rPr>
        <w:t xml:space="preserve">sobre la fragilidad de una visión del matrimonio que se limitase </w:t>
      </w:r>
      <w:r w:rsidR="00B852B6" w:rsidRPr="00F66054">
        <w:rPr>
          <w:rFonts w:ascii="Georgia" w:hAnsi="Georgia" w:cs="Times New Roman"/>
          <w:sz w:val="22"/>
          <w:szCs w:val="22"/>
          <w:lang w:val="es-ES"/>
        </w:rPr>
        <w:t xml:space="preserve">a los perfiles de la ley natural, </w:t>
      </w:r>
      <w:r w:rsidR="006453F5" w:rsidRPr="00F66054">
        <w:rPr>
          <w:rFonts w:ascii="Georgia" w:hAnsi="Georgia" w:cs="Times New Roman"/>
          <w:sz w:val="22"/>
          <w:szCs w:val="22"/>
          <w:lang w:val="es-ES"/>
        </w:rPr>
        <w:t xml:space="preserve">pero también a </w:t>
      </w:r>
      <w:r w:rsidR="00C64E47" w:rsidRPr="00F66054">
        <w:rPr>
          <w:rFonts w:ascii="Georgia" w:hAnsi="Georgia" w:cs="Times New Roman"/>
          <w:sz w:val="22"/>
          <w:szCs w:val="22"/>
          <w:lang w:val="es-ES"/>
        </w:rPr>
        <w:t>los</w:t>
      </w:r>
      <w:r w:rsidR="006453F5" w:rsidRPr="00F66054">
        <w:rPr>
          <w:rFonts w:ascii="Georgia" w:hAnsi="Georgia" w:cs="Times New Roman"/>
          <w:sz w:val="22"/>
          <w:szCs w:val="22"/>
          <w:lang w:val="es-ES"/>
        </w:rPr>
        <w:t xml:space="preserve"> de una difundida lectura “personalista” de la experiencia del amor humano (</w:t>
      </w:r>
      <w:r w:rsidR="003359AE" w:rsidRPr="00F66054">
        <w:rPr>
          <w:rFonts w:ascii="Georgia" w:hAnsi="Georgia" w:cs="Times New Roman"/>
          <w:i/>
          <w:sz w:val="22"/>
          <w:szCs w:val="22"/>
          <w:lang w:val="es-ES"/>
        </w:rPr>
        <w:t>Per una t</w:t>
      </w:r>
      <w:r w:rsidR="00D85224" w:rsidRPr="00F66054">
        <w:rPr>
          <w:rFonts w:ascii="Georgia" w:hAnsi="Georgia" w:cs="Times New Roman"/>
          <w:i/>
          <w:sz w:val="22"/>
          <w:szCs w:val="22"/>
          <w:lang w:val="es-ES"/>
        </w:rPr>
        <w:t>eologi</w:t>
      </w:r>
      <w:r w:rsidR="003359AE" w:rsidRPr="00F66054">
        <w:rPr>
          <w:rFonts w:ascii="Georgia" w:hAnsi="Georgia" w:cs="Times New Roman"/>
          <w:i/>
          <w:sz w:val="22"/>
          <w:szCs w:val="22"/>
          <w:lang w:val="es-ES"/>
        </w:rPr>
        <w:t>a del matrimonio</w:t>
      </w:r>
      <w:r w:rsidR="006453F5" w:rsidRPr="00F66054">
        <w:rPr>
          <w:rFonts w:ascii="Georgia" w:hAnsi="Georgia" w:cs="Times New Roman"/>
          <w:sz w:val="22"/>
          <w:szCs w:val="22"/>
          <w:lang w:val="es-ES"/>
        </w:rPr>
        <w:t>,</w:t>
      </w:r>
      <w:r w:rsidR="003359AE" w:rsidRPr="00F66054">
        <w:rPr>
          <w:rFonts w:ascii="Georgia" w:hAnsi="Georgia" w:cs="Times New Roman"/>
          <w:sz w:val="22"/>
          <w:szCs w:val="22"/>
          <w:lang w:val="es-ES"/>
        </w:rPr>
        <w:t xml:space="preserve"> trad. </w:t>
      </w:r>
      <w:r w:rsidR="00C240D7" w:rsidRPr="00F66054">
        <w:rPr>
          <w:rFonts w:ascii="Georgia" w:hAnsi="Georgia" w:cs="Times New Roman"/>
          <w:sz w:val="22"/>
          <w:szCs w:val="22"/>
          <w:lang w:val="es-ES"/>
        </w:rPr>
        <w:t>i</w:t>
      </w:r>
      <w:r w:rsidR="003359AE" w:rsidRPr="00F66054">
        <w:rPr>
          <w:rFonts w:ascii="Georgia" w:hAnsi="Georgia" w:cs="Times New Roman"/>
          <w:sz w:val="22"/>
          <w:szCs w:val="22"/>
          <w:lang w:val="es-ES"/>
        </w:rPr>
        <w:t xml:space="preserve">t., Venecia 2018), invitando a </w:t>
      </w:r>
      <w:r w:rsidR="002B299A" w:rsidRPr="00F66054">
        <w:rPr>
          <w:rFonts w:ascii="Georgia" w:hAnsi="Georgia" w:cs="Times New Roman"/>
          <w:sz w:val="22"/>
          <w:szCs w:val="22"/>
          <w:lang w:val="es-ES"/>
        </w:rPr>
        <w:t>enfocarse</w:t>
      </w:r>
      <w:r w:rsidR="003359AE" w:rsidRPr="00F66054">
        <w:rPr>
          <w:rFonts w:ascii="Georgia" w:hAnsi="Georgia" w:cs="Times New Roman"/>
          <w:sz w:val="22"/>
          <w:szCs w:val="22"/>
          <w:lang w:val="es-ES"/>
        </w:rPr>
        <w:t xml:space="preserve"> en la singularidad de la “sacramentalidad” del matrimonio cristiano, </w:t>
      </w:r>
      <w:r w:rsidR="009C3FF4">
        <w:rPr>
          <w:rFonts w:ascii="Georgia" w:hAnsi="Georgia" w:cs="Times New Roman"/>
          <w:sz w:val="22"/>
          <w:szCs w:val="22"/>
          <w:lang w:val="es-ES"/>
        </w:rPr>
        <w:t>que debe</w:t>
      </w:r>
      <w:r w:rsidR="00D87821" w:rsidRPr="00F66054">
        <w:rPr>
          <w:rFonts w:ascii="Georgia" w:hAnsi="Georgia" w:cs="Times New Roman"/>
          <w:sz w:val="22"/>
          <w:szCs w:val="22"/>
          <w:lang w:val="es-ES"/>
        </w:rPr>
        <w:t xml:space="preserve"> ser considerado mucho más que la mera “elevación” con respecto al natural, según el vocabulario tradicional postridentino.</w:t>
      </w:r>
    </w:p>
    <w:p w14:paraId="6DB257BD" w14:textId="77777777" w:rsidR="00AC5090" w:rsidRPr="00F66054" w:rsidRDefault="00AC5090" w:rsidP="000711B5">
      <w:pPr>
        <w:jc w:val="both"/>
        <w:rPr>
          <w:rFonts w:ascii="Georgia" w:hAnsi="Georgia" w:cs="Times New Roman"/>
          <w:sz w:val="22"/>
          <w:szCs w:val="22"/>
          <w:lang w:val="es-ES"/>
        </w:rPr>
      </w:pPr>
    </w:p>
    <w:p w14:paraId="6DDCDDAD" w14:textId="7261DB8E" w:rsidR="00AC5090" w:rsidRPr="00F66054" w:rsidRDefault="00AC5090" w:rsidP="000711B5">
      <w:pPr>
        <w:jc w:val="both"/>
        <w:rPr>
          <w:rFonts w:ascii="Georgia" w:hAnsi="Georgia" w:cs="Times New Roman"/>
          <w:sz w:val="22"/>
          <w:szCs w:val="22"/>
          <w:lang w:val="es-ES"/>
        </w:rPr>
      </w:pPr>
      <w:r w:rsidRPr="00F66054">
        <w:rPr>
          <w:rFonts w:ascii="Georgia" w:hAnsi="Georgia" w:cs="Times New Roman"/>
          <w:sz w:val="22"/>
          <w:szCs w:val="22"/>
          <w:lang w:val="es-ES"/>
        </w:rPr>
        <w:t>En este sentido se puede corregir el esquematismo con el cual se ha indagado la relación entre antropología y moral, en la cual</w:t>
      </w:r>
      <w:r w:rsidR="006F6440" w:rsidRPr="00F66054">
        <w:rPr>
          <w:rFonts w:ascii="Georgia" w:hAnsi="Georgia" w:cs="Times New Roman"/>
          <w:sz w:val="22"/>
          <w:szCs w:val="22"/>
          <w:lang w:val="es-ES"/>
        </w:rPr>
        <w:t>,</w:t>
      </w:r>
      <w:r w:rsidRPr="00F66054">
        <w:rPr>
          <w:rFonts w:ascii="Georgia" w:hAnsi="Georgia" w:cs="Times New Roman"/>
          <w:sz w:val="22"/>
          <w:szCs w:val="22"/>
          <w:lang w:val="es-ES"/>
        </w:rPr>
        <w:t xml:space="preserve"> demasiado a menudo</w:t>
      </w:r>
      <w:r w:rsidR="006F6440" w:rsidRPr="00F66054">
        <w:rPr>
          <w:rFonts w:ascii="Georgia" w:hAnsi="Georgia" w:cs="Times New Roman"/>
          <w:sz w:val="22"/>
          <w:szCs w:val="22"/>
          <w:lang w:val="es-ES"/>
        </w:rPr>
        <w:t>,</w:t>
      </w:r>
      <w:r w:rsidRPr="00F66054">
        <w:rPr>
          <w:rFonts w:ascii="Georgia" w:hAnsi="Georgia" w:cs="Times New Roman"/>
          <w:sz w:val="22"/>
          <w:szCs w:val="22"/>
          <w:lang w:val="es-ES"/>
        </w:rPr>
        <w:t xml:space="preserve"> la primera aparece como una premisa “teórica” con </w:t>
      </w:r>
      <w:r w:rsidR="006F6440" w:rsidRPr="00F66054">
        <w:rPr>
          <w:rFonts w:ascii="Georgia" w:hAnsi="Georgia" w:cs="Times New Roman"/>
          <w:sz w:val="22"/>
          <w:szCs w:val="22"/>
          <w:lang w:val="es-ES"/>
        </w:rPr>
        <w:t xml:space="preserve">el fin de legitimar que la segunda ocupe todo el terreno de la pastoral y de la acción práctica. </w:t>
      </w:r>
      <w:r w:rsidR="00582B64" w:rsidRPr="00F66054">
        <w:rPr>
          <w:rFonts w:ascii="Georgia" w:hAnsi="Georgia" w:cs="Times New Roman"/>
          <w:sz w:val="22"/>
          <w:szCs w:val="22"/>
          <w:lang w:val="es-ES"/>
        </w:rPr>
        <w:t xml:space="preserve">En la época en la cual el matrimonio y la familia </w:t>
      </w:r>
      <w:r w:rsidR="000E4827" w:rsidRPr="00F66054">
        <w:rPr>
          <w:rFonts w:ascii="Georgia" w:hAnsi="Georgia" w:cs="Times New Roman"/>
          <w:sz w:val="22"/>
          <w:szCs w:val="22"/>
          <w:lang w:val="es-ES"/>
        </w:rPr>
        <w:t xml:space="preserve">fueron considerados </w:t>
      </w:r>
      <w:r w:rsidR="00C97772" w:rsidRPr="00F66054">
        <w:rPr>
          <w:rFonts w:ascii="Georgia" w:hAnsi="Georgia" w:cs="Times New Roman"/>
          <w:sz w:val="22"/>
          <w:szCs w:val="22"/>
          <w:lang w:val="es-ES"/>
        </w:rPr>
        <w:t xml:space="preserve">como </w:t>
      </w:r>
      <w:r w:rsidR="000E4827" w:rsidRPr="00F66054">
        <w:rPr>
          <w:rFonts w:ascii="Georgia" w:hAnsi="Georgia" w:cs="Times New Roman"/>
          <w:sz w:val="22"/>
          <w:szCs w:val="22"/>
          <w:lang w:val="es-ES"/>
        </w:rPr>
        <w:t xml:space="preserve">un área particularmente sensible en las relaciones Iglesia-mundo </w:t>
      </w:r>
      <w:r w:rsidR="00C97772" w:rsidRPr="00F66054">
        <w:rPr>
          <w:rFonts w:ascii="Georgia" w:hAnsi="Georgia" w:cs="Times New Roman"/>
          <w:sz w:val="22"/>
          <w:szCs w:val="22"/>
          <w:lang w:val="es-ES"/>
        </w:rPr>
        <w:t>que debía ser afrontada</w:t>
      </w:r>
      <w:r w:rsidR="000E4827" w:rsidRPr="00F66054">
        <w:rPr>
          <w:rFonts w:ascii="Georgia" w:hAnsi="Georgia" w:cs="Times New Roman"/>
          <w:sz w:val="22"/>
          <w:szCs w:val="22"/>
          <w:lang w:val="es-ES"/>
        </w:rPr>
        <w:t xml:space="preserve">, sobre todo, con los instrumentos de </w:t>
      </w:r>
      <w:r w:rsidR="00EA0163" w:rsidRPr="00F66054">
        <w:rPr>
          <w:rFonts w:ascii="Georgia" w:hAnsi="Georgia" w:cs="Times New Roman"/>
          <w:sz w:val="22"/>
          <w:szCs w:val="22"/>
          <w:lang w:val="es-ES"/>
        </w:rPr>
        <w:t>la ética, se privilegiaron paradig</w:t>
      </w:r>
      <w:r w:rsidR="000E4827" w:rsidRPr="00F66054">
        <w:rPr>
          <w:rFonts w:ascii="Georgia" w:hAnsi="Georgia" w:cs="Times New Roman"/>
          <w:sz w:val="22"/>
          <w:szCs w:val="22"/>
          <w:lang w:val="es-ES"/>
        </w:rPr>
        <w:t xml:space="preserve">mas antropológicos que </w:t>
      </w:r>
      <w:r w:rsidR="00C97772" w:rsidRPr="00F66054">
        <w:rPr>
          <w:rFonts w:ascii="Georgia" w:hAnsi="Georgia" w:cs="Times New Roman"/>
          <w:sz w:val="22"/>
          <w:szCs w:val="22"/>
          <w:lang w:val="es-ES"/>
        </w:rPr>
        <w:t xml:space="preserve">permitieran </w:t>
      </w:r>
      <w:r w:rsidR="000E4827" w:rsidRPr="00F66054">
        <w:rPr>
          <w:rFonts w:ascii="Georgia" w:hAnsi="Georgia" w:cs="Times New Roman"/>
          <w:sz w:val="22"/>
          <w:szCs w:val="22"/>
          <w:lang w:val="es-ES"/>
        </w:rPr>
        <w:t>mantener uni</w:t>
      </w:r>
      <w:r w:rsidR="008800FE" w:rsidRPr="00F66054">
        <w:rPr>
          <w:rFonts w:ascii="Georgia" w:hAnsi="Georgia" w:cs="Times New Roman"/>
          <w:sz w:val="22"/>
          <w:szCs w:val="22"/>
          <w:lang w:val="es-ES"/>
        </w:rPr>
        <w:t>dos la novedad/singula</w:t>
      </w:r>
      <w:r w:rsidR="00966D8B" w:rsidRPr="00F66054">
        <w:rPr>
          <w:rFonts w:ascii="Georgia" w:hAnsi="Georgia" w:cs="Times New Roman"/>
          <w:sz w:val="22"/>
          <w:szCs w:val="22"/>
          <w:lang w:val="es-ES"/>
        </w:rPr>
        <w:t>ridad del anuncio cristiano y</w:t>
      </w:r>
      <w:r w:rsidR="008800FE" w:rsidRPr="00F66054">
        <w:rPr>
          <w:rFonts w:ascii="Georgia" w:hAnsi="Georgia" w:cs="Times New Roman"/>
          <w:sz w:val="22"/>
          <w:szCs w:val="22"/>
          <w:lang w:val="es-ES"/>
        </w:rPr>
        <w:t xml:space="preserve"> su ser “para todos”, </w:t>
      </w:r>
      <w:r w:rsidR="006B0176" w:rsidRPr="00F66054">
        <w:rPr>
          <w:rFonts w:ascii="Georgia" w:hAnsi="Georgia" w:cs="Times New Roman"/>
          <w:sz w:val="22"/>
          <w:szCs w:val="22"/>
          <w:lang w:val="es-ES"/>
        </w:rPr>
        <w:t>capaz, esto es, de un</w:t>
      </w:r>
      <w:r w:rsidR="003A31A7" w:rsidRPr="00F66054">
        <w:rPr>
          <w:rFonts w:ascii="Georgia" w:hAnsi="Georgia" w:cs="Times New Roman"/>
          <w:sz w:val="22"/>
          <w:szCs w:val="22"/>
          <w:lang w:val="es-ES"/>
        </w:rPr>
        <w:t xml:space="preserve"> efectivo alcance universal. Las</w:t>
      </w:r>
      <w:r w:rsidR="006B0176" w:rsidRPr="00F66054">
        <w:rPr>
          <w:rFonts w:ascii="Georgia" w:hAnsi="Georgia" w:cs="Times New Roman"/>
          <w:sz w:val="22"/>
          <w:szCs w:val="22"/>
          <w:lang w:val="es-ES"/>
        </w:rPr>
        <w:t xml:space="preserve"> cambiantes condiciones históricas y culturales han introducido no pocas dificultades, </w:t>
      </w:r>
      <w:r w:rsidR="0039653D" w:rsidRPr="00F66054">
        <w:rPr>
          <w:rFonts w:ascii="Georgia" w:hAnsi="Georgia" w:cs="Times New Roman"/>
          <w:sz w:val="22"/>
          <w:szCs w:val="22"/>
          <w:lang w:val="es-ES"/>
        </w:rPr>
        <w:t xml:space="preserve">haciendo casi imposible que se </w:t>
      </w:r>
      <w:r w:rsidR="006F7CD9" w:rsidRPr="00F66054">
        <w:rPr>
          <w:rFonts w:ascii="Georgia" w:hAnsi="Georgia" w:cs="Times New Roman"/>
          <w:sz w:val="22"/>
          <w:szCs w:val="22"/>
          <w:lang w:val="es-ES"/>
        </w:rPr>
        <w:t>identifique un interlocutor verdaderamente representativo</w:t>
      </w:r>
      <w:r w:rsidR="0096704E" w:rsidRPr="00F66054">
        <w:rPr>
          <w:rFonts w:ascii="Georgia" w:hAnsi="Georgia" w:cs="Times New Roman"/>
          <w:sz w:val="22"/>
          <w:szCs w:val="22"/>
          <w:lang w:val="es-ES"/>
        </w:rPr>
        <w:t xml:space="preserve">. La </w:t>
      </w:r>
      <w:r w:rsidR="00E37B90" w:rsidRPr="00F66054">
        <w:rPr>
          <w:rFonts w:ascii="Georgia" w:hAnsi="Georgia" w:cs="Times New Roman"/>
          <w:sz w:val="22"/>
          <w:szCs w:val="22"/>
          <w:lang w:val="es-ES"/>
        </w:rPr>
        <w:t xml:space="preserve">centenaria </w:t>
      </w:r>
      <w:r w:rsidR="0096704E" w:rsidRPr="00F66054">
        <w:rPr>
          <w:rFonts w:ascii="Georgia" w:hAnsi="Georgia" w:cs="Times New Roman"/>
          <w:sz w:val="22"/>
          <w:szCs w:val="22"/>
          <w:lang w:val="es-ES"/>
        </w:rPr>
        <w:t xml:space="preserve">inversión </w:t>
      </w:r>
      <w:r w:rsidR="00E37B90" w:rsidRPr="00F66054">
        <w:rPr>
          <w:rFonts w:ascii="Georgia" w:hAnsi="Georgia" w:cs="Times New Roman"/>
          <w:sz w:val="22"/>
          <w:szCs w:val="22"/>
          <w:lang w:val="es-ES"/>
        </w:rPr>
        <w:t xml:space="preserve">en las categorías como “razón” o “naturaleza” aparece hoy, como nunca, </w:t>
      </w:r>
      <w:r w:rsidR="009B56C5" w:rsidRPr="00F66054">
        <w:rPr>
          <w:rFonts w:ascii="Georgia" w:hAnsi="Georgia" w:cs="Times New Roman"/>
          <w:sz w:val="22"/>
          <w:szCs w:val="22"/>
          <w:lang w:val="es-ES"/>
        </w:rPr>
        <w:t>inadecuada</w:t>
      </w:r>
      <w:r w:rsidR="00DA2FEE" w:rsidRPr="00F66054">
        <w:rPr>
          <w:rFonts w:ascii="Georgia" w:hAnsi="Georgia" w:cs="Times New Roman"/>
          <w:sz w:val="22"/>
          <w:szCs w:val="22"/>
          <w:lang w:val="es-ES"/>
        </w:rPr>
        <w:t>.</w:t>
      </w:r>
    </w:p>
    <w:p w14:paraId="3A1C4A08" w14:textId="77777777" w:rsidR="000711B5" w:rsidRPr="00F66054" w:rsidRDefault="000711B5" w:rsidP="000711B5">
      <w:pPr>
        <w:jc w:val="both"/>
        <w:rPr>
          <w:rFonts w:ascii="Georgia" w:hAnsi="Georgia" w:cs="Times New Roman"/>
          <w:sz w:val="22"/>
          <w:szCs w:val="22"/>
          <w:lang w:val="es-ES"/>
        </w:rPr>
      </w:pPr>
    </w:p>
    <w:p w14:paraId="5D3AA7D5" w14:textId="087D0999" w:rsidR="00806907" w:rsidRPr="00F66054" w:rsidRDefault="00535079" w:rsidP="000711B5">
      <w:pPr>
        <w:jc w:val="both"/>
        <w:rPr>
          <w:rFonts w:ascii="Georgia" w:hAnsi="Georgia" w:cs="Times New Roman"/>
          <w:sz w:val="22"/>
          <w:szCs w:val="22"/>
          <w:lang w:val="es-ES"/>
        </w:rPr>
      </w:pPr>
      <w:r w:rsidRPr="00F66054">
        <w:rPr>
          <w:rFonts w:ascii="Georgia" w:hAnsi="Georgia" w:cs="Times New Roman"/>
          <w:sz w:val="22"/>
          <w:szCs w:val="22"/>
          <w:lang w:val="es-ES"/>
        </w:rPr>
        <w:t>Aprovechando la vocación misionera de los cristianos y de la comunidad, se puede re</w:t>
      </w:r>
      <w:r w:rsidR="00E37818" w:rsidRPr="00F66054">
        <w:rPr>
          <w:rFonts w:ascii="Georgia" w:hAnsi="Georgia" w:cs="Times New Roman"/>
          <w:sz w:val="22"/>
          <w:szCs w:val="22"/>
          <w:lang w:val="es-ES"/>
        </w:rPr>
        <w:t xml:space="preserve">dimensionar el alcance de estas problemáticas: </w:t>
      </w:r>
      <w:r w:rsidR="00082308" w:rsidRPr="00F66054">
        <w:rPr>
          <w:rFonts w:ascii="Georgia" w:hAnsi="Georgia" w:cs="Times New Roman"/>
          <w:sz w:val="22"/>
          <w:szCs w:val="22"/>
          <w:lang w:val="es-ES"/>
        </w:rPr>
        <w:t xml:space="preserve">no se trata, ante todo, de establecer un diálogo con la imagen que el hombre de hoy posee de sí mismo, a la luz de un modelo antropológico cristiano, </w:t>
      </w:r>
      <w:r w:rsidR="0088238D" w:rsidRPr="00F66054">
        <w:rPr>
          <w:rFonts w:ascii="Georgia" w:hAnsi="Georgia" w:cs="Times New Roman"/>
          <w:sz w:val="22"/>
          <w:szCs w:val="22"/>
          <w:lang w:val="es-ES"/>
        </w:rPr>
        <w:t>sino</w:t>
      </w:r>
      <w:r w:rsidR="005521C8" w:rsidRPr="00F66054">
        <w:rPr>
          <w:rFonts w:ascii="Georgia" w:hAnsi="Georgia" w:cs="Times New Roman"/>
          <w:sz w:val="22"/>
          <w:szCs w:val="22"/>
          <w:lang w:val="es-ES"/>
        </w:rPr>
        <w:t xml:space="preserve"> de encontrarlo en las circunstancias reales, sean buenas o malas, en las cuales </w:t>
      </w:r>
      <w:r w:rsidR="004E4C40" w:rsidRPr="00F66054">
        <w:rPr>
          <w:rFonts w:ascii="Georgia" w:hAnsi="Georgia" w:cs="Times New Roman"/>
          <w:sz w:val="22"/>
          <w:szCs w:val="22"/>
          <w:lang w:val="es-ES"/>
        </w:rPr>
        <w:t>su existencia</w:t>
      </w:r>
      <w:r w:rsidR="0088238D" w:rsidRPr="00F66054">
        <w:rPr>
          <w:rFonts w:ascii="Georgia" w:hAnsi="Georgia" w:cs="Times New Roman"/>
          <w:sz w:val="22"/>
          <w:szCs w:val="22"/>
          <w:lang w:val="es-ES"/>
        </w:rPr>
        <w:t xml:space="preserve"> se encuentra. Es necesario</w:t>
      </w:r>
      <w:r w:rsidR="002B4447" w:rsidRPr="00F66054">
        <w:rPr>
          <w:rFonts w:ascii="Georgia" w:hAnsi="Georgia" w:cs="Times New Roman"/>
          <w:sz w:val="22"/>
          <w:szCs w:val="22"/>
          <w:lang w:val="es-ES"/>
        </w:rPr>
        <w:t xml:space="preserve"> manifestar —en acción— la capacidad de la comunidad eclesial de acompañ</w:t>
      </w:r>
      <w:r w:rsidR="00FC4CD7" w:rsidRPr="00F66054">
        <w:rPr>
          <w:rFonts w:ascii="Georgia" w:hAnsi="Georgia" w:cs="Times New Roman"/>
          <w:sz w:val="22"/>
          <w:szCs w:val="22"/>
          <w:lang w:val="es-ES"/>
        </w:rPr>
        <w:t>ar al amor humano</w:t>
      </w:r>
      <w:r w:rsidR="00015D12" w:rsidRPr="00F66054">
        <w:rPr>
          <w:rFonts w:ascii="Georgia" w:hAnsi="Georgia" w:cs="Times New Roman"/>
          <w:sz w:val="22"/>
          <w:szCs w:val="22"/>
          <w:lang w:val="es-ES"/>
        </w:rPr>
        <w:t xml:space="preserve"> en todas las </w:t>
      </w:r>
      <w:r w:rsidR="002B4447" w:rsidRPr="00F66054">
        <w:rPr>
          <w:rFonts w:ascii="Georgia" w:hAnsi="Georgia" w:cs="Times New Roman"/>
          <w:sz w:val="22"/>
          <w:szCs w:val="22"/>
          <w:lang w:val="es-ES"/>
        </w:rPr>
        <w:t>expresiones, dimensiones y circ</w:t>
      </w:r>
      <w:r w:rsidR="00D774E7" w:rsidRPr="00F66054">
        <w:rPr>
          <w:rFonts w:ascii="Georgia" w:hAnsi="Georgia" w:cs="Times New Roman"/>
          <w:sz w:val="22"/>
          <w:szCs w:val="22"/>
          <w:lang w:val="es-ES"/>
        </w:rPr>
        <w:t>unstancias históricas en las cua</w:t>
      </w:r>
      <w:r w:rsidR="00E479ED" w:rsidRPr="00F66054">
        <w:rPr>
          <w:rFonts w:ascii="Georgia" w:hAnsi="Georgia" w:cs="Times New Roman"/>
          <w:sz w:val="22"/>
          <w:szCs w:val="22"/>
          <w:lang w:val="es-ES"/>
        </w:rPr>
        <w:t>les</w:t>
      </w:r>
      <w:r w:rsidR="0081513F" w:rsidRPr="00F66054">
        <w:rPr>
          <w:rFonts w:ascii="Georgia" w:hAnsi="Georgia" w:cs="Times New Roman"/>
          <w:sz w:val="22"/>
          <w:szCs w:val="22"/>
          <w:lang w:val="es-ES"/>
        </w:rPr>
        <w:t xml:space="preserve"> </w:t>
      </w:r>
      <w:r w:rsidR="00E479ED" w:rsidRPr="00F66054">
        <w:rPr>
          <w:rFonts w:ascii="Georgia" w:hAnsi="Georgia" w:cs="Times New Roman"/>
          <w:sz w:val="22"/>
          <w:szCs w:val="22"/>
          <w:lang w:val="es-ES"/>
        </w:rPr>
        <w:t>acontece</w:t>
      </w:r>
      <w:r w:rsidR="0081513F" w:rsidRPr="00F66054">
        <w:rPr>
          <w:rFonts w:ascii="Georgia" w:hAnsi="Georgia" w:cs="Times New Roman"/>
          <w:sz w:val="22"/>
          <w:szCs w:val="22"/>
          <w:lang w:val="es-ES"/>
        </w:rPr>
        <w:t xml:space="preserve"> en la existencia de los hombre</w:t>
      </w:r>
      <w:r w:rsidR="00E479ED" w:rsidRPr="00F66054">
        <w:rPr>
          <w:rFonts w:ascii="Georgia" w:hAnsi="Georgia" w:cs="Times New Roman"/>
          <w:sz w:val="22"/>
          <w:szCs w:val="22"/>
          <w:lang w:val="es-ES"/>
        </w:rPr>
        <w:t>s</w:t>
      </w:r>
      <w:r w:rsidR="0081513F" w:rsidRPr="00F66054">
        <w:rPr>
          <w:rFonts w:ascii="Georgia" w:hAnsi="Georgia" w:cs="Times New Roman"/>
          <w:sz w:val="22"/>
          <w:szCs w:val="22"/>
          <w:lang w:val="es-ES"/>
        </w:rPr>
        <w:t xml:space="preserve"> y de las mujeres de nuestro tiempo.</w:t>
      </w:r>
    </w:p>
    <w:p w14:paraId="69FE0287" w14:textId="77777777" w:rsidR="00E479ED" w:rsidRPr="00F66054" w:rsidRDefault="00E479ED" w:rsidP="005D2E88">
      <w:pPr>
        <w:rPr>
          <w:rFonts w:ascii="Georgia" w:hAnsi="Georgia" w:cs="Times New Roman"/>
          <w:sz w:val="22"/>
          <w:szCs w:val="22"/>
          <w:lang w:val="es-ES"/>
        </w:rPr>
      </w:pPr>
    </w:p>
    <w:p w14:paraId="50B3EB6E" w14:textId="77777777" w:rsidR="00E479ED" w:rsidRPr="00F66054" w:rsidRDefault="00E479ED" w:rsidP="005D2E88">
      <w:pPr>
        <w:rPr>
          <w:rFonts w:ascii="Georgia" w:hAnsi="Georgia" w:cs="Times New Roman"/>
          <w:sz w:val="22"/>
          <w:szCs w:val="22"/>
          <w:lang w:val="es-ES"/>
        </w:rPr>
      </w:pPr>
    </w:p>
    <w:p w14:paraId="56286EA9" w14:textId="77777777" w:rsidR="00E479ED" w:rsidRPr="00F66054" w:rsidRDefault="00E479ED" w:rsidP="005D2E88">
      <w:pPr>
        <w:rPr>
          <w:rFonts w:ascii="Georgia" w:hAnsi="Georgia" w:cs="Times New Roman"/>
          <w:sz w:val="22"/>
          <w:szCs w:val="22"/>
          <w:lang w:val="es-ES"/>
        </w:rPr>
      </w:pPr>
    </w:p>
    <w:p w14:paraId="682A3344" w14:textId="35FDAACB" w:rsidR="00E479ED" w:rsidRPr="009C3FF4" w:rsidRDefault="00E479ED" w:rsidP="005D2E88">
      <w:pPr>
        <w:rPr>
          <w:rFonts w:ascii="Georgia" w:hAnsi="Georgia" w:cs="Times New Roman"/>
          <w:sz w:val="22"/>
          <w:szCs w:val="22"/>
          <w:lang w:val="es-ES"/>
        </w:rPr>
      </w:pPr>
      <w:r w:rsidRPr="00F66054">
        <w:rPr>
          <w:rFonts w:ascii="Georgia" w:hAnsi="Georgia" w:cs="Times New Roman"/>
          <w:i/>
          <w:sz w:val="22"/>
          <w:szCs w:val="22"/>
          <w:lang w:val="es-ES"/>
        </w:rPr>
        <w:t>La Stampa</w:t>
      </w:r>
      <w:r w:rsidRPr="009C3FF4">
        <w:rPr>
          <w:rFonts w:ascii="Georgia" w:hAnsi="Georgia" w:cs="Times New Roman"/>
          <w:sz w:val="22"/>
          <w:szCs w:val="22"/>
          <w:lang w:val="es-ES"/>
        </w:rPr>
        <w:t>, 30 de julio de 2019</w:t>
      </w:r>
    </w:p>
    <w:p w14:paraId="66C5D729" w14:textId="4EDC3FA6" w:rsidR="00E479ED" w:rsidRPr="00F66054" w:rsidRDefault="00E479ED">
      <w:pPr>
        <w:rPr>
          <w:rFonts w:ascii="Georgia" w:hAnsi="Georgia" w:cs="Times New Roman"/>
          <w:sz w:val="22"/>
          <w:szCs w:val="22"/>
          <w:lang w:val="es-ES"/>
        </w:rPr>
      </w:pPr>
      <w:r w:rsidRPr="00F66054">
        <w:rPr>
          <w:rFonts w:ascii="Georgia" w:hAnsi="Georgia" w:cs="Times New Roman"/>
          <w:sz w:val="22"/>
          <w:szCs w:val="22"/>
          <w:lang w:val="es-ES"/>
        </w:rPr>
        <w:br w:type="page"/>
      </w:r>
    </w:p>
    <w:p w14:paraId="72829187" w14:textId="23C87226" w:rsidR="00E479ED" w:rsidRPr="00BE460F" w:rsidRDefault="009B0A79" w:rsidP="00A13A20">
      <w:pPr>
        <w:jc w:val="right"/>
        <w:rPr>
          <w:rFonts w:ascii="Georgia" w:hAnsi="Georgia" w:cs="Times New Roman"/>
          <w:b/>
          <w:color w:val="622B44"/>
          <w:lang w:val="es-ES"/>
        </w:rPr>
      </w:pPr>
      <w:r w:rsidRPr="00BE460F">
        <w:rPr>
          <w:rFonts w:ascii="Georgia" w:hAnsi="Georgia" w:cs="Times New Roman"/>
          <w:b/>
          <w:color w:val="622B44"/>
          <w:lang w:val="es-ES"/>
        </w:rPr>
        <w:t>La familia, estas son las razones del cambio</w:t>
      </w:r>
    </w:p>
    <w:p w14:paraId="7E796E2E" w14:textId="4DD81ECB" w:rsidR="008B628D" w:rsidRPr="00BE460F" w:rsidRDefault="00A7714B" w:rsidP="00A13A20">
      <w:pPr>
        <w:jc w:val="right"/>
        <w:rPr>
          <w:rFonts w:ascii="Georgia" w:hAnsi="Georgia" w:cs="Times New Roman"/>
          <w:color w:val="4F5B5F"/>
          <w:lang w:val="es-ES"/>
        </w:rPr>
      </w:pPr>
      <w:r w:rsidRPr="00BE460F">
        <w:rPr>
          <w:rFonts w:ascii="Georgia" w:hAnsi="Georgia" w:cs="Times New Roman"/>
          <w:color w:val="4F5B5F"/>
          <w:lang w:val="es-ES"/>
        </w:rPr>
        <w:t>Por qué se consideró urgente ampliar el campo de los estudios a las ciencias sociales</w:t>
      </w:r>
    </w:p>
    <w:p w14:paraId="161761ED" w14:textId="5ABFCF01" w:rsidR="00A7714B" w:rsidRPr="00BE460F" w:rsidRDefault="00A7714B" w:rsidP="00A13A20">
      <w:pPr>
        <w:jc w:val="right"/>
        <w:rPr>
          <w:rFonts w:ascii="Georgia" w:hAnsi="Georgia" w:cs="Times New Roman"/>
          <w:i/>
          <w:color w:val="4F5B5F"/>
          <w:lang w:val="es-ES"/>
        </w:rPr>
      </w:pPr>
      <w:r w:rsidRPr="00BE460F">
        <w:rPr>
          <w:rFonts w:ascii="Georgia" w:hAnsi="Georgia" w:cs="Times New Roman"/>
          <w:i/>
          <w:color w:val="4F5B5F"/>
          <w:lang w:val="es-ES"/>
        </w:rPr>
        <w:t>de Vincenzo Rosito</w:t>
      </w:r>
    </w:p>
    <w:p w14:paraId="1F3EAC44" w14:textId="799014D4" w:rsidR="00A7714B" w:rsidRPr="00BE460F" w:rsidRDefault="00A7714B" w:rsidP="00A13A20">
      <w:pPr>
        <w:jc w:val="right"/>
        <w:rPr>
          <w:rFonts w:ascii="Georgia" w:hAnsi="Georgia" w:cs="Times New Roman"/>
          <w:i/>
          <w:color w:val="4F5B5F"/>
          <w:sz w:val="22"/>
          <w:szCs w:val="22"/>
          <w:lang w:val="es-ES"/>
        </w:rPr>
      </w:pPr>
      <w:r w:rsidRPr="00BE460F">
        <w:rPr>
          <w:rFonts w:ascii="Georgia" w:hAnsi="Georgia" w:cs="Times New Roman"/>
          <w:i/>
          <w:color w:val="4F5B5F"/>
          <w:sz w:val="22"/>
          <w:szCs w:val="22"/>
          <w:lang w:val="es-ES"/>
        </w:rPr>
        <w:t>Profesor ordinario de Historia y cultura de las instituciones familiares</w:t>
      </w:r>
    </w:p>
    <w:p w14:paraId="5BCFEEE6" w14:textId="77777777" w:rsidR="009B0A79" w:rsidRPr="00F66054" w:rsidRDefault="009B0A79" w:rsidP="005D2E88">
      <w:pPr>
        <w:rPr>
          <w:rFonts w:ascii="Georgia" w:hAnsi="Georgia" w:cs="Times New Roman"/>
          <w:sz w:val="22"/>
          <w:szCs w:val="22"/>
          <w:lang w:val="es-ES"/>
        </w:rPr>
      </w:pPr>
    </w:p>
    <w:p w14:paraId="530CD840" w14:textId="77777777" w:rsidR="009B0A79" w:rsidRPr="00F66054" w:rsidRDefault="009B0A79" w:rsidP="005D2E88">
      <w:pPr>
        <w:rPr>
          <w:rFonts w:ascii="Georgia" w:hAnsi="Georgia" w:cs="Times New Roman"/>
          <w:sz w:val="22"/>
          <w:szCs w:val="22"/>
          <w:lang w:val="es-ES"/>
        </w:rPr>
      </w:pPr>
    </w:p>
    <w:p w14:paraId="2ED10244" w14:textId="18ECFA74" w:rsidR="009B0A79" w:rsidRPr="00F66054" w:rsidRDefault="009B0A79" w:rsidP="00A13A20">
      <w:pPr>
        <w:jc w:val="both"/>
        <w:rPr>
          <w:rFonts w:ascii="Georgia" w:hAnsi="Georgia" w:cs="Times New Roman"/>
          <w:sz w:val="22"/>
          <w:szCs w:val="22"/>
          <w:lang w:val="es-ES"/>
        </w:rPr>
      </w:pPr>
      <w:r w:rsidRPr="00F66054">
        <w:rPr>
          <w:rFonts w:ascii="Georgia" w:hAnsi="Georgia" w:cs="Times New Roman"/>
          <w:sz w:val="22"/>
          <w:szCs w:val="22"/>
          <w:lang w:val="es-ES"/>
        </w:rPr>
        <w:t xml:space="preserve">La reciente aprobación de los Estatutos y del Ordenamiento de </w:t>
      </w:r>
      <w:r w:rsidR="00CD565C" w:rsidRPr="00F66054">
        <w:rPr>
          <w:rFonts w:ascii="Georgia" w:hAnsi="Georgia" w:cs="Times New Roman"/>
          <w:sz w:val="22"/>
          <w:szCs w:val="22"/>
          <w:lang w:val="es-ES"/>
        </w:rPr>
        <w:t>los Estudios del Pontificio Ins</w:t>
      </w:r>
      <w:r w:rsidRPr="00F66054">
        <w:rPr>
          <w:rFonts w:ascii="Georgia" w:hAnsi="Georgia" w:cs="Times New Roman"/>
          <w:sz w:val="22"/>
          <w:szCs w:val="22"/>
          <w:lang w:val="es-ES"/>
        </w:rPr>
        <w:t>tituto Juan Pablo II para las ciencias del Matrimonio y de la Familia</w:t>
      </w:r>
      <w:r w:rsidR="00CD565C" w:rsidRPr="00F66054">
        <w:rPr>
          <w:rFonts w:ascii="Georgia" w:hAnsi="Georgia" w:cs="Times New Roman"/>
          <w:sz w:val="22"/>
          <w:szCs w:val="22"/>
          <w:lang w:val="es-ES"/>
        </w:rPr>
        <w:t xml:space="preserve"> es una importante ocasión para reflex</w:t>
      </w:r>
      <w:r w:rsidR="00845F40" w:rsidRPr="00F66054">
        <w:rPr>
          <w:rFonts w:ascii="Georgia" w:hAnsi="Georgia" w:cs="Times New Roman"/>
          <w:sz w:val="22"/>
          <w:szCs w:val="22"/>
          <w:lang w:val="es-ES"/>
        </w:rPr>
        <w:t xml:space="preserve">ionar </w:t>
      </w:r>
      <w:r w:rsidR="00987883" w:rsidRPr="00F66054">
        <w:rPr>
          <w:rFonts w:ascii="Georgia" w:hAnsi="Georgia" w:cs="Times New Roman"/>
          <w:sz w:val="22"/>
          <w:szCs w:val="22"/>
          <w:lang w:val="es-ES"/>
        </w:rPr>
        <w:t>sobre la naturaleza y los deberes</w:t>
      </w:r>
      <w:r w:rsidR="00845F40" w:rsidRPr="00F66054">
        <w:rPr>
          <w:rFonts w:ascii="Georgia" w:hAnsi="Georgia" w:cs="Times New Roman"/>
          <w:sz w:val="22"/>
          <w:szCs w:val="22"/>
          <w:lang w:val="es-ES"/>
        </w:rPr>
        <w:t xml:space="preserve"> de los estudios eclesiásticos. </w:t>
      </w:r>
      <w:r w:rsidR="00987883" w:rsidRPr="00F66054">
        <w:rPr>
          <w:rFonts w:ascii="Georgia" w:hAnsi="Georgia" w:cs="Times New Roman"/>
          <w:sz w:val="22"/>
          <w:szCs w:val="22"/>
          <w:lang w:val="es-ES"/>
        </w:rPr>
        <w:t>Una inspiración central y p</w:t>
      </w:r>
      <w:r w:rsidR="00B7625C" w:rsidRPr="00F66054">
        <w:rPr>
          <w:rFonts w:ascii="Georgia" w:hAnsi="Georgia" w:cs="Times New Roman"/>
          <w:sz w:val="22"/>
          <w:szCs w:val="22"/>
          <w:lang w:val="es-ES"/>
        </w:rPr>
        <w:t xml:space="preserve">eculiar del nuevo Instituto es </w:t>
      </w:r>
      <w:r w:rsidR="00987883" w:rsidRPr="00F66054">
        <w:rPr>
          <w:rFonts w:ascii="Georgia" w:hAnsi="Georgia" w:cs="Times New Roman"/>
          <w:sz w:val="22"/>
          <w:szCs w:val="22"/>
          <w:lang w:val="es-ES"/>
        </w:rPr>
        <w:t>l</w:t>
      </w:r>
      <w:r w:rsidR="00B7625C" w:rsidRPr="00F66054">
        <w:rPr>
          <w:rFonts w:ascii="Georgia" w:hAnsi="Georgia" w:cs="Times New Roman"/>
          <w:sz w:val="22"/>
          <w:szCs w:val="22"/>
          <w:lang w:val="es-ES"/>
        </w:rPr>
        <w:t>a</w:t>
      </w:r>
      <w:r w:rsidR="00987883" w:rsidRPr="00F66054">
        <w:rPr>
          <w:rFonts w:ascii="Georgia" w:hAnsi="Georgia" w:cs="Times New Roman"/>
          <w:sz w:val="22"/>
          <w:szCs w:val="22"/>
          <w:lang w:val="es-ES"/>
        </w:rPr>
        <w:t xml:space="preserve"> de ampliar el campo de los estudios </w:t>
      </w:r>
      <w:r w:rsidR="00F85917" w:rsidRPr="00F66054">
        <w:rPr>
          <w:rFonts w:ascii="Georgia" w:hAnsi="Georgia" w:cs="Times New Roman"/>
          <w:sz w:val="22"/>
          <w:szCs w:val="22"/>
          <w:lang w:val="es-ES"/>
        </w:rPr>
        <w:t xml:space="preserve">de la familia promoviendo </w:t>
      </w:r>
      <w:r w:rsidR="00B5692C" w:rsidRPr="00F66054">
        <w:rPr>
          <w:rFonts w:ascii="Georgia" w:hAnsi="Georgia" w:cs="Times New Roman"/>
          <w:sz w:val="22"/>
          <w:szCs w:val="22"/>
          <w:lang w:val="es-ES"/>
        </w:rPr>
        <w:t xml:space="preserve">con convicción un diálogo siempre más intenso y fecundo entre teología y ciencias humanas y sociales. Contrariamente a algunas lecturas restrictivas y limitantes, la </w:t>
      </w:r>
      <w:r w:rsidR="00D80B1E" w:rsidRPr="00F66054">
        <w:rPr>
          <w:rFonts w:ascii="Georgia" w:hAnsi="Georgia" w:cs="Times New Roman"/>
          <w:sz w:val="22"/>
          <w:szCs w:val="22"/>
          <w:lang w:val="es-ES"/>
        </w:rPr>
        <w:t>peculiar perspectiva de la teología moral no viene relegada</w:t>
      </w:r>
      <w:r w:rsidR="000D71DE" w:rsidRPr="00F66054">
        <w:rPr>
          <w:rFonts w:ascii="Georgia" w:hAnsi="Georgia" w:cs="Times New Roman"/>
          <w:sz w:val="22"/>
          <w:szCs w:val="22"/>
          <w:lang w:val="es-ES"/>
        </w:rPr>
        <w:t>, menos aún sacrificada</w:t>
      </w:r>
      <w:r w:rsidR="001C7B2A" w:rsidRPr="00F66054">
        <w:rPr>
          <w:rFonts w:ascii="Georgia" w:hAnsi="Georgia" w:cs="Times New Roman"/>
          <w:sz w:val="22"/>
          <w:szCs w:val="22"/>
          <w:lang w:val="es-ES"/>
        </w:rPr>
        <w:t>,</w:t>
      </w:r>
      <w:r w:rsidR="000D71DE" w:rsidRPr="00F66054">
        <w:rPr>
          <w:rFonts w:ascii="Georgia" w:hAnsi="Georgia" w:cs="Times New Roman"/>
          <w:sz w:val="22"/>
          <w:szCs w:val="22"/>
          <w:lang w:val="es-ES"/>
        </w:rPr>
        <w:t xml:space="preserve"> </w:t>
      </w:r>
      <w:r w:rsidR="001C7B2A" w:rsidRPr="00F66054">
        <w:rPr>
          <w:rFonts w:ascii="Georgia" w:hAnsi="Georgia" w:cs="Times New Roman"/>
          <w:sz w:val="22"/>
          <w:szCs w:val="22"/>
          <w:lang w:val="es-ES"/>
        </w:rPr>
        <w:t>en</w:t>
      </w:r>
      <w:r w:rsidR="000D71DE" w:rsidRPr="00F66054">
        <w:rPr>
          <w:rFonts w:ascii="Georgia" w:hAnsi="Georgia" w:cs="Times New Roman"/>
          <w:sz w:val="22"/>
          <w:szCs w:val="22"/>
          <w:lang w:val="es-ES"/>
        </w:rPr>
        <w:t xml:space="preserve"> favor de una</w:t>
      </w:r>
      <w:r w:rsidR="00AD21D0" w:rsidRPr="00F66054">
        <w:rPr>
          <w:rFonts w:ascii="Georgia" w:hAnsi="Georgia" w:cs="Times New Roman"/>
          <w:sz w:val="22"/>
          <w:szCs w:val="22"/>
          <w:lang w:val="es-ES"/>
        </w:rPr>
        <w:t xml:space="preserve"> deriva</w:t>
      </w:r>
      <w:r w:rsidR="003137D5" w:rsidRPr="00F66054">
        <w:rPr>
          <w:rFonts w:ascii="Georgia" w:hAnsi="Georgia" w:cs="Times New Roman"/>
          <w:sz w:val="22"/>
          <w:szCs w:val="22"/>
          <w:lang w:val="es-ES"/>
        </w:rPr>
        <w:t>ción</w:t>
      </w:r>
      <w:r w:rsidR="00AD21D0" w:rsidRPr="00F66054">
        <w:rPr>
          <w:rFonts w:ascii="Georgia" w:hAnsi="Georgia" w:cs="Times New Roman"/>
          <w:sz w:val="22"/>
          <w:szCs w:val="22"/>
          <w:lang w:val="es-ES"/>
        </w:rPr>
        <w:t xml:space="preserve"> sociológica de</w:t>
      </w:r>
      <w:r w:rsidR="00C327EF" w:rsidRPr="00F66054">
        <w:rPr>
          <w:rFonts w:ascii="Georgia" w:hAnsi="Georgia" w:cs="Times New Roman"/>
          <w:sz w:val="22"/>
          <w:szCs w:val="22"/>
          <w:lang w:val="es-ES"/>
        </w:rPr>
        <w:t xml:space="preserve"> la dirección de los estudios. Fiel </w:t>
      </w:r>
      <w:r w:rsidR="008F0AFB">
        <w:rPr>
          <w:rFonts w:ascii="Georgia" w:hAnsi="Georgia" w:cs="Times New Roman"/>
          <w:sz w:val="22"/>
          <w:szCs w:val="22"/>
          <w:lang w:val="es-ES"/>
        </w:rPr>
        <w:t>a la inspiración originaria de s</w:t>
      </w:r>
      <w:r w:rsidR="00C327EF" w:rsidRPr="00F66054">
        <w:rPr>
          <w:rFonts w:ascii="Georgia" w:hAnsi="Georgia" w:cs="Times New Roman"/>
          <w:sz w:val="22"/>
          <w:szCs w:val="22"/>
          <w:lang w:val="es-ES"/>
        </w:rPr>
        <w:t>an Juan Pablo II y al renovado</w:t>
      </w:r>
      <w:r w:rsidR="003034A5" w:rsidRPr="00F66054">
        <w:rPr>
          <w:rFonts w:ascii="Georgia" w:hAnsi="Georgia" w:cs="Times New Roman"/>
          <w:sz w:val="22"/>
          <w:szCs w:val="22"/>
          <w:lang w:val="es-ES"/>
        </w:rPr>
        <w:t xml:space="preserve"> impulso pastoral </w:t>
      </w:r>
      <w:r w:rsidR="00E16A36" w:rsidRPr="00F66054">
        <w:rPr>
          <w:rFonts w:ascii="Georgia" w:hAnsi="Georgia" w:cs="Times New Roman"/>
          <w:sz w:val="22"/>
          <w:szCs w:val="22"/>
          <w:lang w:val="es-ES"/>
        </w:rPr>
        <w:t xml:space="preserve">deseado por el papa Francisco, el Ordenamiento </w:t>
      </w:r>
      <w:r w:rsidR="00F91D82" w:rsidRPr="00F66054">
        <w:rPr>
          <w:rFonts w:ascii="Georgia" w:hAnsi="Georgia" w:cs="Times New Roman"/>
          <w:sz w:val="22"/>
          <w:szCs w:val="22"/>
          <w:lang w:val="es-ES"/>
        </w:rPr>
        <w:t xml:space="preserve">de los Estudios del nuevo Instituto traduce en oferta formativa la necesidad de integrar y ampliar las perspectivas científicas del matrimonio y de la vida familiar. En el </w:t>
      </w:r>
      <w:r w:rsidR="009C3FF4">
        <w:rPr>
          <w:rFonts w:ascii="Georgia" w:hAnsi="Georgia" w:cs="Times New Roman"/>
          <w:i/>
          <w:sz w:val="22"/>
          <w:szCs w:val="22"/>
          <w:lang w:val="es-ES"/>
        </w:rPr>
        <w:t>Motu P</w:t>
      </w:r>
      <w:r w:rsidR="00F91D82" w:rsidRPr="00F66054">
        <w:rPr>
          <w:rFonts w:ascii="Georgia" w:hAnsi="Georgia" w:cs="Times New Roman"/>
          <w:i/>
          <w:sz w:val="22"/>
          <w:szCs w:val="22"/>
          <w:lang w:val="es-ES"/>
        </w:rPr>
        <w:t>roprio</w:t>
      </w:r>
      <w:r w:rsidR="00F91D82" w:rsidRPr="00F66054">
        <w:rPr>
          <w:rFonts w:ascii="Georgia" w:hAnsi="Georgia" w:cs="Times New Roman"/>
          <w:sz w:val="22"/>
          <w:szCs w:val="22"/>
          <w:lang w:val="es-ES"/>
        </w:rPr>
        <w:t xml:space="preserve"> </w:t>
      </w:r>
      <w:r w:rsidR="00F91D82" w:rsidRPr="00F66054">
        <w:rPr>
          <w:rFonts w:ascii="Georgia" w:hAnsi="Georgia" w:cs="Times New Roman"/>
          <w:i/>
          <w:sz w:val="22"/>
          <w:szCs w:val="22"/>
          <w:lang w:val="es-ES"/>
        </w:rPr>
        <w:t>Summa familiae cura</w:t>
      </w:r>
      <w:r w:rsidR="00F91D82" w:rsidRPr="00F66054">
        <w:rPr>
          <w:rFonts w:ascii="Georgia" w:hAnsi="Georgia" w:cs="Times New Roman"/>
          <w:sz w:val="22"/>
          <w:szCs w:val="22"/>
          <w:lang w:val="es-ES"/>
        </w:rPr>
        <w:t>, documento fundacional de la nueva institución académica, el papa Francisco formula una invitación particularmente significativa y urgente: “</w:t>
      </w:r>
      <w:r w:rsidR="00D97661" w:rsidRPr="00F66054">
        <w:rPr>
          <w:rFonts w:ascii="Georgia" w:hAnsi="Georgia" w:cs="Times New Roman"/>
          <w:sz w:val="22"/>
          <w:szCs w:val="22"/>
          <w:lang w:val="es-ES"/>
        </w:rPr>
        <w:t>ser intérpretes conscientes y apasionados de la sabiduría de la fe en un contexto en el que los individuos están menos sostenidos que en el pasado por las estructuras sociales, en su vida afectiva y familiar</w:t>
      </w:r>
      <w:r w:rsidR="00A6126B" w:rsidRPr="00F66054">
        <w:rPr>
          <w:rFonts w:ascii="Georgia" w:hAnsi="Georgia" w:cs="Times New Roman"/>
          <w:sz w:val="22"/>
          <w:szCs w:val="22"/>
          <w:lang w:val="es-ES"/>
        </w:rPr>
        <w:t>”.</w:t>
      </w:r>
    </w:p>
    <w:p w14:paraId="464DA838" w14:textId="77777777" w:rsidR="00D44831" w:rsidRPr="00F66054" w:rsidRDefault="00D44831" w:rsidP="00A13A20">
      <w:pPr>
        <w:jc w:val="both"/>
        <w:rPr>
          <w:rFonts w:ascii="Georgia" w:hAnsi="Georgia" w:cs="Times New Roman"/>
          <w:sz w:val="22"/>
          <w:szCs w:val="22"/>
          <w:lang w:val="es-ES"/>
        </w:rPr>
      </w:pPr>
    </w:p>
    <w:p w14:paraId="2C3B3B9F" w14:textId="7A481941" w:rsidR="00D44831" w:rsidRPr="00F66054" w:rsidRDefault="00D44831" w:rsidP="00A13A20">
      <w:pPr>
        <w:jc w:val="both"/>
        <w:rPr>
          <w:rFonts w:ascii="Georgia" w:hAnsi="Georgia" w:cs="Times New Roman"/>
          <w:sz w:val="22"/>
          <w:szCs w:val="22"/>
          <w:lang w:val="es-ES"/>
        </w:rPr>
      </w:pPr>
      <w:r w:rsidRPr="00F66054">
        <w:rPr>
          <w:rFonts w:ascii="Georgia" w:hAnsi="Georgia" w:cs="Times New Roman"/>
          <w:sz w:val="22"/>
          <w:szCs w:val="22"/>
          <w:lang w:val="es-ES"/>
        </w:rPr>
        <w:t xml:space="preserve">En virtud de estas palabras, las así llamadas “urgencias pastorales” o “emergencias educativas” no </w:t>
      </w:r>
      <w:r w:rsidR="001D141D" w:rsidRPr="00F66054">
        <w:rPr>
          <w:rFonts w:ascii="Georgia" w:hAnsi="Georgia" w:cs="Times New Roman"/>
          <w:sz w:val="22"/>
          <w:szCs w:val="22"/>
          <w:lang w:val="es-ES"/>
        </w:rPr>
        <w:t>desalientan</w:t>
      </w:r>
      <w:r w:rsidR="008E3423" w:rsidRPr="00F66054">
        <w:rPr>
          <w:rFonts w:ascii="Georgia" w:hAnsi="Georgia" w:cs="Times New Roman"/>
          <w:sz w:val="22"/>
          <w:szCs w:val="22"/>
          <w:lang w:val="es-ES"/>
        </w:rPr>
        <w:t xml:space="preserve"> ni endurecen el corazón de los creyentes, sino que autoriza</w:t>
      </w:r>
      <w:r w:rsidR="001D141D" w:rsidRPr="00F66054">
        <w:rPr>
          <w:rFonts w:ascii="Georgia" w:hAnsi="Georgia" w:cs="Times New Roman"/>
          <w:sz w:val="22"/>
          <w:szCs w:val="22"/>
          <w:lang w:val="es-ES"/>
        </w:rPr>
        <w:t>n</w:t>
      </w:r>
      <w:r w:rsidR="008E3423" w:rsidRPr="00F66054">
        <w:rPr>
          <w:rFonts w:ascii="Georgia" w:hAnsi="Georgia" w:cs="Times New Roman"/>
          <w:sz w:val="22"/>
          <w:szCs w:val="22"/>
          <w:lang w:val="es-ES"/>
        </w:rPr>
        <w:t xml:space="preserve"> a</w:t>
      </w:r>
      <w:r w:rsidR="001D141D" w:rsidRPr="00F66054">
        <w:rPr>
          <w:rFonts w:ascii="Georgia" w:hAnsi="Georgia" w:cs="Times New Roman"/>
          <w:sz w:val="22"/>
          <w:szCs w:val="22"/>
          <w:lang w:val="es-ES"/>
        </w:rPr>
        <w:t xml:space="preserve">l pueblo de Dios </w:t>
      </w:r>
      <w:r w:rsidR="0018259F" w:rsidRPr="00F66054">
        <w:rPr>
          <w:rFonts w:ascii="Georgia" w:hAnsi="Georgia" w:cs="Times New Roman"/>
          <w:sz w:val="22"/>
          <w:szCs w:val="22"/>
          <w:lang w:val="es-ES"/>
        </w:rPr>
        <w:t xml:space="preserve">a </w:t>
      </w:r>
      <w:r w:rsidR="001D141D" w:rsidRPr="00F66054">
        <w:rPr>
          <w:rFonts w:ascii="Georgia" w:hAnsi="Georgia" w:cs="Times New Roman"/>
          <w:sz w:val="22"/>
          <w:szCs w:val="22"/>
          <w:lang w:val="es-ES"/>
        </w:rPr>
        <w:t>que se haga</w:t>
      </w:r>
      <w:r w:rsidR="00E406DE" w:rsidRPr="00F66054">
        <w:rPr>
          <w:rFonts w:ascii="Georgia" w:hAnsi="Georgia" w:cs="Times New Roman"/>
          <w:sz w:val="22"/>
          <w:szCs w:val="22"/>
          <w:lang w:val="es-ES"/>
        </w:rPr>
        <w:t xml:space="preserve"> promotor de auténticas “</w:t>
      </w:r>
      <w:r w:rsidR="001D141D" w:rsidRPr="00F66054">
        <w:rPr>
          <w:rFonts w:ascii="Georgia" w:hAnsi="Georgia" w:cs="Times New Roman"/>
          <w:sz w:val="22"/>
          <w:szCs w:val="22"/>
          <w:lang w:val="es-ES"/>
        </w:rPr>
        <w:t>empresas hermenéuticas”</w:t>
      </w:r>
      <w:r w:rsidR="0018259F" w:rsidRPr="00F66054">
        <w:rPr>
          <w:rFonts w:ascii="Georgia" w:hAnsi="Georgia" w:cs="Times New Roman"/>
          <w:sz w:val="22"/>
          <w:szCs w:val="22"/>
          <w:lang w:val="es-ES"/>
        </w:rPr>
        <w:t>. Toda la comunidad cristiana puede, por tanto, legítimamente percibirse como comunidad histórica que interpreta el mundo y la realidad social de la cual participa. Las instituciones académicas no</w:t>
      </w:r>
      <w:r w:rsidR="008C5DD8" w:rsidRPr="00F66054">
        <w:rPr>
          <w:rFonts w:ascii="Georgia" w:hAnsi="Georgia" w:cs="Times New Roman"/>
          <w:sz w:val="22"/>
          <w:szCs w:val="22"/>
          <w:lang w:val="es-ES"/>
        </w:rPr>
        <w:t xml:space="preserve"> detentan</w:t>
      </w:r>
      <w:r w:rsidR="0018259F" w:rsidRPr="00F66054">
        <w:rPr>
          <w:rFonts w:ascii="Georgia" w:hAnsi="Georgia" w:cs="Times New Roman"/>
          <w:sz w:val="22"/>
          <w:szCs w:val="22"/>
          <w:lang w:val="es-ES"/>
        </w:rPr>
        <w:t xml:space="preserve">, por tanto, el monopolio de una hermenéutica cristiana en el tiempo presente, sino que ejercitan una particular </w:t>
      </w:r>
      <w:r w:rsidR="002D513A" w:rsidRPr="00F66054">
        <w:rPr>
          <w:rFonts w:ascii="Georgia" w:hAnsi="Georgia" w:cs="Times New Roman"/>
          <w:sz w:val="22"/>
          <w:szCs w:val="22"/>
          <w:lang w:val="es-ES"/>
        </w:rPr>
        <w:t xml:space="preserve">diaconía </w:t>
      </w:r>
      <w:r w:rsidR="00C217A4" w:rsidRPr="00F66054">
        <w:rPr>
          <w:rFonts w:ascii="Georgia" w:hAnsi="Georgia" w:cs="Times New Roman"/>
          <w:sz w:val="22"/>
          <w:szCs w:val="22"/>
          <w:lang w:val="es-ES"/>
        </w:rPr>
        <w:t>cultural y formativa, sosteniendo los pasos del pueblo de Dios</w:t>
      </w:r>
      <w:r w:rsidR="00D113DE" w:rsidRPr="00F66054">
        <w:rPr>
          <w:rFonts w:ascii="Georgia" w:hAnsi="Georgia" w:cs="Times New Roman"/>
          <w:sz w:val="22"/>
          <w:szCs w:val="22"/>
          <w:lang w:val="es-ES"/>
        </w:rPr>
        <w:t xml:space="preserve"> fi</w:t>
      </w:r>
      <w:r w:rsidR="003552C9" w:rsidRPr="00F66054">
        <w:rPr>
          <w:rFonts w:ascii="Georgia" w:hAnsi="Georgia" w:cs="Times New Roman"/>
          <w:sz w:val="22"/>
          <w:szCs w:val="22"/>
          <w:lang w:val="es-ES"/>
        </w:rPr>
        <w:t xml:space="preserve">el e interpretante. </w:t>
      </w:r>
      <w:r w:rsidR="00AD7A03" w:rsidRPr="00F66054">
        <w:rPr>
          <w:rFonts w:ascii="Georgia" w:hAnsi="Georgia" w:cs="Times New Roman"/>
          <w:sz w:val="22"/>
          <w:szCs w:val="22"/>
          <w:lang w:val="es-ES"/>
        </w:rPr>
        <w:t>Esta visión emerge claramente del Ordenamiento de los Estudios del Instituto y en los criterios adoptados para la creación de nuevas cátedras y enseñanzas</w:t>
      </w:r>
      <w:r w:rsidR="005D6BA7" w:rsidRPr="00F66054">
        <w:rPr>
          <w:rFonts w:ascii="Georgia" w:hAnsi="Georgia" w:cs="Times New Roman"/>
          <w:sz w:val="22"/>
          <w:szCs w:val="22"/>
          <w:lang w:val="es-ES"/>
        </w:rPr>
        <w:t>.</w:t>
      </w:r>
      <w:r w:rsidR="00D20E68" w:rsidRPr="00F66054">
        <w:rPr>
          <w:rFonts w:ascii="Georgia" w:hAnsi="Georgia" w:cs="Times New Roman"/>
          <w:sz w:val="22"/>
          <w:szCs w:val="22"/>
          <w:lang w:val="es-ES"/>
        </w:rPr>
        <w:t xml:space="preserve"> Todo esto está claramente en línea con la esperanza presente en el proemio de la constitución apostólica </w:t>
      </w:r>
      <w:r w:rsidR="00D20E68" w:rsidRPr="00F66054">
        <w:rPr>
          <w:rFonts w:ascii="Georgia" w:hAnsi="Georgia" w:cs="Times New Roman"/>
          <w:i/>
          <w:sz w:val="22"/>
          <w:szCs w:val="22"/>
          <w:lang w:val="es-ES"/>
        </w:rPr>
        <w:t xml:space="preserve">Veritatis </w:t>
      </w:r>
      <w:r w:rsidR="009C3FF4">
        <w:rPr>
          <w:rFonts w:ascii="Georgia" w:hAnsi="Georgia" w:cs="Times New Roman"/>
          <w:i/>
          <w:sz w:val="22"/>
          <w:szCs w:val="22"/>
          <w:lang w:val="es-ES"/>
        </w:rPr>
        <w:t>g</w:t>
      </w:r>
      <w:r w:rsidR="00A14276" w:rsidRPr="00F66054">
        <w:rPr>
          <w:rFonts w:ascii="Georgia" w:hAnsi="Georgia" w:cs="Times New Roman"/>
          <w:i/>
          <w:sz w:val="22"/>
          <w:szCs w:val="22"/>
          <w:lang w:val="es-ES"/>
        </w:rPr>
        <w:t>audium</w:t>
      </w:r>
      <w:r w:rsidR="00A14276" w:rsidRPr="00F66054">
        <w:rPr>
          <w:rFonts w:ascii="Georgia" w:hAnsi="Georgia" w:cs="Times New Roman"/>
          <w:sz w:val="22"/>
          <w:szCs w:val="22"/>
          <w:lang w:val="es-ES"/>
        </w:rPr>
        <w:t>: obrar a fin que los estudios eclesiásticos constituyan “</w:t>
      </w:r>
      <w:r w:rsidR="00CF7D59" w:rsidRPr="00F66054">
        <w:rPr>
          <w:rFonts w:ascii="Georgia" w:hAnsi="Georgia" w:cs="Times New Roman"/>
          <w:sz w:val="22"/>
          <w:szCs w:val="22"/>
          <w:lang w:val="es-ES"/>
        </w:rPr>
        <w:t>una especie de laboratorio cultural providencial, en el que la Iglesia se ejercita en la interpretación de la performance de la realidad que brota del acontecimiento de Jesucristo</w:t>
      </w:r>
      <w:r w:rsidR="004E061B" w:rsidRPr="00F66054">
        <w:rPr>
          <w:rFonts w:ascii="Georgia" w:hAnsi="Georgia" w:cs="Times New Roman"/>
          <w:sz w:val="22"/>
          <w:szCs w:val="22"/>
          <w:lang w:val="es-ES"/>
        </w:rPr>
        <w:t>”.</w:t>
      </w:r>
    </w:p>
    <w:p w14:paraId="3649FE90" w14:textId="77777777" w:rsidR="00BE41C7" w:rsidRPr="00F66054" w:rsidRDefault="00BE41C7" w:rsidP="00A13A20">
      <w:pPr>
        <w:jc w:val="both"/>
        <w:rPr>
          <w:rFonts w:ascii="Georgia" w:hAnsi="Georgia" w:cs="Times New Roman"/>
          <w:sz w:val="22"/>
          <w:szCs w:val="22"/>
          <w:lang w:val="es-ES"/>
        </w:rPr>
      </w:pPr>
    </w:p>
    <w:p w14:paraId="4FB7ACE2" w14:textId="3AFDD3B7" w:rsidR="00BE41C7" w:rsidRPr="00F66054" w:rsidRDefault="00C31CB4" w:rsidP="00A13A20">
      <w:pPr>
        <w:jc w:val="both"/>
        <w:rPr>
          <w:rFonts w:ascii="Georgia" w:hAnsi="Georgia" w:cs="Times New Roman"/>
          <w:sz w:val="22"/>
          <w:szCs w:val="22"/>
          <w:lang w:val="es-ES"/>
        </w:rPr>
      </w:pPr>
      <w:r w:rsidRPr="00F66054">
        <w:rPr>
          <w:rFonts w:ascii="Georgia" w:hAnsi="Georgia" w:cs="Times New Roman"/>
          <w:sz w:val="22"/>
          <w:szCs w:val="22"/>
          <w:lang w:val="es-ES"/>
        </w:rPr>
        <w:t>La imagen del laboratorio cultural</w:t>
      </w:r>
      <w:r w:rsidR="00BE41C7" w:rsidRPr="00F66054">
        <w:rPr>
          <w:rFonts w:ascii="Georgia" w:hAnsi="Georgia" w:cs="Times New Roman"/>
          <w:sz w:val="22"/>
          <w:szCs w:val="22"/>
          <w:lang w:val="es-ES"/>
        </w:rPr>
        <w:t xml:space="preserve"> es particularmente eficaz para rediseñar los deberes de las instituciones académicas y, de manera particular, de un instituto teológico especializado en las ciencias del matrimonio y de la familia. En primer lugar, la dimensió</w:t>
      </w:r>
      <w:r w:rsidR="002E040F" w:rsidRPr="00F66054">
        <w:rPr>
          <w:rFonts w:ascii="Georgia" w:hAnsi="Georgia" w:cs="Times New Roman"/>
          <w:sz w:val="22"/>
          <w:szCs w:val="22"/>
          <w:lang w:val="es-ES"/>
        </w:rPr>
        <w:t>n de laboratorio interpela la teología entendida no solo como saber, sino en cuanto práctica. La mediación lingüístico-di</w:t>
      </w:r>
      <w:r w:rsidR="006B7AF0" w:rsidRPr="00F66054">
        <w:rPr>
          <w:rFonts w:ascii="Georgia" w:hAnsi="Georgia" w:cs="Times New Roman"/>
          <w:sz w:val="22"/>
          <w:szCs w:val="22"/>
          <w:lang w:val="es-ES"/>
        </w:rPr>
        <w:t>scursiva de la teología exige fidelidad al recíproco aprendizaje entre múltiples interlocutores, no pudiéndose agotar</w:t>
      </w:r>
      <w:r w:rsidR="00452D9D" w:rsidRPr="00F66054">
        <w:rPr>
          <w:rFonts w:ascii="Georgia" w:hAnsi="Georgia" w:cs="Times New Roman"/>
          <w:sz w:val="22"/>
          <w:szCs w:val="22"/>
          <w:lang w:val="es-ES"/>
        </w:rPr>
        <w:t xml:space="preserve"> en la adhesión a un pensamiento madurado en la soledad.</w:t>
      </w:r>
    </w:p>
    <w:p w14:paraId="470BEFD9" w14:textId="77777777" w:rsidR="00452D9D" w:rsidRPr="00F66054" w:rsidRDefault="00452D9D" w:rsidP="00A13A20">
      <w:pPr>
        <w:jc w:val="both"/>
        <w:rPr>
          <w:rFonts w:ascii="Georgia" w:hAnsi="Georgia" w:cs="Times New Roman"/>
          <w:sz w:val="22"/>
          <w:szCs w:val="22"/>
          <w:lang w:val="es-ES"/>
        </w:rPr>
      </w:pPr>
    </w:p>
    <w:p w14:paraId="2FFD2529" w14:textId="3ECE1985" w:rsidR="00452D9D" w:rsidRPr="00F66054" w:rsidRDefault="00452D9D" w:rsidP="00A13A20">
      <w:pPr>
        <w:jc w:val="both"/>
        <w:rPr>
          <w:rFonts w:ascii="Georgia" w:hAnsi="Georgia" w:cs="Times New Roman"/>
          <w:sz w:val="22"/>
          <w:szCs w:val="22"/>
          <w:lang w:val="es-ES"/>
        </w:rPr>
      </w:pPr>
      <w:r w:rsidRPr="00F66054">
        <w:rPr>
          <w:rFonts w:ascii="Georgia" w:hAnsi="Georgia" w:cs="Times New Roman"/>
          <w:sz w:val="22"/>
          <w:szCs w:val="22"/>
          <w:lang w:val="es-ES"/>
        </w:rPr>
        <w:t xml:space="preserve">Un eficaz laboratorio teológico de la familia puede, por tanto, convertirse en un “providencial laboratorio cultural” no solo ampliando el espectro de las disciplinas útiles </w:t>
      </w:r>
      <w:r w:rsidR="00FA7FAF" w:rsidRPr="00F66054">
        <w:rPr>
          <w:rFonts w:ascii="Georgia" w:hAnsi="Georgia" w:cs="Times New Roman"/>
          <w:sz w:val="22"/>
          <w:szCs w:val="22"/>
          <w:lang w:val="es-ES"/>
        </w:rPr>
        <w:t>para estudiarla. Todo auténtico laboratorio cultural autoriza prácticas y gestos de proximidad en relación a una realidad viviente y vital como la familia misma. La interpretación performativa de la realidad es una e</w:t>
      </w:r>
      <w:r w:rsidR="00E83765" w:rsidRPr="00F66054">
        <w:rPr>
          <w:rFonts w:ascii="Georgia" w:hAnsi="Georgia" w:cs="Times New Roman"/>
          <w:sz w:val="22"/>
          <w:szCs w:val="22"/>
          <w:lang w:val="es-ES"/>
        </w:rPr>
        <w:t xml:space="preserve">mpresa práctica, capaz de involucrar y transformar a aquellos que participan de ella. </w:t>
      </w:r>
      <w:r w:rsidR="002206ED" w:rsidRPr="00F66054">
        <w:rPr>
          <w:rFonts w:ascii="Georgia" w:hAnsi="Georgia" w:cs="Times New Roman"/>
          <w:sz w:val="22"/>
          <w:szCs w:val="22"/>
          <w:lang w:val="es-ES"/>
        </w:rPr>
        <w:t>Más precisamente, la interpretación performativa de la realidad social invita a reconocer la importancia de la mediación conyugal-familiar. Paternidad, maternidad, filiación y fraternidad edifica</w:t>
      </w:r>
      <w:r w:rsidR="00EB38E7" w:rsidRPr="00F66054">
        <w:rPr>
          <w:rFonts w:ascii="Georgia" w:hAnsi="Georgia" w:cs="Times New Roman"/>
          <w:sz w:val="22"/>
          <w:szCs w:val="22"/>
          <w:lang w:val="es-ES"/>
        </w:rPr>
        <w:t>n</w:t>
      </w:r>
      <w:r w:rsidR="002206ED" w:rsidRPr="00F66054">
        <w:rPr>
          <w:rFonts w:ascii="Georgia" w:hAnsi="Georgia" w:cs="Times New Roman"/>
          <w:sz w:val="22"/>
          <w:szCs w:val="22"/>
          <w:lang w:val="es-ES"/>
        </w:rPr>
        <w:t xml:space="preserve"> lo humano que tenemos en común y, al mismo tiempo, lo</w:t>
      </w:r>
      <w:r w:rsidR="00EB38E7" w:rsidRPr="00F66054">
        <w:rPr>
          <w:rFonts w:ascii="Georgia" w:hAnsi="Georgia" w:cs="Times New Roman"/>
          <w:sz w:val="22"/>
          <w:szCs w:val="22"/>
          <w:lang w:val="es-ES"/>
        </w:rPr>
        <w:t xml:space="preserve"> diferencian culturalmente. Por esta razón</w:t>
      </w:r>
      <w:r w:rsidR="00323176" w:rsidRPr="00F66054">
        <w:rPr>
          <w:rFonts w:ascii="Georgia" w:hAnsi="Georgia" w:cs="Times New Roman"/>
          <w:sz w:val="22"/>
          <w:szCs w:val="22"/>
          <w:lang w:val="es-ES"/>
        </w:rPr>
        <w:t>,</w:t>
      </w:r>
      <w:r w:rsidR="00EB38E7" w:rsidRPr="00F66054">
        <w:rPr>
          <w:rFonts w:ascii="Georgia" w:hAnsi="Georgia" w:cs="Times New Roman"/>
          <w:sz w:val="22"/>
          <w:szCs w:val="22"/>
          <w:lang w:val="es-ES"/>
        </w:rPr>
        <w:t xml:space="preserve"> y en virtud de la llamada a la interpretación performativa de la realidad, la teología</w:t>
      </w:r>
      <w:r w:rsidR="00891615" w:rsidRPr="00F66054">
        <w:rPr>
          <w:rFonts w:ascii="Georgia" w:hAnsi="Georgia" w:cs="Times New Roman"/>
          <w:sz w:val="22"/>
          <w:szCs w:val="22"/>
          <w:lang w:val="es-ES"/>
        </w:rPr>
        <w:t xml:space="preserve"> </w:t>
      </w:r>
      <w:r w:rsidR="00EB38E7" w:rsidRPr="00F66054">
        <w:rPr>
          <w:rFonts w:ascii="Georgia" w:hAnsi="Georgia" w:cs="Times New Roman"/>
          <w:sz w:val="22"/>
          <w:szCs w:val="22"/>
          <w:lang w:val="es-ES"/>
        </w:rPr>
        <w:t xml:space="preserve">se abre hoy al diálogo privilegiado y fecundo con las ciencias sociales, </w:t>
      </w:r>
      <w:r w:rsidR="00894F40" w:rsidRPr="00F66054">
        <w:rPr>
          <w:rFonts w:ascii="Georgia" w:hAnsi="Georgia" w:cs="Times New Roman"/>
          <w:sz w:val="22"/>
          <w:szCs w:val="22"/>
          <w:lang w:val="es-ES"/>
        </w:rPr>
        <w:t>mirando con confianza al campo vasto y multidisciplin</w:t>
      </w:r>
      <w:r w:rsidR="000B3912" w:rsidRPr="00F66054">
        <w:rPr>
          <w:rFonts w:ascii="Georgia" w:hAnsi="Georgia" w:cs="Times New Roman"/>
          <w:sz w:val="22"/>
          <w:szCs w:val="22"/>
          <w:lang w:val="es-ES"/>
        </w:rPr>
        <w:t>ar del cual la sociología es un</w:t>
      </w:r>
      <w:r w:rsidR="00894F40" w:rsidRPr="00F66054">
        <w:rPr>
          <w:rFonts w:ascii="Georgia" w:hAnsi="Georgia" w:cs="Times New Roman"/>
          <w:sz w:val="22"/>
          <w:szCs w:val="22"/>
          <w:lang w:val="es-ES"/>
        </w:rPr>
        <w:t xml:space="preserve"> componente particular y parcial. Filos</w:t>
      </w:r>
      <w:r w:rsidR="00891615" w:rsidRPr="00F66054">
        <w:rPr>
          <w:rFonts w:ascii="Georgia" w:hAnsi="Georgia" w:cs="Times New Roman"/>
          <w:sz w:val="22"/>
          <w:szCs w:val="22"/>
          <w:lang w:val="es-ES"/>
        </w:rPr>
        <w:t>o</w:t>
      </w:r>
      <w:r w:rsidR="00894F40" w:rsidRPr="00F66054">
        <w:rPr>
          <w:rFonts w:ascii="Georgia" w:hAnsi="Georgia" w:cs="Times New Roman"/>
          <w:sz w:val="22"/>
          <w:szCs w:val="22"/>
          <w:lang w:val="es-ES"/>
        </w:rPr>
        <w:t xml:space="preserve">fía social y estudios culturales podrían ser </w:t>
      </w:r>
      <w:r w:rsidR="00A8353F" w:rsidRPr="00F66054">
        <w:rPr>
          <w:rFonts w:ascii="Georgia" w:hAnsi="Georgia" w:cs="Times New Roman"/>
          <w:sz w:val="22"/>
          <w:szCs w:val="22"/>
          <w:lang w:val="es-ES"/>
        </w:rPr>
        <w:t>solo alguna</w:t>
      </w:r>
      <w:r w:rsidR="00894F40" w:rsidRPr="00F66054">
        <w:rPr>
          <w:rFonts w:ascii="Georgia" w:hAnsi="Georgia" w:cs="Times New Roman"/>
          <w:sz w:val="22"/>
          <w:szCs w:val="22"/>
          <w:lang w:val="es-ES"/>
        </w:rPr>
        <w:t>s</w:t>
      </w:r>
      <w:r w:rsidR="00A8353F" w:rsidRPr="00F66054">
        <w:rPr>
          <w:rFonts w:ascii="Georgia" w:hAnsi="Georgia" w:cs="Times New Roman"/>
          <w:sz w:val="22"/>
          <w:szCs w:val="22"/>
          <w:lang w:val="es-ES"/>
        </w:rPr>
        <w:t xml:space="preserve"> de </w:t>
      </w:r>
      <w:r w:rsidR="00894F40" w:rsidRPr="00F66054">
        <w:rPr>
          <w:rFonts w:ascii="Georgia" w:hAnsi="Georgia" w:cs="Times New Roman"/>
          <w:sz w:val="22"/>
          <w:szCs w:val="22"/>
          <w:lang w:val="es-ES"/>
        </w:rPr>
        <w:t>entre las mú</w:t>
      </w:r>
      <w:r w:rsidR="00A8353F" w:rsidRPr="00F66054">
        <w:rPr>
          <w:rFonts w:ascii="Georgia" w:hAnsi="Georgia" w:cs="Times New Roman"/>
          <w:sz w:val="22"/>
          <w:szCs w:val="22"/>
          <w:lang w:val="es-ES"/>
        </w:rPr>
        <w:t>ltiples visiones disciplinares que necesitamos para interpretar “el destino de los hombres, no en cuanto meros individuos, sino como miembros de una comunidad” (Max Horkheimer).</w:t>
      </w:r>
    </w:p>
    <w:p w14:paraId="2793C16A" w14:textId="77777777" w:rsidR="00A8353F" w:rsidRPr="00F66054" w:rsidRDefault="00A8353F" w:rsidP="00A13A20">
      <w:pPr>
        <w:jc w:val="both"/>
        <w:rPr>
          <w:rFonts w:ascii="Georgia" w:hAnsi="Georgia" w:cs="Times New Roman"/>
          <w:sz w:val="22"/>
          <w:szCs w:val="22"/>
          <w:lang w:val="es-ES"/>
        </w:rPr>
      </w:pPr>
    </w:p>
    <w:p w14:paraId="5CAD82A3" w14:textId="530B51DC" w:rsidR="00A8353F" w:rsidRPr="00F66054" w:rsidRDefault="00A8353F" w:rsidP="00A13A20">
      <w:pPr>
        <w:jc w:val="both"/>
        <w:rPr>
          <w:rFonts w:ascii="Georgia" w:hAnsi="Georgia" w:cs="Times New Roman"/>
          <w:sz w:val="22"/>
          <w:szCs w:val="22"/>
          <w:lang w:val="es-ES"/>
        </w:rPr>
      </w:pPr>
      <w:r w:rsidRPr="00F66054">
        <w:rPr>
          <w:rFonts w:ascii="Georgia" w:hAnsi="Georgia" w:cs="Times New Roman"/>
          <w:sz w:val="22"/>
          <w:szCs w:val="22"/>
          <w:lang w:val="es-ES"/>
        </w:rPr>
        <w:t>Las ciencias del matrimonio</w:t>
      </w:r>
      <w:r w:rsidR="003308C9" w:rsidRPr="00F66054">
        <w:rPr>
          <w:rFonts w:ascii="Georgia" w:hAnsi="Georgia" w:cs="Times New Roman"/>
          <w:sz w:val="22"/>
          <w:szCs w:val="22"/>
          <w:lang w:val="es-ES"/>
        </w:rPr>
        <w:t xml:space="preserve"> y de la familia deb</w:t>
      </w:r>
      <w:r w:rsidR="003B0461" w:rsidRPr="00F66054">
        <w:rPr>
          <w:rFonts w:ascii="Georgia" w:hAnsi="Georgia" w:cs="Times New Roman"/>
          <w:sz w:val="22"/>
          <w:szCs w:val="22"/>
          <w:lang w:val="es-ES"/>
        </w:rPr>
        <w:t>en</w:t>
      </w:r>
      <w:r w:rsidR="003308C9" w:rsidRPr="00F66054">
        <w:rPr>
          <w:rFonts w:ascii="Georgia" w:hAnsi="Georgia" w:cs="Times New Roman"/>
          <w:sz w:val="22"/>
          <w:szCs w:val="22"/>
          <w:lang w:val="es-ES"/>
        </w:rPr>
        <w:t xml:space="preserve"> ser</w:t>
      </w:r>
      <w:r w:rsidRPr="00F66054">
        <w:rPr>
          <w:rFonts w:ascii="Georgia" w:hAnsi="Georgia" w:cs="Times New Roman"/>
          <w:sz w:val="22"/>
          <w:szCs w:val="22"/>
          <w:lang w:val="es-ES"/>
        </w:rPr>
        <w:t xml:space="preserve">, por tanto, orientadas y organizadas haciendo </w:t>
      </w:r>
      <w:r w:rsidR="004E465E" w:rsidRPr="00F66054">
        <w:rPr>
          <w:rFonts w:ascii="Georgia" w:hAnsi="Georgia" w:cs="Times New Roman"/>
          <w:sz w:val="22"/>
          <w:szCs w:val="22"/>
          <w:lang w:val="es-ES"/>
        </w:rPr>
        <w:t xml:space="preserve">emerger claramente </w:t>
      </w:r>
      <w:r w:rsidR="00C55FFD" w:rsidRPr="00F66054">
        <w:rPr>
          <w:rFonts w:ascii="Georgia" w:hAnsi="Georgia" w:cs="Times New Roman"/>
          <w:sz w:val="22"/>
          <w:szCs w:val="22"/>
          <w:lang w:val="es-ES"/>
        </w:rPr>
        <w:t>las relaciones entre la práctica de los creyentes y lo humano que existe en común.</w:t>
      </w:r>
      <w:r w:rsidR="004E465E" w:rsidRPr="00F66054">
        <w:rPr>
          <w:rFonts w:ascii="Georgia" w:hAnsi="Georgia" w:cs="Times New Roman"/>
          <w:sz w:val="22"/>
          <w:szCs w:val="22"/>
          <w:lang w:val="es-ES"/>
        </w:rPr>
        <w:t xml:space="preserve"> Justamente </w:t>
      </w:r>
      <w:r w:rsidR="00752354" w:rsidRPr="00F66054">
        <w:rPr>
          <w:rFonts w:ascii="Georgia" w:hAnsi="Georgia" w:cs="Times New Roman"/>
          <w:sz w:val="22"/>
          <w:szCs w:val="22"/>
          <w:lang w:val="es-ES"/>
        </w:rPr>
        <w:t xml:space="preserve">lo </w:t>
      </w:r>
      <w:r w:rsidR="0088034D" w:rsidRPr="00F66054">
        <w:rPr>
          <w:rFonts w:ascii="Georgia" w:hAnsi="Georgia" w:cs="Times New Roman"/>
          <w:sz w:val="22"/>
          <w:szCs w:val="22"/>
          <w:lang w:val="es-ES"/>
        </w:rPr>
        <w:t xml:space="preserve">“común”, entendido como paradigma alternativo a la rígida </w:t>
      </w:r>
      <w:r w:rsidR="00FF7168" w:rsidRPr="00F66054">
        <w:rPr>
          <w:rFonts w:ascii="Georgia" w:hAnsi="Georgia" w:cs="Times New Roman"/>
          <w:sz w:val="22"/>
          <w:szCs w:val="22"/>
          <w:lang w:val="es-ES"/>
        </w:rPr>
        <w:t xml:space="preserve">oposición público/privado, juega hoy un papel crucial en la interpretación performativa </w:t>
      </w:r>
      <w:r w:rsidR="00C7727E" w:rsidRPr="00F66054">
        <w:rPr>
          <w:rFonts w:ascii="Georgia" w:hAnsi="Georgia" w:cs="Times New Roman"/>
          <w:sz w:val="22"/>
          <w:szCs w:val="22"/>
          <w:lang w:val="es-ES"/>
        </w:rPr>
        <w:t>de la realidad familiar. La familia, de hecho, no puede jamás ser identificada del todo</w:t>
      </w:r>
      <w:r w:rsidR="00FE0208" w:rsidRPr="00F66054">
        <w:rPr>
          <w:rFonts w:ascii="Georgia" w:hAnsi="Georgia" w:cs="Times New Roman"/>
          <w:sz w:val="22"/>
          <w:szCs w:val="22"/>
          <w:lang w:val="es-ES"/>
        </w:rPr>
        <w:t xml:space="preserve"> con los numerosos “problemas”</w:t>
      </w:r>
      <w:r w:rsidR="00CC54E4" w:rsidRPr="00F66054">
        <w:rPr>
          <w:rFonts w:ascii="Georgia" w:hAnsi="Georgia" w:cs="Times New Roman"/>
          <w:sz w:val="22"/>
          <w:szCs w:val="22"/>
          <w:lang w:val="es-ES"/>
        </w:rPr>
        <w:t xml:space="preserve"> que </w:t>
      </w:r>
      <w:r w:rsidR="00F920F6" w:rsidRPr="00F66054">
        <w:rPr>
          <w:rFonts w:ascii="Georgia" w:hAnsi="Georgia" w:cs="Times New Roman"/>
          <w:sz w:val="22"/>
          <w:szCs w:val="22"/>
          <w:lang w:val="es-ES"/>
        </w:rPr>
        <w:t>también le interesan y la afligen. Cuando la</w:t>
      </w:r>
      <w:r w:rsidR="00D741D9" w:rsidRPr="00F66054">
        <w:rPr>
          <w:rFonts w:ascii="Georgia" w:hAnsi="Georgia" w:cs="Times New Roman"/>
          <w:sz w:val="22"/>
          <w:szCs w:val="22"/>
          <w:lang w:val="es-ES"/>
        </w:rPr>
        <w:t xml:space="preserve"> magmática vitalidad de lo comú</w:t>
      </w:r>
      <w:r w:rsidR="00AE7999" w:rsidRPr="00F66054">
        <w:rPr>
          <w:rFonts w:ascii="Georgia" w:hAnsi="Georgia" w:cs="Times New Roman"/>
          <w:sz w:val="22"/>
          <w:szCs w:val="22"/>
          <w:lang w:val="es-ES"/>
        </w:rPr>
        <w:t>n entra</w:t>
      </w:r>
      <w:r w:rsidR="00D741D9" w:rsidRPr="00F66054">
        <w:rPr>
          <w:rFonts w:ascii="Georgia" w:hAnsi="Georgia" w:cs="Times New Roman"/>
          <w:sz w:val="22"/>
          <w:szCs w:val="22"/>
          <w:lang w:val="es-ES"/>
        </w:rPr>
        <w:t xml:space="preserve"> en contacto con la esfera de las relaciones familiares, </w:t>
      </w:r>
      <w:r w:rsidR="00E52449" w:rsidRPr="00F66054">
        <w:rPr>
          <w:rFonts w:ascii="Georgia" w:hAnsi="Georgia" w:cs="Times New Roman"/>
          <w:sz w:val="22"/>
          <w:szCs w:val="22"/>
          <w:lang w:val="es-ES"/>
        </w:rPr>
        <w:t>se despiertan nueva</w:t>
      </w:r>
      <w:r w:rsidR="00E967E6" w:rsidRPr="00F66054">
        <w:rPr>
          <w:rFonts w:ascii="Georgia" w:hAnsi="Georgia" w:cs="Times New Roman"/>
          <w:sz w:val="22"/>
          <w:szCs w:val="22"/>
          <w:lang w:val="es-ES"/>
        </w:rPr>
        <w:t>s</w:t>
      </w:r>
      <w:r w:rsidR="00E52449" w:rsidRPr="00F66054">
        <w:rPr>
          <w:rFonts w:ascii="Georgia" w:hAnsi="Georgia" w:cs="Times New Roman"/>
          <w:sz w:val="22"/>
          <w:szCs w:val="22"/>
          <w:lang w:val="es-ES"/>
        </w:rPr>
        <w:t xml:space="preserve"> e impensadas energías</w:t>
      </w:r>
      <w:r w:rsidR="00E967E6" w:rsidRPr="00F66054">
        <w:rPr>
          <w:rFonts w:ascii="Georgia" w:hAnsi="Georgia" w:cs="Times New Roman"/>
          <w:sz w:val="22"/>
          <w:szCs w:val="22"/>
          <w:lang w:val="es-ES"/>
        </w:rPr>
        <w:t>. Cuando el alcance social de l</w:t>
      </w:r>
      <w:r w:rsidR="00884C14" w:rsidRPr="00F66054">
        <w:rPr>
          <w:rFonts w:ascii="Georgia" w:hAnsi="Georgia" w:cs="Times New Roman"/>
          <w:sz w:val="22"/>
          <w:szCs w:val="22"/>
          <w:lang w:val="es-ES"/>
        </w:rPr>
        <w:t>a med</w:t>
      </w:r>
      <w:r w:rsidR="00E967E6" w:rsidRPr="00F66054">
        <w:rPr>
          <w:rFonts w:ascii="Georgia" w:hAnsi="Georgia" w:cs="Times New Roman"/>
          <w:sz w:val="22"/>
          <w:szCs w:val="22"/>
          <w:lang w:val="es-ES"/>
        </w:rPr>
        <w:t xml:space="preserve">iación familiar no se comprende </w:t>
      </w:r>
      <w:r w:rsidR="002B466B" w:rsidRPr="00F66054">
        <w:rPr>
          <w:rFonts w:ascii="Georgia" w:hAnsi="Georgia" w:cs="Times New Roman"/>
          <w:sz w:val="22"/>
          <w:szCs w:val="22"/>
          <w:lang w:val="es-ES"/>
        </w:rPr>
        <w:t>dentro de los márgenes</w:t>
      </w:r>
      <w:r w:rsidR="00AF35F8" w:rsidRPr="00F66054">
        <w:rPr>
          <w:rFonts w:ascii="Georgia" w:hAnsi="Georgia" w:cs="Times New Roman"/>
          <w:sz w:val="22"/>
          <w:szCs w:val="22"/>
          <w:lang w:val="es-ES"/>
        </w:rPr>
        <w:t xml:space="preserve"> de las relaciones privadas y</w:t>
      </w:r>
      <w:r w:rsidR="001B27EF" w:rsidRPr="00F66054">
        <w:rPr>
          <w:rFonts w:ascii="Georgia" w:hAnsi="Georgia" w:cs="Times New Roman"/>
          <w:sz w:val="22"/>
          <w:szCs w:val="22"/>
          <w:lang w:val="es-ES"/>
        </w:rPr>
        <w:t xml:space="preserve"> de propiedad</w:t>
      </w:r>
      <w:r w:rsidR="00D777D0" w:rsidRPr="00F66054">
        <w:rPr>
          <w:rFonts w:ascii="Georgia" w:hAnsi="Georgia" w:cs="Times New Roman"/>
          <w:sz w:val="22"/>
          <w:szCs w:val="22"/>
          <w:lang w:val="es-ES"/>
        </w:rPr>
        <w:t>, emergen inéditos recursos de socialización y de participació</w:t>
      </w:r>
      <w:r w:rsidR="00FF1BB2" w:rsidRPr="00F66054">
        <w:rPr>
          <w:rFonts w:ascii="Georgia" w:hAnsi="Georgia" w:cs="Times New Roman"/>
          <w:sz w:val="22"/>
          <w:szCs w:val="22"/>
          <w:lang w:val="es-ES"/>
        </w:rPr>
        <w:t>n, surgen</w:t>
      </w:r>
      <w:r w:rsidR="001C328C" w:rsidRPr="00F66054">
        <w:rPr>
          <w:rFonts w:ascii="Georgia" w:hAnsi="Georgia" w:cs="Times New Roman"/>
          <w:sz w:val="22"/>
          <w:szCs w:val="22"/>
          <w:lang w:val="es-ES"/>
        </w:rPr>
        <w:t xml:space="preserve"> imp</w:t>
      </w:r>
      <w:r w:rsidR="00D777D0" w:rsidRPr="00F66054">
        <w:rPr>
          <w:rFonts w:ascii="Georgia" w:hAnsi="Georgia" w:cs="Times New Roman"/>
          <w:sz w:val="22"/>
          <w:szCs w:val="22"/>
          <w:lang w:val="es-ES"/>
        </w:rPr>
        <w:t>u</w:t>
      </w:r>
      <w:r w:rsidR="001C328C" w:rsidRPr="00F66054">
        <w:rPr>
          <w:rFonts w:ascii="Georgia" w:hAnsi="Georgia" w:cs="Times New Roman"/>
          <w:sz w:val="22"/>
          <w:szCs w:val="22"/>
          <w:lang w:val="es-ES"/>
        </w:rPr>
        <w:t>l</w:t>
      </w:r>
      <w:r w:rsidR="00D777D0" w:rsidRPr="00F66054">
        <w:rPr>
          <w:rFonts w:ascii="Georgia" w:hAnsi="Georgia" w:cs="Times New Roman"/>
          <w:sz w:val="22"/>
          <w:szCs w:val="22"/>
          <w:lang w:val="es-ES"/>
        </w:rPr>
        <w:t xml:space="preserve">sos de solidaridad </w:t>
      </w:r>
      <w:r w:rsidR="00FF1BB2" w:rsidRPr="00F66054">
        <w:rPr>
          <w:rFonts w:ascii="Georgia" w:hAnsi="Georgia" w:cs="Times New Roman"/>
          <w:sz w:val="22"/>
          <w:szCs w:val="22"/>
          <w:lang w:val="es-ES"/>
        </w:rPr>
        <w:t>y</w:t>
      </w:r>
      <w:r w:rsidR="001C328C" w:rsidRPr="00F66054">
        <w:rPr>
          <w:rFonts w:ascii="Georgia" w:hAnsi="Georgia" w:cs="Times New Roman"/>
          <w:sz w:val="22"/>
          <w:szCs w:val="22"/>
          <w:lang w:val="es-ES"/>
        </w:rPr>
        <w:t xml:space="preserve"> anhelos de involucrarse </w:t>
      </w:r>
      <w:r w:rsidR="00736A5E" w:rsidRPr="00F66054">
        <w:rPr>
          <w:rFonts w:ascii="Georgia" w:hAnsi="Georgia" w:cs="Times New Roman"/>
          <w:sz w:val="22"/>
          <w:szCs w:val="22"/>
          <w:lang w:val="es-ES"/>
        </w:rPr>
        <w:t xml:space="preserve">en la edificación de la </w:t>
      </w:r>
      <w:r w:rsidR="00736A5E" w:rsidRPr="009C3FF4">
        <w:rPr>
          <w:rFonts w:ascii="Georgia" w:hAnsi="Georgia" w:cs="Times New Roman"/>
          <w:i/>
          <w:sz w:val="22"/>
          <w:szCs w:val="22"/>
          <w:lang w:val="es-ES"/>
        </w:rPr>
        <w:t>humana</w:t>
      </w:r>
      <w:r w:rsidR="00736A5E" w:rsidRPr="00F66054">
        <w:rPr>
          <w:rFonts w:ascii="Georgia" w:hAnsi="Georgia" w:cs="Times New Roman"/>
          <w:sz w:val="22"/>
          <w:szCs w:val="22"/>
          <w:lang w:val="es-ES"/>
        </w:rPr>
        <w:t xml:space="preserve"> </w:t>
      </w:r>
      <w:r w:rsidR="00736A5E" w:rsidRPr="00F66054">
        <w:rPr>
          <w:rFonts w:ascii="Georgia" w:hAnsi="Georgia" w:cs="Times New Roman"/>
          <w:i/>
          <w:sz w:val="22"/>
          <w:szCs w:val="22"/>
          <w:lang w:val="es-ES"/>
        </w:rPr>
        <w:t>communitas</w:t>
      </w:r>
      <w:r w:rsidR="003C4622" w:rsidRPr="00F66054">
        <w:rPr>
          <w:rFonts w:ascii="Georgia" w:hAnsi="Georgia" w:cs="Times New Roman"/>
          <w:sz w:val="22"/>
          <w:szCs w:val="22"/>
          <w:lang w:val="es-ES"/>
        </w:rPr>
        <w:t>.</w:t>
      </w:r>
    </w:p>
    <w:p w14:paraId="5C23BCAF" w14:textId="77777777" w:rsidR="00BD010C" w:rsidRPr="00F66054" w:rsidRDefault="00BD010C" w:rsidP="00A13A20">
      <w:pPr>
        <w:jc w:val="both"/>
        <w:rPr>
          <w:rFonts w:ascii="Georgia" w:hAnsi="Georgia" w:cs="Times New Roman"/>
          <w:sz w:val="22"/>
          <w:szCs w:val="22"/>
          <w:lang w:val="es-ES"/>
        </w:rPr>
      </w:pPr>
    </w:p>
    <w:p w14:paraId="0D440605" w14:textId="77777777" w:rsidR="00A13A20" w:rsidRPr="00F66054" w:rsidRDefault="00A13A20" w:rsidP="00A13A20">
      <w:pPr>
        <w:jc w:val="both"/>
        <w:rPr>
          <w:rFonts w:ascii="Georgia" w:hAnsi="Georgia" w:cs="Times New Roman"/>
          <w:sz w:val="22"/>
          <w:szCs w:val="22"/>
          <w:lang w:val="es-ES"/>
        </w:rPr>
      </w:pPr>
    </w:p>
    <w:p w14:paraId="620A652F" w14:textId="77777777" w:rsidR="00BD010C" w:rsidRPr="00F66054" w:rsidRDefault="00BD010C" w:rsidP="005D2E88">
      <w:pPr>
        <w:rPr>
          <w:rFonts w:ascii="Georgia" w:hAnsi="Georgia" w:cs="Times New Roman"/>
          <w:sz w:val="22"/>
          <w:szCs w:val="22"/>
          <w:lang w:val="es-ES"/>
        </w:rPr>
      </w:pPr>
    </w:p>
    <w:p w14:paraId="04FC7BBF" w14:textId="071131FE" w:rsidR="00D030FA" w:rsidRPr="00F66054" w:rsidRDefault="00753CCB" w:rsidP="005D2E88">
      <w:pPr>
        <w:rPr>
          <w:rFonts w:ascii="Georgia" w:hAnsi="Georgia" w:cs="Times New Roman"/>
          <w:sz w:val="22"/>
          <w:szCs w:val="22"/>
          <w:lang w:val="es-ES"/>
        </w:rPr>
      </w:pPr>
      <w:r w:rsidRPr="00F66054">
        <w:rPr>
          <w:rFonts w:ascii="Georgia" w:hAnsi="Georgia" w:cs="Times New Roman"/>
          <w:i/>
          <w:sz w:val="22"/>
          <w:szCs w:val="22"/>
          <w:lang w:val="es-ES"/>
        </w:rPr>
        <w:t>Avvenire</w:t>
      </w:r>
      <w:r w:rsidRPr="00F66054">
        <w:rPr>
          <w:rFonts w:ascii="Georgia" w:hAnsi="Georgia" w:cs="Times New Roman"/>
          <w:sz w:val="22"/>
          <w:szCs w:val="22"/>
          <w:lang w:val="es-ES"/>
        </w:rPr>
        <w:t>, 30 de julio de 2019</w:t>
      </w:r>
    </w:p>
    <w:p w14:paraId="39B7A44E" w14:textId="77777777" w:rsidR="00D030FA" w:rsidRPr="00F66054" w:rsidRDefault="00D030FA">
      <w:pPr>
        <w:rPr>
          <w:rFonts w:ascii="Georgia" w:hAnsi="Georgia" w:cs="Times New Roman"/>
          <w:sz w:val="22"/>
          <w:szCs w:val="22"/>
          <w:lang w:val="es-ES"/>
        </w:rPr>
      </w:pPr>
      <w:r w:rsidRPr="00F66054">
        <w:rPr>
          <w:rFonts w:ascii="Georgia" w:hAnsi="Georgia" w:cs="Times New Roman"/>
          <w:sz w:val="22"/>
          <w:szCs w:val="22"/>
          <w:lang w:val="es-ES"/>
        </w:rPr>
        <w:br w:type="page"/>
      </w:r>
    </w:p>
    <w:p w14:paraId="3E4563C4" w14:textId="33D8EDDD" w:rsidR="00753CCB" w:rsidRPr="00BE460F" w:rsidRDefault="00874521" w:rsidP="00CB365A">
      <w:pPr>
        <w:jc w:val="right"/>
        <w:rPr>
          <w:rFonts w:ascii="Georgia" w:hAnsi="Georgia" w:cs="Times New Roman"/>
          <w:b/>
          <w:color w:val="622B44"/>
          <w:lang w:val="es-ES"/>
        </w:rPr>
      </w:pPr>
      <w:r>
        <w:rPr>
          <w:rFonts w:ascii="Georgia" w:hAnsi="Georgia" w:cs="Times New Roman"/>
          <w:b/>
          <w:color w:val="622B44"/>
          <w:lang w:val="es-ES"/>
        </w:rPr>
        <w:t>U</w:t>
      </w:r>
      <w:r w:rsidR="00D030FA" w:rsidRPr="00BE460F">
        <w:rPr>
          <w:rFonts w:ascii="Georgia" w:hAnsi="Georgia" w:cs="Times New Roman"/>
          <w:b/>
          <w:color w:val="622B44"/>
          <w:lang w:val="es-ES"/>
        </w:rPr>
        <w:t>rgencias que interpelan</w:t>
      </w:r>
    </w:p>
    <w:p w14:paraId="552725AB" w14:textId="73593A65" w:rsidR="00D030FA" w:rsidRPr="00BE460F" w:rsidRDefault="00D030FA" w:rsidP="00CB365A">
      <w:pPr>
        <w:jc w:val="right"/>
        <w:rPr>
          <w:rFonts w:ascii="Georgia" w:hAnsi="Georgia" w:cs="Times New Roman"/>
          <w:color w:val="4F5B5F"/>
          <w:lang w:val="es-ES"/>
        </w:rPr>
      </w:pPr>
      <w:r w:rsidRPr="00BE460F">
        <w:rPr>
          <w:rFonts w:ascii="Georgia" w:hAnsi="Georgia" w:cs="Times New Roman"/>
          <w:color w:val="4F5B5F"/>
          <w:lang w:val="es-ES"/>
        </w:rPr>
        <w:t>Los nuevos desafíos del Pontificio Instituto Teológico Juan Pablo II</w:t>
      </w:r>
    </w:p>
    <w:p w14:paraId="511A270F" w14:textId="25A28ACD" w:rsidR="00D030FA" w:rsidRPr="00BE460F" w:rsidRDefault="00D030FA" w:rsidP="00CB365A">
      <w:pPr>
        <w:jc w:val="right"/>
        <w:rPr>
          <w:rFonts w:ascii="Georgia" w:hAnsi="Georgia" w:cs="Times New Roman"/>
          <w:i/>
          <w:color w:val="4F5B5F"/>
          <w:lang w:val="es-ES"/>
        </w:rPr>
      </w:pPr>
      <w:r w:rsidRPr="00BE460F">
        <w:rPr>
          <w:rFonts w:ascii="Georgia" w:hAnsi="Georgia" w:cs="Times New Roman"/>
          <w:i/>
          <w:color w:val="4F5B5F"/>
          <w:lang w:val="es-ES"/>
        </w:rPr>
        <w:t>de Manuel Jesús Arroba Conde</w:t>
      </w:r>
    </w:p>
    <w:p w14:paraId="6E5DF590" w14:textId="17F4E570" w:rsidR="00D030FA" w:rsidRPr="00BE460F" w:rsidRDefault="00D030FA" w:rsidP="00CB365A">
      <w:pPr>
        <w:jc w:val="right"/>
        <w:rPr>
          <w:rFonts w:ascii="Georgia" w:hAnsi="Georgia" w:cs="Times New Roman"/>
          <w:i/>
          <w:color w:val="4F5B5F"/>
          <w:sz w:val="22"/>
          <w:szCs w:val="22"/>
          <w:lang w:val="es-ES"/>
        </w:rPr>
      </w:pPr>
      <w:r w:rsidRPr="00BE460F">
        <w:rPr>
          <w:rFonts w:ascii="Georgia" w:hAnsi="Georgia" w:cs="Times New Roman"/>
          <w:i/>
          <w:color w:val="4F5B5F"/>
          <w:sz w:val="22"/>
          <w:szCs w:val="22"/>
          <w:lang w:val="es-ES"/>
        </w:rPr>
        <w:t>Director del área de investigación en Derecho</w:t>
      </w:r>
    </w:p>
    <w:p w14:paraId="2912A6DF" w14:textId="77777777" w:rsidR="00D030FA" w:rsidRDefault="00D030FA" w:rsidP="005D2E88">
      <w:pPr>
        <w:rPr>
          <w:rFonts w:ascii="Georgia" w:hAnsi="Georgia" w:cs="Times New Roman"/>
          <w:sz w:val="22"/>
          <w:szCs w:val="22"/>
          <w:lang w:val="es-ES"/>
        </w:rPr>
      </w:pPr>
    </w:p>
    <w:p w14:paraId="234D160F" w14:textId="77777777" w:rsidR="00362A29" w:rsidRPr="00F66054" w:rsidRDefault="00362A29" w:rsidP="005D2E88">
      <w:pPr>
        <w:rPr>
          <w:rFonts w:ascii="Georgia" w:hAnsi="Georgia" w:cs="Times New Roman"/>
          <w:sz w:val="22"/>
          <w:szCs w:val="22"/>
          <w:lang w:val="es-ES"/>
        </w:rPr>
      </w:pPr>
    </w:p>
    <w:p w14:paraId="4B9880CB" w14:textId="16023688" w:rsidR="00D030FA" w:rsidRPr="00F66054" w:rsidRDefault="00B835CE" w:rsidP="00362A29">
      <w:pPr>
        <w:jc w:val="both"/>
        <w:rPr>
          <w:rFonts w:ascii="Georgia" w:hAnsi="Georgia" w:cs="Times New Roman"/>
          <w:sz w:val="22"/>
          <w:szCs w:val="22"/>
          <w:lang w:val="es-ES"/>
        </w:rPr>
      </w:pPr>
      <w:r w:rsidRPr="00F66054">
        <w:rPr>
          <w:rFonts w:ascii="Georgia" w:hAnsi="Georgia" w:cs="Times New Roman"/>
          <w:sz w:val="22"/>
          <w:szCs w:val="22"/>
          <w:lang w:val="es-ES"/>
        </w:rPr>
        <w:t xml:space="preserve">A través de las páginas de este </w:t>
      </w:r>
      <w:r w:rsidRPr="00362A29">
        <w:rPr>
          <w:rFonts w:ascii="Georgia" w:hAnsi="Georgia" w:cs="Times New Roman"/>
          <w:sz w:val="22"/>
          <w:szCs w:val="22"/>
          <w:lang w:val="es-ES"/>
        </w:rPr>
        <w:t>periódico</w:t>
      </w:r>
      <w:r w:rsidRPr="00F66054">
        <w:rPr>
          <w:rFonts w:ascii="Georgia" w:hAnsi="Georgia" w:cs="Times New Roman"/>
          <w:sz w:val="22"/>
          <w:szCs w:val="22"/>
          <w:lang w:val="es-ES"/>
        </w:rPr>
        <w:t xml:space="preserve">, pocas semanas atrás, el </w:t>
      </w:r>
      <w:r w:rsidR="009C3FF4">
        <w:rPr>
          <w:rFonts w:ascii="Georgia" w:hAnsi="Georgia" w:cs="Times New Roman"/>
          <w:sz w:val="22"/>
          <w:szCs w:val="22"/>
          <w:lang w:val="es-ES"/>
        </w:rPr>
        <w:t>Presidente</w:t>
      </w:r>
      <w:r w:rsidRPr="00F66054">
        <w:rPr>
          <w:rFonts w:ascii="Georgia" w:hAnsi="Georgia" w:cs="Times New Roman"/>
          <w:sz w:val="22"/>
          <w:szCs w:val="22"/>
          <w:lang w:val="es-ES"/>
        </w:rPr>
        <w:t xml:space="preserve"> del Instituto Juan Pablo II anunciaba la aprobación de los nuevos estat</w:t>
      </w:r>
      <w:r w:rsidR="00825207" w:rsidRPr="00F66054">
        <w:rPr>
          <w:rFonts w:ascii="Georgia" w:hAnsi="Georgia" w:cs="Times New Roman"/>
          <w:sz w:val="22"/>
          <w:szCs w:val="22"/>
          <w:lang w:val="es-ES"/>
        </w:rPr>
        <w:t xml:space="preserve">utos, evidenciando, </w:t>
      </w:r>
      <w:r w:rsidR="00821663" w:rsidRPr="00F66054">
        <w:rPr>
          <w:rFonts w:ascii="Georgia" w:hAnsi="Georgia" w:cs="Times New Roman"/>
          <w:sz w:val="22"/>
          <w:szCs w:val="22"/>
          <w:lang w:val="es-ES"/>
        </w:rPr>
        <w:t xml:space="preserve">por una parte, la fuerte impronta interdisciplinar que caracteriza el nuevo orden de los estudios y, </w:t>
      </w:r>
      <w:r w:rsidR="00362A29">
        <w:rPr>
          <w:rFonts w:ascii="Georgia" w:hAnsi="Georgia" w:cs="Times New Roman"/>
          <w:sz w:val="22"/>
          <w:szCs w:val="22"/>
          <w:lang w:val="es-ES"/>
        </w:rPr>
        <w:t>por</w:t>
      </w:r>
      <w:r w:rsidR="00821663" w:rsidRPr="00F66054">
        <w:rPr>
          <w:rFonts w:ascii="Georgia" w:hAnsi="Georgia" w:cs="Times New Roman"/>
          <w:sz w:val="22"/>
          <w:szCs w:val="22"/>
          <w:lang w:val="es-ES"/>
        </w:rPr>
        <w:t xml:space="preserve"> la otra, la mayor atención que se pre</w:t>
      </w:r>
      <w:r w:rsidR="0061780F">
        <w:rPr>
          <w:rFonts w:ascii="Georgia" w:hAnsi="Georgia" w:cs="Times New Roman"/>
          <w:sz w:val="22"/>
          <w:szCs w:val="22"/>
          <w:lang w:val="es-ES"/>
        </w:rPr>
        <w:t>stará a los aspectos jurídicos y</w:t>
      </w:r>
      <w:r w:rsidR="00821663" w:rsidRPr="00F66054">
        <w:rPr>
          <w:rFonts w:ascii="Georgia" w:hAnsi="Georgia" w:cs="Times New Roman"/>
          <w:sz w:val="22"/>
          <w:szCs w:val="22"/>
          <w:lang w:val="es-ES"/>
        </w:rPr>
        <w:t xml:space="preserve"> canónicos inherentes a la institución familiar. </w:t>
      </w:r>
      <w:r w:rsidR="00ED6851" w:rsidRPr="00F66054">
        <w:rPr>
          <w:rFonts w:ascii="Georgia" w:hAnsi="Georgia" w:cs="Times New Roman"/>
          <w:sz w:val="22"/>
          <w:szCs w:val="22"/>
          <w:lang w:val="es-ES"/>
        </w:rPr>
        <w:t>He acogido esta noticia de manera muy positiva, y explicaré brevemente las razones.</w:t>
      </w:r>
    </w:p>
    <w:p w14:paraId="26278805" w14:textId="77777777" w:rsidR="00ED6851" w:rsidRPr="00F66054" w:rsidRDefault="00ED6851" w:rsidP="00362A29">
      <w:pPr>
        <w:jc w:val="both"/>
        <w:rPr>
          <w:rFonts w:ascii="Georgia" w:hAnsi="Georgia" w:cs="Times New Roman"/>
          <w:sz w:val="22"/>
          <w:szCs w:val="22"/>
          <w:lang w:val="es-ES"/>
        </w:rPr>
      </w:pPr>
    </w:p>
    <w:p w14:paraId="0DA379B6" w14:textId="27A396BE" w:rsidR="00ED6851" w:rsidRPr="00F66054" w:rsidRDefault="00ED6851" w:rsidP="00362A29">
      <w:pPr>
        <w:jc w:val="both"/>
        <w:rPr>
          <w:rFonts w:ascii="Georgia" w:hAnsi="Georgia" w:cs="Times New Roman"/>
          <w:sz w:val="22"/>
          <w:szCs w:val="22"/>
          <w:lang w:val="es-ES"/>
        </w:rPr>
      </w:pPr>
      <w:r w:rsidRPr="00F66054">
        <w:rPr>
          <w:rFonts w:ascii="Georgia" w:hAnsi="Georgia" w:cs="Times New Roman"/>
          <w:sz w:val="22"/>
          <w:szCs w:val="22"/>
          <w:lang w:val="es-ES"/>
        </w:rPr>
        <w:t xml:space="preserve">Si el Derecho es un instrumento para proteger y promover la cualidad humana y humanizante de las relaciones interpersonales </w:t>
      </w:r>
      <w:r w:rsidR="00AE1BE0" w:rsidRPr="00F66054">
        <w:rPr>
          <w:rFonts w:ascii="Georgia" w:hAnsi="Georgia" w:cs="Times New Roman"/>
          <w:sz w:val="22"/>
          <w:szCs w:val="22"/>
          <w:lang w:val="es-ES"/>
        </w:rPr>
        <w:t xml:space="preserve">y </w:t>
      </w:r>
      <w:r w:rsidR="0061780F">
        <w:rPr>
          <w:rFonts w:ascii="Georgia" w:hAnsi="Georgia" w:cs="Times New Roman"/>
          <w:sz w:val="22"/>
          <w:szCs w:val="22"/>
          <w:lang w:val="es-ES"/>
        </w:rPr>
        <w:t>sociales más significativos, no</w:t>
      </w:r>
      <w:r w:rsidR="00AE1BE0" w:rsidRPr="00F66054">
        <w:rPr>
          <w:rFonts w:ascii="Georgia" w:hAnsi="Georgia" w:cs="Times New Roman"/>
          <w:sz w:val="22"/>
          <w:szCs w:val="22"/>
          <w:lang w:val="es-ES"/>
        </w:rPr>
        <w:t xml:space="preserve"> existe duda que el Derecho de familia debe ser incluido </w:t>
      </w:r>
      <w:r w:rsidR="00C80E47" w:rsidRPr="00F66054">
        <w:rPr>
          <w:rFonts w:ascii="Georgia" w:hAnsi="Georgia" w:cs="Times New Roman"/>
          <w:sz w:val="22"/>
          <w:szCs w:val="22"/>
          <w:lang w:val="es-ES"/>
        </w:rPr>
        <w:t>en la lista de contenidos fundamentales de</w:t>
      </w:r>
      <w:r w:rsidR="0061780F">
        <w:rPr>
          <w:rFonts w:ascii="Georgia" w:hAnsi="Georgia" w:cs="Times New Roman"/>
          <w:sz w:val="22"/>
          <w:szCs w:val="22"/>
          <w:lang w:val="es-ES"/>
        </w:rPr>
        <w:t>l</w:t>
      </w:r>
      <w:r w:rsidR="00C80E47" w:rsidRPr="00F66054">
        <w:rPr>
          <w:rFonts w:ascii="Georgia" w:hAnsi="Georgia" w:cs="Times New Roman"/>
          <w:sz w:val="22"/>
          <w:szCs w:val="22"/>
          <w:lang w:val="es-ES"/>
        </w:rPr>
        <w:t xml:space="preserve"> renovado programa de estudios en “Ciencias del matrimonio y de la familia”. </w:t>
      </w:r>
      <w:r w:rsidR="00E13660" w:rsidRPr="00F66054">
        <w:rPr>
          <w:rFonts w:ascii="Georgia" w:hAnsi="Georgia" w:cs="Times New Roman"/>
          <w:sz w:val="22"/>
          <w:szCs w:val="22"/>
          <w:lang w:val="es-ES"/>
        </w:rPr>
        <w:t xml:space="preserve">Lo mismo </w:t>
      </w:r>
      <w:r w:rsidR="0061780F">
        <w:rPr>
          <w:rFonts w:ascii="Georgia" w:hAnsi="Georgia" w:cs="Times New Roman"/>
          <w:sz w:val="22"/>
          <w:szCs w:val="22"/>
          <w:lang w:val="es-ES"/>
        </w:rPr>
        <w:t>debe ser</w:t>
      </w:r>
      <w:r w:rsidR="00E13660" w:rsidRPr="00F66054">
        <w:rPr>
          <w:rFonts w:ascii="Georgia" w:hAnsi="Georgia" w:cs="Times New Roman"/>
          <w:sz w:val="22"/>
          <w:szCs w:val="22"/>
          <w:lang w:val="es-ES"/>
        </w:rPr>
        <w:t xml:space="preserve"> afirmado de la disciplina canónica, entendida como instrumento que facilita la vida cristiana y el cumplimiento eficaz </w:t>
      </w:r>
      <w:r w:rsidR="008821BE" w:rsidRPr="00F66054">
        <w:rPr>
          <w:rFonts w:ascii="Georgia" w:hAnsi="Georgia" w:cs="Times New Roman"/>
          <w:sz w:val="22"/>
          <w:szCs w:val="22"/>
          <w:lang w:val="es-ES"/>
        </w:rPr>
        <w:t>de la única norma vinculante: la “</w:t>
      </w:r>
      <w:r w:rsidR="008821BE" w:rsidRPr="009C3FF4">
        <w:rPr>
          <w:rFonts w:ascii="Georgia" w:hAnsi="Georgia" w:cs="Times New Roman"/>
          <w:i/>
          <w:sz w:val="22"/>
          <w:szCs w:val="22"/>
          <w:lang w:val="es-ES"/>
        </w:rPr>
        <w:t>norma</w:t>
      </w:r>
      <w:r w:rsidR="008821BE" w:rsidRPr="00F66054">
        <w:rPr>
          <w:rFonts w:ascii="Georgia" w:hAnsi="Georgia" w:cs="Times New Roman"/>
          <w:sz w:val="22"/>
          <w:szCs w:val="22"/>
          <w:lang w:val="es-ES"/>
        </w:rPr>
        <w:t xml:space="preserve"> </w:t>
      </w:r>
      <w:r w:rsidR="008821BE" w:rsidRPr="00F66054">
        <w:rPr>
          <w:rFonts w:ascii="Georgia" w:hAnsi="Georgia" w:cs="Times New Roman"/>
          <w:i/>
          <w:sz w:val="22"/>
          <w:szCs w:val="22"/>
          <w:lang w:val="es-ES"/>
        </w:rPr>
        <w:t>missionis</w:t>
      </w:r>
      <w:r w:rsidR="008821BE" w:rsidRPr="00F66054">
        <w:rPr>
          <w:rFonts w:ascii="Georgia" w:hAnsi="Georgia" w:cs="Times New Roman"/>
          <w:sz w:val="22"/>
          <w:szCs w:val="22"/>
          <w:lang w:val="es-ES"/>
        </w:rPr>
        <w:t xml:space="preserve">”. La promoción de una buena experiencia de familia, </w:t>
      </w:r>
      <w:r w:rsidR="000F1762" w:rsidRPr="00F66054">
        <w:rPr>
          <w:rFonts w:ascii="Georgia" w:hAnsi="Georgia" w:cs="Times New Roman"/>
          <w:sz w:val="22"/>
          <w:szCs w:val="22"/>
          <w:lang w:val="es-ES"/>
        </w:rPr>
        <w:t xml:space="preserve">también </w:t>
      </w:r>
      <w:r w:rsidR="00863BE5" w:rsidRPr="00F66054">
        <w:rPr>
          <w:rFonts w:ascii="Georgia" w:hAnsi="Georgia" w:cs="Times New Roman"/>
          <w:sz w:val="22"/>
          <w:szCs w:val="22"/>
          <w:lang w:val="es-ES"/>
        </w:rPr>
        <w:t>a través de</w:t>
      </w:r>
      <w:r w:rsidR="000F1762" w:rsidRPr="00F66054">
        <w:rPr>
          <w:rFonts w:ascii="Georgia" w:hAnsi="Georgia" w:cs="Times New Roman"/>
          <w:sz w:val="22"/>
          <w:szCs w:val="22"/>
          <w:lang w:val="es-ES"/>
        </w:rPr>
        <w:t xml:space="preserve"> normativas eclesiales idóneas y eficaces, es el </w:t>
      </w:r>
      <w:r w:rsidR="009C3FF4">
        <w:rPr>
          <w:rFonts w:ascii="Georgia" w:hAnsi="Georgia" w:cs="Times New Roman"/>
          <w:sz w:val="22"/>
          <w:szCs w:val="22"/>
          <w:lang w:val="es-ES"/>
        </w:rPr>
        <w:t>punto decisivo</w:t>
      </w:r>
      <w:r w:rsidR="00583A91" w:rsidRPr="00F66054">
        <w:rPr>
          <w:rFonts w:ascii="Georgia" w:hAnsi="Georgia" w:cs="Times New Roman"/>
          <w:sz w:val="22"/>
          <w:szCs w:val="22"/>
          <w:lang w:val="es-ES"/>
        </w:rPr>
        <w:t xml:space="preserve"> de la evangelización, como enseña el permanente magisterio de la Iglesia.</w:t>
      </w:r>
      <w:r w:rsidR="00545BAE" w:rsidRPr="00F66054">
        <w:rPr>
          <w:rFonts w:ascii="Georgia" w:hAnsi="Georgia" w:cs="Times New Roman"/>
          <w:sz w:val="22"/>
          <w:szCs w:val="22"/>
          <w:lang w:val="es-ES"/>
        </w:rPr>
        <w:t xml:space="preserve"> Tener, por tanto, el suficiente conocimiento acerca de las diversas legislacione</w:t>
      </w:r>
      <w:r w:rsidR="002314C1" w:rsidRPr="00F66054">
        <w:rPr>
          <w:rFonts w:ascii="Georgia" w:hAnsi="Georgia" w:cs="Times New Roman"/>
          <w:sz w:val="22"/>
          <w:szCs w:val="22"/>
          <w:lang w:val="es-ES"/>
        </w:rPr>
        <w:t>s, nacionales y supranacionales</w:t>
      </w:r>
      <w:r w:rsidR="00545BAE" w:rsidRPr="00F66054">
        <w:rPr>
          <w:rFonts w:ascii="Georgia" w:hAnsi="Georgia" w:cs="Times New Roman"/>
          <w:sz w:val="22"/>
          <w:szCs w:val="22"/>
          <w:lang w:val="es-ES"/>
        </w:rPr>
        <w:t xml:space="preserve">, en materia familiar, como también un mayor conocimiento de la legislación canónica, </w:t>
      </w:r>
      <w:r w:rsidR="003F53AE" w:rsidRPr="00F66054">
        <w:rPr>
          <w:rFonts w:ascii="Georgia" w:hAnsi="Georgia" w:cs="Times New Roman"/>
          <w:sz w:val="22"/>
          <w:szCs w:val="22"/>
          <w:lang w:val="es-ES"/>
        </w:rPr>
        <w:t>resulta indispensable para una fructífera acción pastoral dirigida a la familia.</w:t>
      </w:r>
    </w:p>
    <w:p w14:paraId="7331B160" w14:textId="77777777" w:rsidR="003F53AE" w:rsidRPr="00F66054" w:rsidRDefault="003F53AE" w:rsidP="00362A29">
      <w:pPr>
        <w:jc w:val="both"/>
        <w:rPr>
          <w:rFonts w:ascii="Georgia" w:hAnsi="Georgia" w:cs="Times New Roman"/>
          <w:sz w:val="22"/>
          <w:szCs w:val="22"/>
          <w:lang w:val="es-ES"/>
        </w:rPr>
      </w:pPr>
    </w:p>
    <w:p w14:paraId="35CD3C5C" w14:textId="49DAB36A" w:rsidR="003F53AE" w:rsidRPr="00F66054" w:rsidRDefault="002314C1" w:rsidP="00362A29">
      <w:pPr>
        <w:jc w:val="both"/>
        <w:rPr>
          <w:rFonts w:ascii="Georgia" w:hAnsi="Georgia" w:cs="Times New Roman"/>
          <w:sz w:val="22"/>
          <w:szCs w:val="22"/>
          <w:lang w:val="es-ES"/>
        </w:rPr>
      </w:pPr>
      <w:r w:rsidRPr="00F66054">
        <w:rPr>
          <w:rFonts w:ascii="Georgia" w:hAnsi="Georgia" w:cs="Times New Roman"/>
          <w:sz w:val="22"/>
          <w:szCs w:val="22"/>
          <w:lang w:val="es-ES"/>
        </w:rPr>
        <w:t>No son, sin embargo, los</w:t>
      </w:r>
      <w:r w:rsidR="003F53AE" w:rsidRPr="00F66054">
        <w:rPr>
          <w:rFonts w:ascii="Georgia" w:hAnsi="Georgia" w:cs="Times New Roman"/>
          <w:sz w:val="22"/>
          <w:szCs w:val="22"/>
          <w:lang w:val="es-ES"/>
        </w:rPr>
        <w:t xml:space="preserve"> conocimientos jurídicos a adquirir la principal justificación de este </w:t>
      </w:r>
      <w:r w:rsidRPr="00F66054">
        <w:rPr>
          <w:rFonts w:ascii="Georgia" w:hAnsi="Georgia" w:cs="Times New Roman"/>
          <w:sz w:val="22"/>
          <w:szCs w:val="22"/>
          <w:lang w:val="es-ES"/>
        </w:rPr>
        <w:t xml:space="preserve">renovado interés por el </w:t>
      </w:r>
      <w:r w:rsidRPr="00F76DD2">
        <w:rPr>
          <w:rFonts w:ascii="Georgia" w:hAnsi="Georgia" w:cs="Times New Roman"/>
          <w:sz w:val="22"/>
          <w:szCs w:val="22"/>
          <w:lang w:val="es-ES"/>
        </w:rPr>
        <w:t>derecho de familia</w:t>
      </w:r>
      <w:r w:rsidRPr="00F66054">
        <w:rPr>
          <w:rFonts w:ascii="Georgia" w:hAnsi="Georgia" w:cs="Times New Roman"/>
          <w:sz w:val="22"/>
          <w:szCs w:val="22"/>
          <w:lang w:val="es-ES"/>
        </w:rPr>
        <w:t>. Como</w:t>
      </w:r>
      <w:r w:rsidR="00C6205D" w:rsidRPr="00F66054">
        <w:rPr>
          <w:rFonts w:ascii="Georgia" w:hAnsi="Georgia" w:cs="Times New Roman"/>
          <w:sz w:val="22"/>
          <w:szCs w:val="22"/>
          <w:lang w:val="es-ES"/>
        </w:rPr>
        <w:t xml:space="preserve"> en toda aproximación científica</w:t>
      </w:r>
      <w:r w:rsidRPr="00F66054">
        <w:rPr>
          <w:rFonts w:ascii="Georgia" w:hAnsi="Georgia" w:cs="Times New Roman"/>
          <w:sz w:val="22"/>
          <w:szCs w:val="22"/>
          <w:lang w:val="es-ES"/>
        </w:rPr>
        <w:t xml:space="preserve"> a la realidad, sobre todo </w:t>
      </w:r>
      <w:r w:rsidR="00B647C1" w:rsidRPr="00F66054">
        <w:rPr>
          <w:rFonts w:ascii="Georgia" w:hAnsi="Georgia" w:cs="Times New Roman"/>
          <w:sz w:val="22"/>
          <w:szCs w:val="22"/>
          <w:lang w:val="es-ES"/>
        </w:rPr>
        <w:t>en los grados de la licencia</w:t>
      </w:r>
      <w:r w:rsidR="009C3FF4">
        <w:rPr>
          <w:rFonts w:ascii="Georgia" w:hAnsi="Georgia" w:cs="Times New Roman"/>
          <w:sz w:val="22"/>
          <w:szCs w:val="22"/>
          <w:lang w:val="es-ES"/>
        </w:rPr>
        <w:t>tura</w:t>
      </w:r>
      <w:r w:rsidR="00B647C1" w:rsidRPr="00F66054">
        <w:rPr>
          <w:rFonts w:ascii="Georgia" w:hAnsi="Georgia" w:cs="Times New Roman"/>
          <w:sz w:val="22"/>
          <w:szCs w:val="22"/>
          <w:lang w:val="es-ES"/>
        </w:rPr>
        <w:t xml:space="preserve"> y del doctorado </w:t>
      </w:r>
      <w:r w:rsidR="00D92648" w:rsidRPr="00F66054">
        <w:rPr>
          <w:rFonts w:ascii="Georgia" w:hAnsi="Georgia" w:cs="Times New Roman"/>
          <w:sz w:val="22"/>
          <w:szCs w:val="22"/>
          <w:lang w:val="es-ES"/>
        </w:rPr>
        <w:t xml:space="preserve">de los estudios eclesiásticos, también </w:t>
      </w:r>
      <w:r w:rsidR="00C6205D" w:rsidRPr="00F66054">
        <w:rPr>
          <w:rFonts w:ascii="Georgia" w:hAnsi="Georgia" w:cs="Times New Roman"/>
          <w:sz w:val="22"/>
          <w:szCs w:val="22"/>
          <w:lang w:val="es-ES"/>
        </w:rPr>
        <w:t>en</w:t>
      </w:r>
      <w:r w:rsidR="00B647C1" w:rsidRPr="00F66054">
        <w:rPr>
          <w:rFonts w:ascii="Georgia" w:hAnsi="Georgia" w:cs="Times New Roman"/>
          <w:sz w:val="22"/>
          <w:szCs w:val="22"/>
          <w:lang w:val="es-ES"/>
        </w:rPr>
        <w:t xml:space="preserve"> los aspectos jurídicos de la institución familiar es imprescindible asumir una visión crítica y constructiva que</w:t>
      </w:r>
      <w:r w:rsidR="00FE09EB" w:rsidRPr="00F66054">
        <w:rPr>
          <w:rFonts w:ascii="Georgia" w:hAnsi="Georgia" w:cs="Times New Roman"/>
          <w:sz w:val="22"/>
          <w:szCs w:val="22"/>
          <w:lang w:val="es-ES"/>
        </w:rPr>
        <w:t xml:space="preserve"> evidencia inmediatamente la existencia de importantes lagunas y nuevos campos de estudio. En este sentido, merecen ser mencionadas tres cuestiones.</w:t>
      </w:r>
    </w:p>
    <w:p w14:paraId="6296DD23" w14:textId="77777777" w:rsidR="00D92648" w:rsidRPr="00F66054" w:rsidRDefault="00D92648" w:rsidP="00362A29">
      <w:pPr>
        <w:jc w:val="both"/>
        <w:rPr>
          <w:rFonts w:ascii="Georgia" w:hAnsi="Georgia" w:cs="Times New Roman"/>
          <w:sz w:val="22"/>
          <w:szCs w:val="22"/>
          <w:lang w:val="es-ES"/>
        </w:rPr>
      </w:pPr>
    </w:p>
    <w:p w14:paraId="50AE63E0" w14:textId="45D39E84" w:rsidR="00D92648" w:rsidRPr="00F66054" w:rsidRDefault="00D92648" w:rsidP="00362A29">
      <w:pPr>
        <w:jc w:val="both"/>
        <w:rPr>
          <w:rFonts w:ascii="Georgia" w:hAnsi="Georgia" w:cs="Times New Roman"/>
          <w:sz w:val="22"/>
          <w:szCs w:val="22"/>
          <w:lang w:val="es-ES"/>
        </w:rPr>
      </w:pPr>
      <w:r w:rsidRPr="00F66054">
        <w:rPr>
          <w:rFonts w:ascii="Georgia" w:hAnsi="Georgia" w:cs="Times New Roman"/>
          <w:sz w:val="22"/>
          <w:szCs w:val="22"/>
          <w:lang w:val="es-ES"/>
        </w:rPr>
        <w:t>La primera se relaciona con la necesidad de enriquecer el derecho de familia, reevaluando su dimensión de derecho público. Esto significa superar la excesiva reducción de sus contenidos a la esfera del derecho privado, con sus tradicionales (si bi</w:t>
      </w:r>
      <w:r w:rsidR="00436E99" w:rsidRPr="00F66054">
        <w:rPr>
          <w:rFonts w:ascii="Georgia" w:hAnsi="Georgia" w:cs="Times New Roman"/>
          <w:sz w:val="22"/>
          <w:szCs w:val="22"/>
          <w:lang w:val="es-ES"/>
        </w:rPr>
        <w:t xml:space="preserve">en </w:t>
      </w:r>
      <w:r w:rsidR="004A59EA" w:rsidRPr="00F66054">
        <w:rPr>
          <w:rFonts w:ascii="Georgia" w:hAnsi="Georgia" w:cs="Times New Roman"/>
          <w:sz w:val="22"/>
          <w:szCs w:val="22"/>
          <w:lang w:val="es-ES"/>
        </w:rPr>
        <w:t>imprescindibles)</w:t>
      </w:r>
      <w:r w:rsidR="00361D7F" w:rsidRPr="00F66054">
        <w:rPr>
          <w:rFonts w:ascii="Georgia" w:hAnsi="Georgia" w:cs="Times New Roman"/>
          <w:sz w:val="22"/>
          <w:szCs w:val="22"/>
          <w:lang w:val="es-ES"/>
        </w:rPr>
        <w:t xml:space="preserve"> temáticas acerca de la filiación</w:t>
      </w:r>
      <w:r w:rsidR="009864D5" w:rsidRPr="00F66054">
        <w:rPr>
          <w:rFonts w:ascii="Georgia" w:hAnsi="Georgia" w:cs="Times New Roman"/>
          <w:sz w:val="22"/>
          <w:szCs w:val="22"/>
          <w:lang w:val="es-ES"/>
        </w:rPr>
        <w:t>, la potestad de los padres, la sucesión, la e</w:t>
      </w:r>
      <w:r w:rsidR="00C103B7" w:rsidRPr="00F66054">
        <w:rPr>
          <w:rFonts w:ascii="Georgia" w:hAnsi="Georgia" w:cs="Times New Roman"/>
          <w:sz w:val="22"/>
          <w:szCs w:val="22"/>
          <w:lang w:val="es-ES"/>
        </w:rPr>
        <w:t>ducación y otros análogos;</w:t>
      </w:r>
      <w:r w:rsidR="009864D5" w:rsidRPr="00F66054">
        <w:rPr>
          <w:rFonts w:ascii="Georgia" w:hAnsi="Georgia" w:cs="Times New Roman"/>
          <w:sz w:val="22"/>
          <w:szCs w:val="22"/>
          <w:lang w:val="es-ES"/>
        </w:rPr>
        <w:t xml:space="preserve"> </w:t>
      </w:r>
      <w:r w:rsidR="00C103B7" w:rsidRPr="00F66054">
        <w:rPr>
          <w:rFonts w:ascii="Georgia" w:hAnsi="Georgia" w:cs="Times New Roman"/>
          <w:sz w:val="22"/>
          <w:szCs w:val="22"/>
          <w:lang w:val="es-ES"/>
        </w:rPr>
        <w:t>además,</w:t>
      </w:r>
      <w:r w:rsidR="009864D5" w:rsidRPr="00F66054">
        <w:rPr>
          <w:rFonts w:ascii="Georgia" w:hAnsi="Georgia" w:cs="Times New Roman"/>
          <w:sz w:val="22"/>
          <w:szCs w:val="22"/>
          <w:lang w:val="es-ES"/>
        </w:rPr>
        <w:t xml:space="preserve"> obviamente, del matrimonio.</w:t>
      </w:r>
      <w:r w:rsidR="00C103B7" w:rsidRPr="00F66054">
        <w:rPr>
          <w:rFonts w:ascii="Georgia" w:hAnsi="Georgia" w:cs="Times New Roman"/>
          <w:sz w:val="22"/>
          <w:szCs w:val="22"/>
          <w:lang w:val="es-ES"/>
        </w:rPr>
        <w:t xml:space="preserve"> Tal consideración no disminuye la importancia, por lo demá</w:t>
      </w:r>
      <w:r w:rsidR="00436FAE" w:rsidRPr="00F66054">
        <w:rPr>
          <w:rFonts w:ascii="Georgia" w:hAnsi="Georgia" w:cs="Times New Roman"/>
          <w:sz w:val="22"/>
          <w:szCs w:val="22"/>
          <w:lang w:val="es-ES"/>
        </w:rPr>
        <w:t>s urgente, que hoy juegan, sobre todo desde la perspectiva canónica, las cuestiones jurídicas internas a la vida de la familia; inherentes, sobre todo, a las relaciones interpersonales</w:t>
      </w:r>
      <w:r w:rsidR="00BA0596" w:rsidRPr="00F66054">
        <w:rPr>
          <w:rFonts w:ascii="Georgia" w:hAnsi="Georgia" w:cs="Times New Roman"/>
          <w:sz w:val="22"/>
          <w:szCs w:val="22"/>
          <w:lang w:val="es-ES"/>
        </w:rPr>
        <w:t xml:space="preserve"> entre los miembros (partiendo por aquella entre los cónyuges), </w:t>
      </w:r>
      <w:r w:rsidR="000F0271" w:rsidRPr="00F66054">
        <w:rPr>
          <w:rFonts w:ascii="Georgia" w:hAnsi="Georgia" w:cs="Times New Roman"/>
          <w:sz w:val="22"/>
          <w:szCs w:val="22"/>
          <w:lang w:val="es-ES"/>
        </w:rPr>
        <w:t xml:space="preserve">así como aquellas </w:t>
      </w:r>
      <w:r w:rsidR="00A748D7" w:rsidRPr="00F66054">
        <w:rPr>
          <w:rFonts w:ascii="Georgia" w:hAnsi="Georgia" w:cs="Times New Roman"/>
          <w:sz w:val="22"/>
          <w:szCs w:val="22"/>
          <w:lang w:val="es-ES"/>
        </w:rPr>
        <w:t>relacionadas a la dimensión espiritual de la unión. Sirven, sin embargo, nuevos esfuerzos para asegurar que el “derecho de familia” sea también “derecho de la familia”. Esto exige estudiar las normativa</w:t>
      </w:r>
      <w:r w:rsidR="00964135">
        <w:rPr>
          <w:rFonts w:ascii="Georgia" w:hAnsi="Georgia" w:cs="Times New Roman"/>
          <w:sz w:val="22"/>
          <w:szCs w:val="22"/>
          <w:lang w:val="es-ES"/>
        </w:rPr>
        <w:t>s</w:t>
      </w:r>
      <w:r w:rsidR="00A748D7" w:rsidRPr="00F66054">
        <w:rPr>
          <w:rFonts w:ascii="Georgia" w:hAnsi="Georgia" w:cs="Times New Roman"/>
          <w:sz w:val="22"/>
          <w:szCs w:val="22"/>
          <w:lang w:val="es-ES"/>
        </w:rPr>
        <w:t xml:space="preserve"> de las políticas sociales y económicas que tienen una fuerte incidencia en la vida de la familia, como aquellas sobre la atención a los más débiles: menores, ancianos, enfermos…</w:t>
      </w:r>
    </w:p>
    <w:p w14:paraId="50BAACE9" w14:textId="77777777" w:rsidR="00A748D7" w:rsidRPr="00F66054" w:rsidRDefault="00A748D7" w:rsidP="00362A29">
      <w:pPr>
        <w:jc w:val="both"/>
        <w:rPr>
          <w:rFonts w:ascii="Georgia" w:hAnsi="Georgia" w:cs="Times New Roman"/>
          <w:sz w:val="22"/>
          <w:szCs w:val="22"/>
          <w:lang w:val="es-ES"/>
        </w:rPr>
      </w:pPr>
    </w:p>
    <w:p w14:paraId="248859E3" w14:textId="3F45CC7C" w:rsidR="00A748D7" w:rsidRPr="00F66054" w:rsidRDefault="007879FF" w:rsidP="00362A29">
      <w:pPr>
        <w:jc w:val="both"/>
        <w:rPr>
          <w:rFonts w:ascii="Georgia" w:hAnsi="Georgia" w:cs="Times New Roman"/>
          <w:sz w:val="22"/>
          <w:szCs w:val="22"/>
          <w:lang w:val="es-ES"/>
        </w:rPr>
      </w:pPr>
      <w:r w:rsidRPr="00F66054">
        <w:rPr>
          <w:rFonts w:ascii="Georgia" w:hAnsi="Georgia" w:cs="Times New Roman"/>
          <w:sz w:val="22"/>
          <w:szCs w:val="22"/>
          <w:lang w:val="es-ES"/>
        </w:rPr>
        <w:t>El partir de</w:t>
      </w:r>
      <w:r w:rsidR="00F1438A" w:rsidRPr="00F66054">
        <w:rPr>
          <w:rFonts w:ascii="Georgia" w:hAnsi="Georgia" w:cs="Times New Roman"/>
          <w:sz w:val="22"/>
          <w:szCs w:val="22"/>
          <w:lang w:val="es-ES"/>
        </w:rPr>
        <w:t>sde</w:t>
      </w:r>
      <w:r w:rsidRPr="00F66054">
        <w:rPr>
          <w:rFonts w:ascii="Georgia" w:hAnsi="Georgia" w:cs="Times New Roman"/>
          <w:sz w:val="22"/>
          <w:szCs w:val="22"/>
          <w:lang w:val="es-ES"/>
        </w:rPr>
        <w:t xml:space="preserve"> la familia, en sentido jurídico, implicaría dotarse de los instrumentos necesarios para favorecer que el derecho público de la familia sea considerado </w:t>
      </w:r>
      <w:r w:rsidR="005317ED" w:rsidRPr="00F66054">
        <w:rPr>
          <w:rFonts w:ascii="Georgia" w:hAnsi="Georgia" w:cs="Times New Roman"/>
          <w:sz w:val="22"/>
          <w:szCs w:val="22"/>
          <w:lang w:val="es-ES"/>
        </w:rPr>
        <w:t>como parámetro de referencia para valorar la adecuación de normas propias de otros sectores del derecho: la normativa fiscal, sanitaria, laboral, e</w:t>
      </w:r>
      <w:r w:rsidR="0001383F" w:rsidRPr="00F66054">
        <w:rPr>
          <w:rFonts w:ascii="Georgia" w:hAnsi="Georgia" w:cs="Times New Roman"/>
          <w:sz w:val="22"/>
          <w:szCs w:val="22"/>
          <w:lang w:val="es-ES"/>
        </w:rPr>
        <w:t>ducacional, aquella sobre las ayudas concedidas a quien se hace cargo de las personas no autosuficientes, etcétera. El impacto existencia</w:t>
      </w:r>
      <w:r w:rsidR="003D71AC" w:rsidRPr="00F66054">
        <w:rPr>
          <w:rFonts w:ascii="Georgia" w:hAnsi="Georgia" w:cs="Times New Roman"/>
          <w:sz w:val="22"/>
          <w:szCs w:val="22"/>
          <w:lang w:val="es-ES"/>
        </w:rPr>
        <w:t>l</w:t>
      </w:r>
      <w:r w:rsidR="0001383F" w:rsidRPr="00F66054">
        <w:rPr>
          <w:rFonts w:ascii="Georgia" w:hAnsi="Georgia" w:cs="Times New Roman"/>
          <w:sz w:val="22"/>
          <w:szCs w:val="22"/>
          <w:lang w:val="es-ES"/>
        </w:rPr>
        <w:t xml:space="preserve"> de tales legislaciones </w:t>
      </w:r>
      <w:r w:rsidR="003D71AC" w:rsidRPr="00F66054">
        <w:rPr>
          <w:rFonts w:ascii="Georgia" w:hAnsi="Georgia" w:cs="Times New Roman"/>
          <w:sz w:val="22"/>
          <w:szCs w:val="22"/>
          <w:lang w:val="es-ES"/>
        </w:rPr>
        <w:t xml:space="preserve">sectoriales sobre </w:t>
      </w:r>
      <w:r w:rsidR="007A3928" w:rsidRPr="00F66054">
        <w:rPr>
          <w:rFonts w:ascii="Georgia" w:hAnsi="Georgia" w:cs="Times New Roman"/>
          <w:sz w:val="22"/>
          <w:szCs w:val="22"/>
          <w:lang w:val="es-ES"/>
        </w:rPr>
        <w:t xml:space="preserve">la estabilidad y unidad de la familia podrá, así, convertirse en criterio e instancia crítica, en línea con el objetivo de </w:t>
      </w:r>
      <w:r w:rsidR="00CB45E5" w:rsidRPr="00F66054">
        <w:rPr>
          <w:rFonts w:ascii="Georgia" w:hAnsi="Georgia" w:cs="Times New Roman"/>
          <w:sz w:val="22"/>
          <w:szCs w:val="22"/>
          <w:lang w:val="es-ES"/>
        </w:rPr>
        <w:t>consentir que la familia</w:t>
      </w:r>
      <w:r w:rsidR="00D577D2" w:rsidRPr="00F66054">
        <w:rPr>
          <w:rFonts w:ascii="Georgia" w:hAnsi="Georgia" w:cs="Times New Roman"/>
          <w:sz w:val="22"/>
          <w:szCs w:val="22"/>
          <w:lang w:val="es-ES"/>
        </w:rPr>
        <w:t xml:space="preserve"> realice</w:t>
      </w:r>
      <w:r w:rsidR="001768F0" w:rsidRPr="00F66054">
        <w:rPr>
          <w:rFonts w:ascii="Georgia" w:hAnsi="Georgia" w:cs="Times New Roman"/>
          <w:sz w:val="22"/>
          <w:szCs w:val="22"/>
          <w:lang w:val="es-ES"/>
        </w:rPr>
        <w:t xml:space="preserve"> su insustituible papel como capital social. Tal es la perspectiva de la </w:t>
      </w:r>
      <w:r w:rsidR="001768F0" w:rsidRPr="0070758B">
        <w:rPr>
          <w:rFonts w:ascii="Georgia" w:hAnsi="Georgia" w:cs="Times New Roman"/>
          <w:sz w:val="22"/>
          <w:szCs w:val="22"/>
          <w:lang w:val="es-ES"/>
        </w:rPr>
        <w:t>Car</w:t>
      </w:r>
      <w:r w:rsidR="00873DB5" w:rsidRPr="0070758B">
        <w:rPr>
          <w:rFonts w:ascii="Georgia" w:hAnsi="Georgia" w:cs="Times New Roman"/>
          <w:sz w:val="22"/>
          <w:szCs w:val="22"/>
          <w:lang w:val="es-ES"/>
        </w:rPr>
        <w:t>t</w:t>
      </w:r>
      <w:r w:rsidR="001768F0" w:rsidRPr="0070758B">
        <w:rPr>
          <w:rFonts w:ascii="Georgia" w:hAnsi="Georgia" w:cs="Times New Roman"/>
          <w:sz w:val="22"/>
          <w:szCs w:val="22"/>
          <w:lang w:val="es-ES"/>
        </w:rPr>
        <w:t>a de los Derechos de la Familia</w:t>
      </w:r>
      <w:r w:rsidR="001768F0" w:rsidRPr="00F66054">
        <w:rPr>
          <w:rFonts w:ascii="Georgia" w:hAnsi="Georgia" w:cs="Times New Roman"/>
          <w:sz w:val="22"/>
          <w:szCs w:val="22"/>
          <w:lang w:val="es-ES"/>
        </w:rPr>
        <w:t>, presentada en 1983 por el Pontificio Consejo de la Familia, que se propone a la comunidad e</w:t>
      </w:r>
      <w:r w:rsidR="00E734D3" w:rsidRPr="00F66054">
        <w:rPr>
          <w:rFonts w:ascii="Georgia" w:hAnsi="Georgia" w:cs="Times New Roman"/>
          <w:sz w:val="22"/>
          <w:szCs w:val="22"/>
          <w:lang w:val="es-ES"/>
        </w:rPr>
        <w:t>clesial e internacional como un</w:t>
      </w:r>
      <w:r w:rsidR="009C155C">
        <w:rPr>
          <w:rFonts w:ascii="Georgia" w:hAnsi="Georgia" w:cs="Times New Roman"/>
          <w:sz w:val="22"/>
          <w:szCs w:val="22"/>
          <w:lang w:val="es-ES"/>
        </w:rPr>
        <w:t>a</w:t>
      </w:r>
      <w:r w:rsidR="00E734D3" w:rsidRPr="00F66054">
        <w:rPr>
          <w:rFonts w:ascii="Georgia" w:hAnsi="Georgia" w:cs="Times New Roman"/>
          <w:sz w:val="22"/>
          <w:szCs w:val="22"/>
          <w:lang w:val="es-ES"/>
        </w:rPr>
        <w:t xml:space="preserve"> “</w:t>
      </w:r>
      <w:r w:rsidR="009C155C" w:rsidRPr="009C155C">
        <w:rPr>
          <w:rFonts w:ascii="Georgia" w:hAnsi="Georgia" w:cs="Times New Roman"/>
          <w:sz w:val="22"/>
          <w:szCs w:val="22"/>
          <w:lang w:val="es-ES"/>
        </w:rPr>
        <w:t>llamada profética en favor de la institución familiar</w:t>
      </w:r>
      <w:r w:rsidR="00E734D3" w:rsidRPr="00F66054">
        <w:rPr>
          <w:rFonts w:ascii="Georgia" w:hAnsi="Georgia" w:cs="Times New Roman"/>
          <w:sz w:val="22"/>
          <w:szCs w:val="22"/>
          <w:lang w:val="es-ES"/>
        </w:rPr>
        <w:t>” y como “guía para la elaboración de una legislación de la familia” que incluya los</w:t>
      </w:r>
      <w:r w:rsidR="00923A05" w:rsidRPr="00F66054">
        <w:rPr>
          <w:rFonts w:ascii="Georgia" w:hAnsi="Georgia" w:cs="Times New Roman"/>
          <w:sz w:val="22"/>
          <w:szCs w:val="22"/>
          <w:lang w:val="es-ES"/>
        </w:rPr>
        <w:t xml:space="preserve"> derechos de la familia a un nivel de vida digno, a una organización del trabajo no </w:t>
      </w:r>
      <w:r w:rsidR="00923A05" w:rsidRPr="00780321">
        <w:rPr>
          <w:rFonts w:ascii="Georgia" w:hAnsi="Georgia" w:cs="Times New Roman"/>
          <w:sz w:val="22"/>
          <w:szCs w:val="22"/>
          <w:lang w:val="es-ES"/>
        </w:rPr>
        <w:t>dis</w:t>
      </w:r>
      <w:r w:rsidR="000A1CAC">
        <w:rPr>
          <w:rFonts w:ascii="Georgia" w:hAnsi="Georgia" w:cs="Times New Roman"/>
          <w:sz w:val="22"/>
          <w:szCs w:val="22"/>
          <w:lang w:val="es-ES"/>
        </w:rPr>
        <w:t>gregante</w:t>
      </w:r>
      <w:r w:rsidR="00824327" w:rsidRPr="00780321">
        <w:rPr>
          <w:rFonts w:ascii="Georgia" w:hAnsi="Georgia" w:cs="Times New Roman"/>
          <w:sz w:val="22"/>
          <w:szCs w:val="22"/>
          <w:lang w:val="es-ES"/>
        </w:rPr>
        <w:t>,</w:t>
      </w:r>
      <w:r w:rsidR="00824327" w:rsidRPr="00F66054">
        <w:rPr>
          <w:rFonts w:ascii="Georgia" w:hAnsi="Georgia" w:cs="Times New Roman"/>
          <w:sz w:val="22"/>
          <w:szCs w:val="22"/>
          <w:lang w:val="es-ES"/>
        </w:rPr>
        <w:t xml:space="preserve"> a una vivienda decente y a la reunificación familiar en el caso de las familia</w:t>
      </w:r>
      <w:r w:rsidR="008F4168" w:rsidRPr="00F66054">
        <w:rPr>
          <w:rFonts w:ascii="Georgia" w:hAnsi="Georgia" w:cs="Times New Roman"/>
          <w:sz w:val="22"/>
          <w:szCs w:val="22"/>
          <w:lang w:val="es-ES"/>
        </w:rPr>
        <w:t>s</w:t>
      </w:r>
      <w:r w:rsidR="00824327" w:rsidRPr="00F66054">
        <w:rPr>
          <w:rFonts w:ascii="Georgia" w:hAnsi="Georgia" w:cs="Times New Roman"/>
          <w:sz w:val="22"/>
          <w:szCs w:val="22"/>
          <w:lang w:val="es-ES"/>
        </w:rPr>
        <w:t xml:space="preserve"> de inmigrantes.</w:t>
      </w:r>
    </w:p>
    <w:p w14:paraId="6C5866A6" w14:textId="77777777" w:rsidR="008F4168" w:rsidRPr="00F66054" w:rsidRDefault="008F4168" w:rsidP="00362A29">
      <w:pPr>
        <w:jc w:val="both"/>
        <w:rPr>
          <w:rFonts w:ascii="Georgia" w:hAnsi="Georgia" w:cs="Times New Roman"/>
          <w:sz w:val="22"/>
          <w:szCs w:val="22"/>
          <w:lang w:val="es-ES"/>
        </w:rPr>
      </w:pPr>
    </w:p>
    <w:p w14:paraId="0CAC3A02" w14:textId="70DCFD1A" w:rsidR="00804912" w:rsidRPr="00F66054" w:rsidRDefault="001E4E37" w:rsidP="00362A29">
      <w:pPr>
        <w:jc w:val="both"/>
        <w:rPr>
          <w:rFonts w:ascii="Georgia" w:hAnsi="Georgia" w:cs="Times New Roman"/>
          <w:sz w:val="22"/>
          <w:szCs w:val="22"/>
          <w:lang w:val="es-ES"/>
        </w:rPr>
      </w:pPr>
      <w:r w:rsidRPr="00F66054">
        <w:rPr>
          <w:rFonts w:ascii="Georgia" w:hAnsi="Georgia" w:cs="Times New Roman"/>
          <w:sz w:val="22"/>
          <w:szCs w:val="22"/>
          <w:lang w:val="es-ES"/>
        </w:rPr>
        <w:t>Para este</w:t>
      </w:r>
      <w:r w:rsidR="00747D4C" w:rsidRPr="00F66054">
        <w:rPr>
          <w:rFonts w:ascii="Georgia" w:hAnsi="Georgia" w:cs="Times New Roman"/>
          <w:sz w:val="22"/>
          <w:szCs w:val="22"/>
          <w:lang w:val="es-ES"/>
        </w:rPr>
        <w:t xml:space="preserve"> punto </w:t>
      </w:r>
      <w:r w:rsidR="00227C41" w:rsidRPr="00F66054">
        <w:rPr>
          <w:rFonts w:ascii="Georgia" w:hAnsi="Georgia" w:cs="Times New Roman"/>
          <w:sz w:val="22"/>
          <w:szCs w:val="22"/>
          <w:lang w:val="es-ES"/>
        </w:rPr>
        <w:t>es necesario utilizar instrumentos empíricos lú</w:t>
      </w:r>
      <w:r w:rsidR="00B27806" w:rsidRPr="00F66054">
        <w:rPr>
          <w:rFonts w:ascii="Georgia" w:hAnsi="Georgia" w:cs="Times New Roman"/>
          <w:sz w:val="22"/>
          <w:szCs w:val="22"/>
          <w:lang w:val="es-ES"/>
        </w:rPr>
        <w:t xml:space="preserve">cidos </w:t>
      </w:r>
      <w:r w:rsidR="00793AAF" w:rsidRPr="00F66054">
        <w:rPr>
          <w:rFonts w:ascii="Georgia" w:hAnsi="Georgia" w:cs="Times New Roman"/>
          <w:sz w:val="22"/>
          <w:szCs w:val="22"/>
          <w:lang w:val="es-ES"/>
        </w:rPr>
        <w:t xml:space="preserve">y </w:t>
      </w:r>
      <w:r w:rsidR="002E0284" w:rsidRPr="00F66054">
        <w:rPr>
          <w:rFonts w:ascii="Georgia" w:hAnsi="Georgia" w:cs="Times New Roman"/>
          <w:sz w:val="22"/>
          <w:szCs w:val="22"/>
          <w:lang w:val="es-ES"/>
        </w:rPr>
        <w:t xml:space="preserve">no </w:t>
      </w:r>
      <w:r w:rsidR="00793AAF" w:rsidRPr="00F66054">
        <w:rPr>
          <w:rFonts w:ascii="Georgia" w:hAnsi="Georgia" w:cs="Times New Roman"/>
          <w:sz w:val="22"/>
          <w:szCs w:val="22"/>
          <w:lang w:val="es-ES"/>
        </w:rPr>
        <w:t>contentarse con iniciativas</w:t>
      </w:r>
      <w:r w:rsidR="002E0284" w:rsidRPr="00F66054">
        <w:rPr>
          <w:rFonts w:ascii="Georgia" w:hAnsi="Georgia" w:cs="Times New Roman"/>
          <w:sz w:val="22"/>
          <w:szCs w:val="22"/>
          <w:lang w:val="es-ES"/>
        </w:rPr>
        <w:t xml:space="preserve"> fundadas solamente en la buena voluntad. Se </w:t>
      </w:r>
      <w:r w:rsidR="00CC741B">
        <w:rPr>
          <w:rFonts w:ascii="Georgia" w:hAnsi="Georgia" w:cs="Times New Roman"/>
          <w:sz w:val="22"/>
          <w:szCs w:val="22"/>
          <w:lang w:val="es-ES"/>
        </w:rPr>
        <w:t>necesita, por tanto,</w:t>
      </w:r>
      <w:r w:rsidR="002E0284" w:rsidRPr="00F66054">
        <w:rPr>
          <w:rFonts w:ascii="Georgia" w:hAnsi="Georgia" w:cs="Times New Roman"/>
          <w:sz w:val="22"/>
          <w:szCs w:val="22"/>
          <w:lang w:val="es-ES"/>
        </w:rPr>
        <w:t xml:space="preserve"> una mayor competencia jurídica, </w:t>
      </w:r>
      <w:r w:rsidR="00D36FFD" w:rsidRPr="00987617">
        <w:rPr>
          <w:rFonts w:ascii="Georgia" w:hAnsi="Georgia" w:cs="Times New Roman"/>
          <w:sz w:val="22"/>
          <w:szCs w:val="22"/>
          <w:lang w:val="es-ES"/>
        </w:rPr>
        <w:t>apoyada</w:t>
      </w:r>
      <w:r w:rsidR="00D36FFD" w:rsidRPr="00F66054">
        <w:rPr>
          <w:rFonts w:ascii="Georgia" w:hAnsi="Georgia" w:cs="Times New Roman"/>
          <w:sz w:val="22"/>
          <w:szCs w:val="22"/>
          <w:lang w:val="es-ES"/>
        </w:rPr>
        <w:t xml:space="preserve"> por análisis interdisciplinarios adecuad</w:t>
      </w:r>
      <w:r w:rsidR="00AB1CED" w:rsidRPr="00F66054">
        <w:rPr>
          <w:rFonts w:ascii="Georgia" w:hAnsi="Georgia" w:cs="Times New Roman"/>
          <w:sz w:val="22"/>
          <w:szCs w:val="22"/>
          <w:lang w:val="es-ES"/>
        </w:rPr>
        <w:t xml:space="preserve">os a la realidad familiar. Solo a partir de análisis </w:t>
      </w:r>
      <w:r w:rsidR="000A1CAC">
        <w:rPr>
          <w:rFonts w:ascii="Georgia" w:hAnsi="Georgia" w:cs="Times New Roman"/>
          <w:sz w:val="22"/>
          <w:szCs w:val="22"/>
          <w:lang w:val="es-ES"/>
        </w:rPr>
        <w:t>fiables</w:t>
      </w:r>
      <w:r w:rsidR="00AB1CED" w:rsidRPr="00F66054">
        <w:rPr>
          <w:rFonts w:ascii="Georgia" w:hAnsi="Georgia" w:cs="Times New Roman"/>
          <w:sz w:val="22"/>
          <w:szCs w:val="22"/>
          <w:lang w:val="es-ES"/>
        </w:rPr>
        <w:t xml:space="preserve"> podrán surgir estrategias legislativas verdaderamente útiles para promover una legislación familiar adecuada.</w:t>
      </w:r>
    </w:p>
    <w:p w14:paraId="1666D09D" w14:textId="77777777" w:rsidR="008F4168" w:rsidRPr="00F66054" w:rsidRDefault="008F4168" w:rsidP="00362A29">
      <w:pPr>
        <w:jc w:val="both"/>
        <w:rPr>
          <w:rFonts w:ascii="Georgia" w:hAnsi="Georgia" w:cs="Times New Roman"/>
          <w:sz w:val="22"/>
          <w:szCs w:val="22"/>
          <w:lang w:val="es-ES"/>
        </w:rPr>
      </w:pPr>
    </w:p>
    <w:p w14:paraId="79DE5966" w14:textId="017F16CD" w:rsidR="00824327" w:rsidRPr="00F66054" w:rsidRDefault="0095744D" w:rsidP="00362A29">
      <w:pPr>
        <w:jc w:val="both"/>
        <w:rPr>
          <w:rFonts w:ascii="Georgia" w:hAnsi="Georgia" w:cs="Times New Roman"/>
          <w:sz w:val="22"/>
          <w:szCs w:val="22"/>
          <w:lang w:val="es-ES"/>
        </w:rPr>
      </w:pPr>
      <w:r w:rsidRPr="00F66054">
        <w:rPr>
          <w:rFonts w:ascii="Georgia" w:hAnsi="Georgia" w:cs="Times New Roman"/>
          <w:sz w:val="22"/>
          <w:szCs w:val="22"/>
          <w:lang w:val="es-ES"/>
        </w:rPr>
        <w:t xml:space="preserve">Una segunda cuestión importante, </w:t>
      </w:r>
      <w:r w:rsidR="00FA60B8" w:rsidRPr="00F66054">
        <w:rPr>
          <w:rFonts w:ascii="Georgia" w:hAnsi="Georgia" w:cs="Times New Roman"/>
          <w:sz w:val="22"/>
          <w:szCs w:val="22"/>
          <w:lang w:val="es-ES"/>
        </w:rPr>
        <w:t>desde el punto de vista</w:t>
      </w:r>
      <w:r w:rsidR="006D3FC2" w:rsidRPr="00F66054">
        <w:rPr>
          <w:rFonts w:ascii="Georgia" w:hAnsi="Georgia" w:cs="Times New Roman"/>
          <w:sz w:val="22"/>
          <w:szCs w:val="22"/>
          <w:lang w:val="es-ES"/>
        </w:rPr>
        <w:t xml:space="preserve"> canónico, es la necesidad de superar la excesiva “matrimonialización” del derecho de la Iglesia sobre los temas familiares. </w:t>
      </w:r>
      <w:r w:rsidR="002154C6" w:rsidRPr="00F66054">
        <w:rPr>
          <w:rFonts w:ascii="Georgia" w:hAnsi="Georgia" w:cs="Times New Roman"/>
          <w:sz w:val="22"/>
          <w:szCs w:val="22"/>
          <w:lang w:val="es-ES"/>
        </w:rPr>
        <w:t>A</w:t>
      </w:r>
      <w:r w:rsidR="00662C7B" w:rsidRPr="00F66054">
        <w:rPr>
          <w:rFonts w:ascii="Georgia" w:hAnsi="Georgia" w:cs="Times New Roman"/>
          <w:sz w:val="22"/>
          <w:szCs w:val="22"/>
          <w:lang w:val="es-ES"/>
        </w:rPr>
        <w:t>l riesgo</w:t>
      </w:r>
      <w:r w:rsidR="002154C6" w:rsidRPr="00F66054">
        <w:rPr>
          <w:rFonts w:ascii="Georgia" w:hAnsi="Georgia" w:cs="Times New Roman"/>
          <w:sz w:val="22"/>
          <w:szCs w:val="22"/>
          <w:lang w:val="es-ES"/>
        </w:rPr>
        <w:t xml:space="preserve"> </w:t>
      </w:r>
      <w:r w:rsidR="00662C7B" w:rsidRPr="00F66054">
        <w:rPr>
          <w:rFonts w:ascii="Georgia" w:hAnsi="Georgia" w:cs="Times New Roman"/>
          <w:sz w:val="22"/>
          <w:szCs w:val="22"/>
          <w:lang w:val="es-ES"/>
        </w:rPr>
        <w:t>de</w:t>
      </w:r>
      <w:r w:rsidR="0091619F" w:rsidRPr="00F66054">
        <w:rPr>
          <w:rFonts w:ascii="Georgia" w:hAnsi="Georgia" w:cs="Times New Roman"/>
          <w:sz w:val="22"/>
          <w:szCs w:val="22"/>
          <w:lang w:val="es-ES"/>
        </w:rPr>
        <w:t xml:space="preserve"> empobrecimiento de la teología de la familia, demasiado reducida a la teología del matrimonio (</w:t>
      </w:r>
      <w:r w:rsidR="00662C7B" w:rsidRPr="00F66054">
        <w:rPr>
          <w:rFonts w:ascii="Georgia" w:hAnsi="Georgia" w:cs="Times New Roman"/>
          <w:sz w:val="22"/>
          <w:szCs w:val="22"/>
          <w:lang w:val="es-ES"/>
        </w:rPr>
        <w:t xml:space="preserve">y a menudo centrada solo en la dimensión moral), se suma una insuficiente aproximación canónica. Se </w:t>
      </w:r>
      <w:r w:rsidR="00CB2B8D" w:rsidRPr="00F66054">
        <w:rPr>
          <w:rFonts w:ascii="Georgia" w:hAnsi="Georgia" w:cs="Times New Roman"/>
          <w:sz w:val="22"/>
          <w:szCs w:val="22"/>
          <w:lang w:val="es-ES"/>
        </w:rPr>
        <w:t xml:space="preserve">necesita, de hecho, una mayor atención a la subjetividad canónica de la familia, derivada de la concepción de esta como Iglesia doméstica, </w:t>
      </w:r>
      <w:r w:rsidR="00866024" w:rsidRPr="00F66054">
        <w:rPr>
          <w:rFonts w:ascii="Georgia" w:hAnsi="Georgia" w:cs="Times New Roman"/>
          <w:sz w:val="22"/>
          <w:szCs w:val="22"/>
          <w:lang w:val="es-ES"/>
        </w:rPr>
        <w:t xml:space="preserve">como también </w:t>
      </w:r>
      <w:r w:rsidR="00196BD3" w:rsidRPr="00F66054">
        <w:rPr>
          <w:rFonts w:ascii="Georgia" w:hAnsi="Georgia" w:cs="Times New Roman"/>
          <w:sz w:val="22"/>
          <w:szCs w:val="22"/>
          <w:lang w:val="es-ES"/>
        </w:rPr>
        <w:t xml:space="preserve">de </w:t>
      </w:r>
      <w:r w:rsidR="00866024" w:rsidRPr="00F66054">
        <w:rPr>
          <w:rFonts w:ascii="Georgia" w:hAnsi="Georgia" w:cs="Times New Roman"/>
          <w:sz w:val="22"/>
          <w:szCs w:val="22"/>
          <w:lang w:val="es-ES"/>
        </w:rPr>
        <w:t>la formulación del “</w:t>
      </w:r>
      <w:r w:rsidR="00866024" w:rsidRPr="00F66054">
        <w:rPr>
          <w:rFonts w:ascii="Georgia" w:hAnsi="Georgia" w:cs="Times New Roman"/>
          <w:i/>
          <w:sz w:val="22"/>
          <w:szCs w:val="22"/>
          <w:lang w:val="es-ES"/>
        </w:rPr>
        <w:t>bonum familiae</w:t>
      </w:r>
      <w:r w:rsidR="00866024" w:rsidRPr="00F66054">
        <w:rPr>
          <w:rFonts w:ascii="Georgia" w:hAnsi="Georgia" w:cs="Times New Roman"/>
          <w:sz w:val="22"/>
          <w:szCs w:val="22"/>
          <w:lang w:val="es-ES"/>
        </w:rPr>
        <w:t xml:space="preserve">” como concepto jurídico, </w:t>
      </w:r>
      <w:r w:rsidR="005D09C7" w:rsidRPr="00F66054">
        <w:rPr>
          <w:rFonts w:ascii="Georgia" w:hAnsi="Georgia" w:cs="Times New Roman"/>
          <w:sz w:val="22"/>
          <w:szCs w:val="22"/>
          <w:lang w:val="es-ES"/>
        </w:rPr>
        <w:t>del</w:t>
      </w:r>
      <w:r w:rsidR="00866024" w:rsidRPr="00F66054">
        <w:rPr>
          <w:rFonts w:ascii="Georgia" w:hAnsi="Georgia" w:cs="Times New Roman"/>
          <w:sz w:val="22"/>
          <w:szCs w:val="22"/>
          <w:lang w:val="es-ES"/>
        </w:rPr>
        <w:t xml:space="preserve"> cual se deberán estudiar</w:t>
      </w:r>
      <w:r w:rsidR="00196BD3" w:rsidRPr="00F66054">
        <w:rPr>
          <w:rFonts w:ascii="Georgia" w:hAnsi="Georgia" w:cs="Times New Roman"/>
          <w:sz w:val="22"/>
          <w:szCs w:val="22"/>
          <w:lang w:val="es-ES"/>
        </w:rPr>
        <w:t xml:space="preserve"> sus contenidos y su relevancia en relación a</w:t>
      </w:r>
      <w:r w:rsidR="00866024" w:rsidRPr="00F66054">
        <w:rPr>
          <w:rFonts w:ascii="Georgia" w:hAnsi="Georgia" w:cs="Times New Roman"/>
          <w:sz w:val="22"/>
          <w:szCs w:val="22"/>
          <w:lang w:val="es-ES"/>
        </w:rPr>
        <w:t xml:space="preserve"> la validez del matrimonio.</w:t>
      </w:r>
      <w:r w:rsidR="005D09C7" w:rsidRPr="00F66054">
        <w:rPr>
          <w:rFonts w:ascii="Georgia" w:hAnsi="Georgia" w:cs="Times New Roman"/>
          <w:sz w:val="22"/>
          <w:szCs w:val="22"/>
          <w:lang w:val="es-ES"/>
        </w:rPr>
        <w:t xml:space="preserve"> La subjetividad jurídica de la familia posee aplicaciones específicas en el ámbito de la educación en la fe, pero también en el ministerio </w:t>
      </w:r>
      <w:r w:rsidR="00420078" w:rsidRPr="00F66054">
        <w:rPr>
          <w:rFonts w:ascii="Georgia" w:hAnsi="Georgia" w:cs="Times New Roman"/>
          <w:sz w:val="22"/>
          <w:szCs w:val="22"/>
          <w:lang w:val="es-ES"/>
        </w:rPr>
        <w:t xml:space="preserve">que se encuentra fuera de los muros domésticos y a favor de toda la comunidad: la promoción y </w:t>
      </w:r>
      <w:r w:rsidR="0073038A" w:rsidRPr="00F66054">
        <w:rPr>
          <w:rFonts w:ascii="Georgia" w:hAnsi="Georgia" w:cs="Times New Roman"/>
          <w:sz w:val="22"/>
          <w:szCs w:val="22"/>
          <w:lang w:val="es-ES"/>
        </w:rPr>
        <w:t>el apoyo, al menos a nivel testimonial, de la cualidad de las relaciones interpersonales entre cónyuges, entre pa</w:t>
      </w:r>
      <w:r w:rsidR="006B3470">
        <w:rPr>
          <w:rFonts w:ascii="Georgia" w:hAnsi="Georgia" w:cs="Times New Roman"/>
          <w:sz w:val="22"/>
          <w:szCs w:val="22"/>
          <w:lang w:val="es-ES"/>
        </w:rPr>
        <w:t>dres e hijos, entre las familias</w:t>
      </w:r>
      <w:r w:rsidR="0073038A" w:rsidRPr="00F66054">
        <w:rPr>
          <w:rFonts w:ascii="Georgia" w:hAnsi="Georgia" w:cs="Times New Roman"/>
          <w:sz w:val="22"/>
          <w:szCs w:val="22"/>
          <w:lang w:val="es-ES"/>
        </w:rPr>
        <w:t>; la protección a las familias más débiles; la cercaní</w:t>
      </w:r>
      <w:r w:rsidR="000122E6" w:rsidRPr="00F66054">
        <w:rPr>
          <w:rFonts w:ascii="Georgia" w:hAnsi="Georgia" w:cs="Times New Roman"/>
          <w:sz w:val="22"/>
          <w:szCs w:val="22"/>
          <w:lang w:val="es-ES"/>
        </w:rPr>
        <w:t>a a aquellas que viven exp</w:t>
      </w:r>
      <w:r w:rsidR="0073038A" w:rsidRPr="00F66054">
        <w:rPr>
          <w:rFonts w:ascii="Georgia" w:hAnsi="Georgia" w:cs="Times New Roman"/>
          <w:sz w:val="22"/>
          <w:szCs w:val="22"/>
          <w:lang w:val="es-ES"/>
        </w:rPr>
        <w:t xml:space="preserve">eriencias de especial sufrimiento; </w:t>
      </w:r>
      <w:r w:rsidR="007823D4" w:rsidRPr="00F66054">
        <w:rPr>
          <w:rFonts w:ascii="Georgia" w:hAnsi="Georgia" w:cs="Times New Roman"/>
          <w:sz w:val="22"/>
          <w:szCs w:val="22"/>
          <w:lang w:val="es-ES"/>
        </w:rPr>
        <w:t xml:space="preserve">el acoger a las familias en dificultad; el alentar a un compromiso confiado a quien </w:t>
      </w:r>
      <w:r w:rsidR="00B51937" w:rsidRPr="00F66054">
        <w:rPr>
          <w:rFonts w:ascii="Georgia" w:hAnsi="Georgia" w:cs="Times New Roman"/>
          <w:sz w:val="22"/>
          <w:szCs w:val="22"/>
          <w:lang w:val="es-ES"/>
        </w:rPr>
        <w:t xml:space="preserve">titubea en asumirlo; el acompañamiento adecuado a aquellos que han experimentado el fracaso de una unión familiar. Para este punto es necesario observar y promover </w:t>
      </w:r>
      <w:r w:rsidR="006B4AA4" w:rsidRPr="00F66054">
        <w:rPr>
          <w:rFonts w:ascii="Georgia" w:hAnsi="Georgia" w:cs="Times New Roman"/>
          <w:sz w:val="22"/>
          <w:szCs w:val="22"/>
          <w:lang w:val="es-ES"/>
        </w:rPr>
        <w:t>el fenómeno asociativo, estudiando la experiencia de los movimientos y asociaciones familiares.</w:t>
      </w:r>
    </w:p>
    <w:p w14:paraId="093662E9" w14:textId="77777777" w:rsidR="00A36F4F" w:rsidRPr="00F66054" w:rsidRDefault="00A36F4F" w:rsidP="00362A29">
      <w:pPr>
        <w:jc w:val="both"/>
        <w:rPr>
          <w:rFonts w:ascii="Georgia" w:hAnsi="Georgia" w:cs="Times New Roman"/>
          <w:sz w:val="22"/>
          <w:szCs w:val="22"/>
          <w:lang w:val="es-ES"/>
        </w:rPr>
      </w:pPr>
    </w:p>
    <w:p w14:paraId="067D471C" w14:textId="68E6B000" w:rsidR="00A36F4F" w:rsidRPr="00F66054" w:rsidRDefault="00A36F4F" w:rsidP="00362A29">
      <w:pPr>
        <w:jc w:val="both"/>
        <w:rPr>
          <w:rFonts w:ascii="Georgia" w:hAnsi="Georgia" w:cs="Times New Roman"/>
          <w:sz w:val="22"/>
          <w:szCs w:val="22"/>
          <w:lang w:val="es-ES"/>
        </w:rPr>
      </w:pPr>
      <w:r w:rsidRPr="00F66054">
        <w:rPr>
          <w:rFonts w:ascii="Georgia" w:hAnsi="Georgia" w:cs="Times New Roman"/>
          <w:sz w:val="22"/>
          <w:szCs w:val="22"/>
          <w:lang w:val="es-ES"/>
        </w:rPr>
        <w:t>Un tercer desafío para el estudio de la dimensión jurídic</w:t>
      </w:r>
      <w:r w:rsidR="001019FC" w:rsidRPr="00F66054">
        <w:rPr>
          <w:rFonts w:ascii="Georgia" w:hAnsi="Georgia" w:cs="Times New Roman"/>
          <w:sz w:val="22"/>
          <w:szCs w:val="22"/>
          <w:lang w:val="es-ES"/>
        </w:rPr>
        <w:t xml:space="preserve">a de la familia es representado </w:t>
      </w:r>
      <w:r w:rsidRPr="00F66054">
        <w:rPr>
          <w:rFonts w:ascii="Georgia" w:hAnsi="Georgia" w:cs="Times New Roman"/>
          <w:sz w:val="22"/>
          <w:szCs w:val="22"/>
          <w:lang w:val="es-ES"/>
        </w:rPr>
        <w:t>por el pluralismo legislativ</w:t>
      </w:r>
      <w:r w:rsidR="006D5348" w:rsidRPr="00F66054">
        <w:rPr>
          <w:rFonts w:ascii="Georgia" w:hAnsi="Georgia" w:cs="Times New Roman"/>
          <w:sz w:val="22"/>
          <w:szCs w:val="22"/>
          <w:lang w:val="es-ES"/>
        </w:rPr>
        <w:t xml:space="preserve">o y por la reflexión que, en este sentido, </w:t>
      </w:r>
      <w:r w:rsidR="00C765B2" w:rsidRPr="00F66054">
        <w:rPr>
          <w:rFonts w:ascii="Georgia" w:hAnsi="Georgia" w:cs="Times New Roman"/>
          <w:sz w:val="22"/>
          <w:szCs w:val="22"/>
          <w:lang w:val="es-ES"/>
        </w:rPr>
        <w:t>merece la evolución de las normativas, cada vez má</w:t>
      </w:r>
      <w:r w:rsidR="007E75F0" w:rsidRPr="00F66054">
        <w:rPr>
          <w:rFonts w:ascii="Georgia" w:hAnsi="Georgia" w:cs="Times New Roman"/>
          <w:sz w:val="22"/>
          <w:szCs w:val="22"/>
          <w:lang w:val="es-ES"/>
        </w:rPr>
        <w:t>s lejanas del único ideal evang</w:t>
      </w:r>
      <w:r w:rsidR="00C765B2" w:rsidRPr="00F66054">
        <w:rPr>
          <w:rFonts w:ascii="Georgia" w:hAnsi="Georgia" w:cs="Times New Roman"/>
          <w:sz w:val="22"/>
          <w:szCs w:val="22"/>
          <w:lang w:val="es-ES"/>
        </w:rPr>
        <w:t xml:space="preserve">élico de familia, </w:t>
      </w:r>
      <w:r w:rsidR="00382413" w:rsidRPr="00F66054">
        <w:rPr>
          <w:rFonts w:ascii="Georgia" w:hAnsi="Georgia" w:cs="Times New Roman"/>
          <w:sz w:val="22"/>
          <w:szCs w:val="22"/>
          <w:lang w:val="es-ES"/>
        </w:rPr>
        <w:t>fundado</w:t>
      </w:r>
      <w:r w:rsidR="00C765B2" w:rsidRPr="00F66054">
        <w:rPr>
          <w:rFonts w:ascii="Georgia" w:hAnsi="Georgia" w:cs="Times New Roman"/>
          <w:sz w:val="22"/>
          <w:szCs w:val="22"/>
          <w:lang w:val="es-ES"/>
        </w:rPr>
        <w:t xml:space="preserve"> en el matrimonio entre hombre y mujer. Parece necesario estudiar la relevancia jurídica de las uniones afectivas no matrimoniales, preguntándose </w:t>
      </w:r>
      <w:r w:rsidR="00382413" w:rsidRPr="00F66054">
        <w:rPr>
          <w:rFonts w:ascii="Georgia" w:hAnsi="Georgia" w:cs="Times New Roman"/>
          <w:sz w:val="22"/>
          <w:szCs w:val="22"/>
          <w:lang w:val="es-ES"/>
        </w:rPr>
        <w:t>hasta qué</w:t>
      </w:r>
      <w:r w:rsidR="006D2F8F" w:rsidRPr="00F66054">
        <w:rPr>
          <w:rFonts w:ascii="Georgia" w:hAnsi="Georgia" w:cs="Times New Roman"/>
          <w:sz w:val="22"/>
          <w:szCs w:val="22"/>
          <w:lang w:val="es-ES"/>
        </w:rPr>
        <w:t xml:space="preserve"> </w:t>
      </w:r>
      <w:r w:rsidR="005312EE">
        <w:rPr>
          <w:rFonts w:ascii="Georgia" w:hAnsi="Georgia" w:cs="Times New Roman"/>
          <w:sz w:val="22"/>
          <w:szCs w:val="22"/>
          <w:lang w:val="es-ES"/>
        </w:rPr>
        <w:t>punto sea aplicable lo ya madurado</w:t>
      </w:r>
      <w:r w:rsidR="00382413" w:rsidRPr="00F66054">
        <w:rPr>
          <w:rFonts w:ascii="Georgia" w:hAnsi="Georgia" w:cs="Times New Roman"/>
          <w:sz w:val="22"/>
          <w:szCs w:val="22"/>
          <w:lang w:val="es-ES"/>
        </w:rPr>
        <w:t xml:space="preserve"> por</w:t>
      </w:r>
      <w:r w:rsidR="006D2F8F" w:rsidRPr="00F66054">
        <w:rPr>
          <w:rFonts w:ascii="Georgia" w:hAnsi="Georgia" w:cs="Times New Roman"/>
          <w:sz w:val="22"/>
          <w:szCs w:val="22"/>
          <w:lang w:val="es-ES"/>
        </w:rPr>
        <w:t xml:space="preserve"> la doctrina del magisterio de Juan Pablo II acerca de las </w:t>
      </w:r>
      <w:r w:rsidR="00CB2A3E" w:rsidRPr="00F66054">
        <w:rPr>
          <w:rFonts w:ascii="Georgia" w:hAnsi="Georgia" w:cs="Times New Roman"/>
          <w:sz w:val="22"/>
          <w:szCs w:val="22"/>
          <w:lang w:val="es-ES"/>
        </w:rPr>
        <w:t xml:space="preserve">llamadas “leyes imperfectas” </w:t>
      </w:r>
      <w:r w:rsidR="00FA38EF" w:rsidRPr="00F66054">
        <w:rPr>
          <w:rFonts w:ascii="Georgia" w:hAnsi="Georgia" w:cs="Times New Roman"/>
          <w:sz w:val="22"/>
          <w:szCs w:val="22"/>
          <w:lang w:val="es-ES"/>
        </w:rPr>
        <w:t>sobre las cuestione</w:t>
      </w:r>
      <w:r w:rsidR="002F02C1" w:rsidRPr="00F66054">
        <w:rPr>
          <w:rFonts w:ascii="Georgia" w:hAnsi="Georgia" w:cs="Times New Roman"/>
          <w:sz w:val="22"/>
          <w:szCs w:val="22"/>
          <w:lang w:val="es-ES"/>
        </w:rPr>
        <w:t xml:space="preserve">s relacionadas con el bioderecho. </w:t>
      </w:r>
      <w:r w:rsidR="00736142" w:rsidRPr="00F66054">
        <w:rPr>
          <w:rFonts w:ascii="Georgia" w:hAnsi="Georgia" w:cs="Times New Roman"/>
          <w:sz w:val="22"/>
          <w:szCs w:val="22"/>
          <w:lang w:val="es-ES"/>
        </w:rPr>
        <w:t xml:space="preserve">Las urgencias que hoy interpelan los </w:t>
      </w:r>
      <w:r w:rsidR="00893B08" w:rsidRPr="00F66054">
        <w:rPr>
          <w:rFonts w:ascii="Georgia" w:hAnsi="Georgia" w:cs="Times New Roman"/>
          <w:sz w:val="22"/>
          <w:szCs w:val="22"/>
          <w:lang w:val="es-ES"/>
        </w:rPr>
        <w:t>sistemas legales</w:t>
      </w:r>
      <w:r w:rsidR="00736142" w:rsidRPr="00F66054">
        <w:rPr>
          <w:rFonts w:ascii="Georgia" w:hAnsi="Georgia" w:cs="Times New Roman"/>
          <w:sz w:val="22"/>
          <w:szCs w:val="22"/>
          <w:lang w:val="es-ES"/>
        </w:rPr>
        <w:t xml:space="preserve"> de muchos países son muy variadas, y de ellas </w:t>
      </w:r>
      <w:r w:rsidR="009D20CA" w:rsidRPr="00F66054">
        <w:rPr>
          <w:rFonts w:ascii="Georgia" w:hAnsi="Georgia" w:cs="Times New Roman"/>
          <w:sz w:val="22"/>
          <w:szCs w:val="22"/>
          <w:lang w:val="es-ES"/>
        </w:rPr>
        <w:t>surge</w:t>
      </w:r>
      <w:r w:rsidR="00A401DC" w:rsidRPr="00F66054">
        <w:rPr>
          <w:rFonts w:ascii="Georgia" w:hAnsi="Georgia" w:cs="Times New Roman"/>
          <w:sz w:val="22"/>
          <w:szCs w:val="22"/>
          <w:lang w:val="es-ES"/>
        </w:rPr>
        <w:t xml:space="preserve"> </w:t>
      </w:r>
      <w:r w:rsidR="009D20CA" w:rsidRPr="00F66054">
        <w:rPr>
          <w:rFonts w:ascii="Georgia" w:hAnsi="Georgia" w:cs="Times New Roman"/>
          <w:sz w:val="22"/>
          <w:szCs w:val="22"/>
          <w:lang w:val="es-ES"/>
        </w:rPr>
        <w:t>la necesidad</w:t>
      </w:r>
      <w:r w:rsidR="0019282C" w:rsidRPr="00F66054">
        <w:rPr>
          <w:rFonts w:ascii="Georgia" w:hAnsi="Georgia" w:cs="Times New Roman"/>
          <w:sz w:val="22"/>
          <w:szCs w:val="22"/>
          <w:lang w:val="es-ES"/>
        </w:rPr>
        <w:t xml:space="preserve"> de</w:t>
      </w:r>
      <w:r w:rsidR="009D20CA" w:rsidRPr="00F66054">
        <w:rPr>
          <w:rFonts w:ascii="Georgia" w:hAnsi="Georgia" w:cs="Times New Roman"/>
          <w:sz w:val="22"/>
          <w:szCs w:val="22"/>
          <w:lang w:val="es-ES"/>
        </w:rPr>
        <w:t xml:space="preserve"> </w:t>
      </w:r>
      <w:r w:rsidR="00911806" w:rsidRPr="00F66054">
        <w:rPr>
          <w:rFonts w:ascii="Georgia" w:hAnsi="Georgia" w:cs="Times New Roman"/>
          <w:sz w:val="22"/>
          <w:szCs w:val="22"/>
          <w:lang w:val="es-ES"/>
        </w:rPr>
        <w:t>investigar más a fondo</w:t>
      </w:r>
      <w:r w:rsidR="009D20CA" w:rsidRPr="00F66054">
        <w:rPr>
          <w:rFonts w:ascii="Georgia" w:hAnsi="Georgia" w:cs="Times New Roman"/>
          <w:sz w:val="22"/>
          <w:szCs w:val="22"/>
          <w:lang w:val="es-ES"/>
        </w:rPr>
        <w:t xml:space="preserve"> </w:t>
      </w:r>
      <w:r w:rsidR="006A0479" w:rsidRPr="00F66054">
        <w:rPr>
          <w:rFonts w:ascii="Georgia" w:hAnsi="Georgia" w:cs="Times New Roman"/>
          <w:sz w:val="22"/>
          <w:szCs w:val="22"/>
          <w:lang w:val="es-ES"/>
        </w:rPr>
        <w:t xml:space="preserve">otros temas </w:t>
      </w:r>
      <w:r w:rsidR="00736142" w:rsidRPr="00F66054">
        <w:rPr>
          <w:rFonts w:ascii="Georgia" w:hAnsi="Georgia" w:cs="Times New Roman"/>
          <w:sz w:val="22"/>
          <w:szCs w:val="22"/>
          <w:lang w:val="es-ES"/>
        </w:rPr>
        <w:t>desde el punto de vista</w:t>
      </w:r>
      <w:r w:rsidR="00FA60B8" w:rsidRPr="00F66054">
        <w:rPr>
          <w:rFonts w:ascii="Georgia" w:hAnsi="Georgia" w:cs="Times New Roman"/>
          <w:sz w:val="22"/>
          <w:szCs w:val="22"/>
          <w:lang w:val="es-ES"/>
        </w:rPr>
        <w:t xml:space="preserve"> jurídico</w:t>
      </w:r>
      <w:r w:rsidR="006A0479" w:rsidRPr="00F66054">
        <w:rPr>
          <w:rFonts w:ascii="Georgia" w:hAnsi="Georgia" w:cs="Times New Roman"/>
          <w:sz w:val="22"/>
          <w:szCs w:val="22"/>
          <w:lang w:val="es-ES"/>
        </w:rPr>
        <w:t xml:space="preserve">. Entre </w:t>
      </w:r>
      <w:r w:rsidR="00DA0256" w:rsidRPr="00F66054">
        <w:rPr>
          <w:rFonts w:ascii="Georgia" w:hAnsi="Georgia" w:cs="Times New Roman"/>
          <w:sz w:val="22"/>
          <w:szCs w:val="22"/>
          <w:lang w:val="es-ES"/>
        </w:rPr>
        <w:t xml:space="preserve">ellos se encuentra </w:t>
      </w:r>
      <w:r w:rsidR="00451156" w:rsidRPr="00F66054">
        <w:rPr>
          <w:rFonts w:ascii="Georgia" w:hAnsi="Georgia" w:cs="Times New Roman"/>
          <w:sz w:val="22"/>
          <w:szCs w:val="22"/>
          <w:lang w:val="es-ES"/>
        </w:rPr>
        <w:t xml:space="preserve">el del “interés </w:t>
      </w:r>
      <w:r w:rsidR="00C74BA5" w:rsidRPr="00F66054">
        <w:rPr>
          <w:rFonts w:ascii="Georgia" w:hAnsi="Georgia" w:cs="Times New Roman"/>
          <w:sz w:val="22"/>
          <w:szCs w:val="22"/>
          <w:lang w:val="es-ES"/>
        </w:rPr>
        <w:t>su</w:t>
      </w:r>
      <w:r w:rsidR="001F673E" w:rsidRPr="00F66054">
        <w:rPr>
          <w:rFonts w:ascii="Georgia" w:hAnsi="Georgia" w:cs="Times New Roman"/>
          <w:sz w:val="22"/>
          <w:szCs w:val="22"/>
          <w:lang w:val="es-ES"/>
        </w:rPr>
        <w:t>peri</w:t>
      </w:r>
      <w:r w:rsidR="00C74BA5" w:rsidRPr="00F66054">
        <w:rPr>
          <w:rFonts w:ascii="Georgia" w:hAnsi="Georgia" w:cs="Times New Roman"/>
          <w:sz w:val="22"/>
          <w:szCs w:val="22"/>
          <w:lang w:val="es-ES"/>
        </w:rPr>
        <w:t>o</w:t>
      </w:r>
      <w:r w:rsidR="001F673E" w:rsidRPr="00F66054">
        <w:rPr>
          <w:rFonts w:ascii="Georgia" w:hAnsi="Georgia" w:cs="Times New Roman"/>
          <w:sz w:val="22"/>
          <w:szCs w:val="22"/>
          <w:lang w:val="es-ES"/>
        </w:rPr>
        <w:t>r</w:t>
      </w:r>
      <w:r w:rsidR="00C74BA5" w:rsidRPr="00F66054">
        <w:rPr>
          <w:rFonts w:ascii="Georgia" w:hAnsi="Georgia" w:cs="Times New Roman"/>
          <w:sz w:val="22"/>
          <w:szCs w:val="22"/>
          <w:lang w:val="es-ES"/>
        </w:rPr>
        <w:t xml:space="preserve"> del niño”</w:t>
      </w:r>
      <w:r w:rsidR="001F673E" w:rsidRPr="00F66054">
        <w:rPr>
          <w:rFonts w:ascii="Georgia" w:hAnsi="Georgia" w:cs="Times New Roman"/>
          <w:sz w:val="22"/>
          <w:szCs w:val="22"/>
          <w:lang w:val="es-ES"/>
        </w:rPr>
        <w:t>, tema imprescindible en relación a las legislaciones sobre la adopción y sobre las disputas famil</w:t>
      </w:r>
      <w:r w:rsidR="00893B08" w:rsidRPr="00F66054">
        <w:rPr>
          <w:rFonts w:ascii="Georgia" w:hAnsi="Georgia" w:cs="Times New Roman"/>
          <w:sz w:val="22"/>
          <w:szCs w:val="22"/>
          <w:lang w:val="es-ES"/>
        </w:rPr>
        <w:t>i</w:t>
      </w:r>
      <w:r w:rsidR="001F673E" w:rsidRPr="00F66054">
        <w:rPr>
          <w:rFonts w:ascii="Georgia" w:hAnsi="Georgia" w:cs="Times New Roman"/>
          <w:sz w:val="22"/>
          <w:szCs w:val="22"/>
          <w:lang w:val="es-ES"/>
        </w:rPr>
        <w:t>ares.</w:t>
      </w:r>
    </w:p>
    <w:p w14:paraId="0102ED6E" w14:textId="77777777" w:rsidR="008645EB" w:rsidRDefault="008645EB" w:rsidP="005D2E88">
      <w:pPr>
        <w:rPr>
          <w:rFonts w:ascii="Georgia" w:hAnsi="Georgia" w:cs="Times New Roman"/>
          <w:sz w:val="22"/>
          <w:szCs w:val="22"/>
          <w:lang w:val="es-ES"/>
        </w:rPr>
      </w:pPr>
    </w:p>
    <w:p w14:paraId="3E9B7249" w14:textId="77777777" w:rsidR="00362A29" w:rsidRDefault="00362A29" w:rsidP="005D2E88">
      <w:pPr>
        <w:rPr>
          <w:rFonts w:ascii="Georgia" w:hAnsi="Georgia" w:cs="Times New Roman"/>
          <w:sz w:val="22"/>
          <w:szCs w:val="22"/>
          <w:lang w:val="es-ES"/>
        </w:rPr>
      </w:pPr>
    </w:p>
    <w:p w14:paraId="6C7C279E" w14:textId="77777777" w:rsidR="00362A29" w:rsidRPr="00F66054" w:rsidRDefault="00362A29" w:rsidP="005D2E88">
      <w:pPr>
        <w:rPr>
          <w:rFonts w:ascii="Georgia" w:hAnsi="Georgia" w:cs="Times New Roman"/>
          <w:sz w:val="22"/>
          <w:szCs w:val="22"/>
          <w:lang w:val="es-ES"/>
        </w:rPr>
      </w:pPr>
    </w:p>
    <w:p w14:paraId="7A6624B7" w14:textId="3CDCBD88" w:rsidR="008645EB" w:rsidRPr="000A1CAC" w:rsidRDefault="008645EB" w:rsidP="008645EB">
      <w:pPr>
        <w:rPr>
          <w:rFonts w:ascii="Georgia" w:hAnsi="Georgia" w:cs="Times New Roman"/>
          <w:iCs/>
          <w:color w:val="000000" w:themeColor="text1"/>
          <w:sz w:val="22"/>
          <w:szCs w:val="22"/>
        </w:rPr>
      </w:pPr>
      <w:r w:rsidRPr="00F66054">
        <w:rPr>
          <w:rFonts w:ascii="Georgia" w:hAnsi="Georgia" w:cs="Times New Roman"/>
          <w:i/>
          <w:iCs/>
          <w:color w:val="000000" w:themeColor="text1"/>
          <w:sz w:val="22"/>
          <w:szCs w:val="22"/>
        </w:rPr>
        <w:t>L’Osservatore Romano</w:t>
      </w:r>
      <w:r w:rsidRPr="000A1CAC">
        <w:rPr>
          <w:rFonts w:ascii="Georgia" w:hAnsi="Georgia" w:cs="Times New Roman"/>
          <w:iCs/>
          <w:color w:val="000000" w:themeColor="text1"/>
          <w:sz w:val="22"/>
          <w:szCs w:val="22"/>
        </w:rPr>
        <w:t>, 11 de octubre de 2019</w:t>
      </w:r>
    </w:p>
    <w:p w14:paraId="7B5FE6A4" w14:textId="77777777" w:rsidR="008645EB" w:rsidRPr="00F66054" w:rsidRDefault="008645EB">
      <w:pPr>
        <w:rPr>
          <w:rFonts w:ascii="Georgia" w:hAnsi="Georgia" w:cs="Times New Roman"/>
          <w:i/>
          <w:iCs/>
          <w:color w:val="000000" w:themeColor="text1"/>
          <w:sz w:val="22"/>
          <w:szCs w:val="22"/>
        </w:rPr>
      </w:pPr>
      <w:r w:rsidRPr="00F66054">
        <w:rPr>
          <w:rFonts w:ascii="Georgia" w:hAnsi="Georgia" w:cs="Times New Roman"/>
          <w:i/>
          <w:iCs/>
          <w:color w:val="000000" w:themeColor="text1"/>
          <w:sz w:val="22"/>
          <w:szCs w:val="22"/>
        </w:rPr>
        <w:br w:type="page"/>
      </w:r>
    </w:p>
    <w:p w14:paraId="332F6905" w14:textId="6A9BB1E2" w:rsidR="008645EB" w:rsidRPr="00BE460F" w:rsidRDefault="00DA2E7A" w:rsidP="009B329E">
      <w:pPr>
        <w:jc w:val="right"/>
        <w:rPr>
          <w:rFonts w:ascii="Georgia" w:hAnsi="Georgia" w:cs="Times New Roman"/>
          <w:b/>
          <w:color w:val="622B44"/>
        </w:rPr>
      </w:pPr>
      <w:r w:rsidRPr="00BE460F">
        <w:rPr>
          <w:rFonts w:ascii="Georgia" w:hAnsi="Georgia" w:cs="Times New Roman"/>
          <w:b/>
          <w:color w:val="622B44"/>
        </w:rPr>
        <w:t>La familia es la manera evangélica de considerar el mundo</w:t>
      </w:r>
    </w:p>
    <w:p w14:paraId="397F7AED" w14:textId="327B4BA7" w:rsidR="00DA2E7A" w:rsidRPr="00BE460F" w:rsidRDefault="00DA2E7A" w:rsidP="009B329E">
      <w:pPr>
        <w:jc w:val="right"/>
        <w:rPr>
          <w:rFonts w:ascii="Georgia" w:hAnsi="Georgia" w:cs="Times New Roman"/>
          <w:color w:val="4F5B5F"/>
        </w:rPr>
      </w:pPr>
      <w:r w:rsidRPr="00BE460F">
        <w:rPr>
          <w:rFonts w:ascii="Georgia" w:hAnsi="Georgia" w:cs="Times New Roman"/>
          <w:color w:val="4F5B5F"/>
        </w:rPr>
        <w:t>La perspectiva eclesiológica del Instituto Juan Pablo II</w:t>
      </w:r>
    </w:p>
    <w:p w14:paraId="6F914119" w14:textId="37C876C8" w:rsidR="00DA2E7A" w:rsidRPr="00BE460F" w:rsidRDefault="00DA2E7A" w:rsidP="009B329E">
      <w:pPr>
        <w:jc w:val="right"/>
        <w:rPr>
          <w:rFonts w:ascii="Georgia" w:hAnsi="Georgia" w:cs="Times New Roman"/>
          <w:i/>
          <w:color w:val="4F5B5F"/>
        </w:rPr>
      </w:pPr>
      <w:r w:rsidRPr="00BE460F">
        <w:rPr>
          <w:rFonts w:ascii="Georgia" w:hAnsi="Georgia" w:cs="Times New Roman"/>
          <w:i/>
          <w:color w:val="4F5B5F"/>
        </w:rPr>
        <w:t>de Giovanni Cesare Pagazzi</w:t>
      </w:r>
    </w:p>
    <w:p w14:paraId="01CD3074" w14:textId="28F01F0E" w:rsidR="00DA2E7A" w:rsidRPr="00BE460F" w:rsidRDefault="00DA2E7A" w:rsidP="009B329E">
      <w:pPr>
        <w:jc w:val="right"/>
        <w:rPr>
          <w:rFonts w:ascii="Georgia" w:hAnsi="Georgia" w:cs="Times New Roman"/>
          <w:i/>
          <w:color w:val="4F5B5F"/>
          <w:sz w:val="22"/>
          <w:szCs w:val="22"/>
        </w:rPr>
      </w:pPr>
      <w:r w:rsidRPr="00BE460F">
        <w:rPr>
          <w:rFonts w:ascii="Georgia" w:hAnsi="Georgia" w:cs="Times New Roman"/>
          <w:i/>
          <w:color w:val="4F5B5F"/>
          <w:sz w:val="22"/>
          <w:szCs w:val="22"/>
        </w:rPr>
        <w:t>Profesor ordinario de Eclesiología y comunidad familiar</w:t>
      </w:r>
    </w:p>
    <w:p w14:paraId="49966010" w14:textId="77777777" w:rsidR="00DA2E7A" w:rsidRDefault="00DA2E7A" w:rsidP="008645EB">
      <w:pPr>
        <w:rPr>
          <w:rFonts w:ascii="Georgia" w:hAnsi="Georgia" w:cs="Times New Roman"/>
          <w:sz w:val="22"/>
          <w:szCs w:val="22"/>
        </w:rPr>
      </w:pPr>
    </w:p>
    <w:p w14:paraId="57A616E4" w14:textId="77777777" w:rsidR="00D76412" w:rsidRPr="00F66054" w:rsidRDefault="00D76412" w:rsidP="008645EB">
      <w:pPr>
        <w:rPr>
          <w:rFonts w:ascii="Georgia" w:hAnsi="Georgia" w:cs="Times New Roman"/>
          <w:sz w:val="22"/>
          <w:szCs w:val="22"/>
        </w:rPr>
      </w:pPr>
    </w:p>
    <w:p w14:paraId="1EE41C60" w14:textId="12D35E36" w:rsidR="00DA2E7A" w:rsidRPr="00F66054" w:rsidRDefault="00634925" w:rsidP="00F83CE1">
      <w:pPr>
        <w:jc w:val="both"/>
        <w:rPr>
          <w:rFonts w:ascii="Georgia" w:hAnsi="Georgia" w:cs="Times New Roman"/>
          <w:sz w:val="22"/>
          <w:szCs w:val="22"/>
        </w:rPr>
      </w:pPr>
      <w:r>
        <w:rPr>
          <w:rFonts w:ascii="Georgia" w:hAnsi="Georgia" w:cs="Times New Roman"/>
          <w:sz w:val="22"/>
          <w:szCs w:val="22"/>
        </w:rPr>
        <w:t>Honrando el mandato del p</w:t>
      </w:r>
      <w:r w:rsidR="00DA2E7A" w:rsidRPr="00F66054">
        <w:rPr>
          <w:rFonts w:ascii="Georgia" w:hAnsi="Georgia" w:cs="Times New Roman"/>
          <w:sz w:val="22"/>
          <w:szCs w:val="22"/>
        </w:rPr>
        <w:t>apa Francisco que</w:t>
      </w:r>
      <w:r w:rsidR="001541A7" w:rsidRPr="00F66054">
        <w:rPr>
          <w:rFonts w:ascii="Georgia" w:hAnsi="Georgia" w:cs="Times New Roman"/>
          <w:sz w:val="22"/>
          <w:szCs w:val="22"/>
        </w:rPr>
        <w:t xml:space="preserve"> con</w:t>
      </w:r>
      <w:r w:rsidR="00DA2E7A" w:rsidRPr="00F66054">
        <w:rPr>
          <w:rFonts w:ascii="Georgia" w:hAnsi="Georgia" w:cs="Times New Roman"/>
          <w:sz w:val="22"/>
          <w:szCs w:val="22"/>
        </w:rPr>
        <w:t xml:space="preserve"> el </w:t>
      </w:r>
      <w:r w:rsidR="000A1CAC">
        <w:rPr>
          <w:rFonts w:ascii="Georgia" w:hAnsi="Georgia" w:cs="Times New Roman"/>
          <w:i/>
          <w:sz w:val="22"/>
          <w:szCs w:val="22"/>
        </w:rPr>
        <w:t>Motu P</w:t>
      </w:r>
      <w:r w:rsidR="00DA2E7A" w:rsidRPr="00F66054">
        <w:rPr>
          <w:rFonts w:ascii="Georgia" w:hAnsi="Georgia" w:cs="Times New Roman"/>
          <w:i/>
          <w:sz w:val="22"/>
          <w:szCs w:val="22"/>
        </w:rPr>
        <w:t>roprio Summa familiae cura</w:t>
      </w:r>
      <w:r w:rsidR="00DA2E7A" w:rsidRPr="00F66054">
        <w:rPr>
          <w:rFonts w:ascii="Georgia" w:hAnsi="Georgia" w:cs="Times New Roman"/>
          <w:sz w:val="22"/>
          <w:szCs w:val="22"/>
        </w:rPr>
        <w:t xml:space="preserve"> </w:t>
      </w:r>
      <w:r w:rsidR="00693EEA" w:rsidRPr="00F66054">
        <w:rPr>
          <w:rFonts w:ascii="Georgia" w:hAnsi="Georgia" w:cs="Times New Roman"/>
          <w:sz w:val="22"/>
          <w:szCs w:val="22"/>
        </w:rPr>
        <w:t xml:space="preserve">ha establecido el nuevo “Pontificio Instituto Teológico Juan Pablo II para las ciencias del matrimonio y la familia”, las autoridades académicas </w:t>
      </w:r>
      <w:r w:rsidR="0003112D" w:rsidRPr="00F66054">
        <w:rPr>
          <w:rFonts w:ascii="Georgia" w:hAnsi="Georgia" w:cs="Times New Roman"/>
          <w:sz w:val="22"/>
          <w:szCs w:val="22"/>
        </w:rPr>
        <w:t xml:space="preserve">han elaborado y </w:t>
      </w:r>
      <w:r w:rsidR="00750F8D" w:rsidRPr="00F66054">
        <w:rPr>
          <w:rFonts w:ascii="Georgia" w:hAnsi="Georgia" w:cs="Times New Roman"/>
          <w:sz w:val="22"/>
          <w:szCs w:val="22"/>
        </w:rPr>
        <w:t xml:space="preserve">visto aprobar por parte de la Santa Sede los “Estatutos” y el “Ordenamiento de los Estudios”. Algunas publicaciones </w:t>
      </w:r>
      <w:r w:rsidR="00AE1652" w:rsidRPr="00F66054">
        <w:rPr>
          <w:rFonts w:ascii="Georgia" w:hAnsi="Georgia" w:cs="Times New Roman"/>
          <w:sz w:val="22"/>
          <w:szCs w:val="22"/>
        </w:rPr>
        <w:t>recientes de</w:t>
      </w:r>
      <w:r w:rsidR="00006EB3" w:rsidRPr="00F66054">
        <w:rPr>
          <w:rFonts w:ascii="Georgia" w:hAnsi="Georgia" w:cs="Times New Roman"/>
          <w:sz w:val="22"/>
          <w:szCs w:val="22"/>
        </w:rPr>
        <w:t xml:space="preserve"> la prensa italiana han criticado el nuevo plan de estudios</w:t>
      </w:r>
      <w:r w:rsidR="00AE1652" w:rsidRPr="00F66054">
        <w:rPr>
          <w:rFonts w:ascii="Georgia" w:hAnsi="Georgia" w:cs="Times New Roman"/>
          <w:sz w:val="22"/>
          <w:szCs w:val="22"/>
        </w:rPr>
        <w:t xml:space="preserve"> por estar</w:t>
      </w:r>
      <w:r w:rsidR="00940987" w:rsidRPr="00F66054">
        <w:rPr>
          <w:rFonts w:ascii="Georgia" w:hAnsi="Georgia" w:cs="Times New Roman"/>
          <w:sz w:val="22"/>
          <w:szCs w:val="22"/>
        </w:rPr>
        <w:t xml:space="preserve">, </w:t>
      </w:r>
      <w:r w:rsidR="00AE1652" w:rsidRPr="00F66054">
        <w:rPr>
          <w:rFonts w:ascii="Georgia" w:hAnsi="Georgia" w:cs="Times New Roman"/>
          <w:sz w:val="22"/>
          <w:szCs w:val="22"/>
        </w:rPr>
        <w:t xml:space="preserve">según </w:t>
      </w:r>
      <w:r w:rsidR="00940987" w:rsidRPr="00F66054">
        <w:rPr>
          <w:rFonts w:ascii="Georgia" w:hAnsi="Georgia" w:cs="Times New Roman"/>
          <w:sz w:val="22"/>
          <w:szCs w:val="22"/>
        </w:rPr>
        <w:t>dicen, demasiado inclinado hacia la sociología.</w:t>
      </w:r>
      <w:r w:rsidR="00C7287A" w:rsidRPr="00F66054">
        <w:rPr>
          <w:rFonts w:ascii="Georgia" w:hAnsi="Georgia" w:cs="Times New Roman"/>
          <w:sz w:val="22"/>
          <w:szCs w:val="22"/>
        </w:rPr>
        <w:t xml:space="preserve"> Que tales observaciones sean apresuradas y tendenciosas lo </w:t>
      </w:r>
      <w:r w:rsidR="00A540A1" w:rsidRPr="00F66054">
        <w:rPr>
          <w:rFonts w:ascii="Georgia" w:hAnsi="Georgia" w:cs="Times New Roman"/>
          <w:sz w:val="22"/>
          <w:szCs w:val="22"/>
        </w:rPr>
        <w:t>de</w:t>
      </w:r>
      <w:r w:rsidR="00C7287A" w:rsidRPr="00F66054">
        <w:rPr>
          <w:rFonts w:ascii="Georgia" w:hAnsi="Georgia" w:cs="Times New Roman"/>
          <w:sz w:val="22"/>
          <w:szCs w:val="22"/>
        </w:rPr>
        <w:t>mu</w:t>
      </w:r>
      <w:r w:rsidR="008370B5">
        <w:rPr>
          <w:rFonts w:ascii="Georgia" w:hAnsi="Georgia" w:cs="Times New Roman"/>
          <w:sz w:val="22"/>
          <w:szCs w:val="22"/>
        </w:rPr>
        <w:t>estra el hecho de que</w:t>
      </w:r>
      <w:r w:rsidR="00A540A1" w:rsidRPr="00F66054">
        <w:rPr>
          <w:rFonts w:ascii="Georgia" w:hAnsi="Georgia" w:cs="Times New Roman"/>
          <w:sz w:val="22"/>
          <w:szCs w:val="22"/>
        </w:rPr>
        <w:t xml:space="preserve"> de</w:t>
      </w:r>
      <w:r w:rsidR="00C7287A" w:rsidRPr="00F66054">
        <w:rPr>
          <w:rFonts w:ascii="Georgia" w:hAnsi="Georgia" w:cs="Times New Roman"/>
          <w:sz w:val="22"/>
          <w:szCs w:val="22"/>
        </w:rPr>
        <w:t xml:space="preserve"> entre las notables novedades, </w:t>
      </w:r>
      <w:r w:rsidR="008729B9" w:rsidRPr="00F66054">
        <w:rPr>
          <w:rFonts w:ascii="Georgia" w:hAnsi="Georgia" w:cs="Times New Roman"/>
          <w:sz w:val="22"/>
          <w:szCs w:val="22"/>
        </w:rPr>
        <w:t xml:space="preserve">ya señaladas por el </w:t>
      </w:r>
      <w:r w:rsidR="000A1CAC">
        <w:rPr>
          <w:rFonts w:ascii="Georgia" w:hAnsi="Georgia" w:cs="Times New Roman"/>
          <w:sz w:val="22"/>
          <w:szCs w:val="22"/>
        </w:rPr>
        <w:t>Presidente</w:t>
      </w:r>
      <w:r w:rsidR="008729B9" w:rsidRPr="00F66054">
        <w:rPr>
          <w:rFonts w:ascii="Georgia" w:hAnsi="Georgia" w:cs="Times New Roman"/>
          <w:sz w:val="22"/>
          <w:szCs w:val="22"/>
        </w:rPr>
        <w:t>,</w:t>
      </w:r>
      <w:r w:rsidR="00270A0B" w:rsidRPr="00F66054">
        <w:rPr>
          <w:rFonts w:ascii="Georgia" w:hAnsi="Georgia" w:cs="Times New Roman"/>
          <w:sz w:val="22"/>
          <w:szCs w:val="22"/>
        </w:rPr>
        <w:t xml:space="preserve"> monseñor Pierangelo Sequeri, en las páginas de </w:t>
      </w:r>
      <w:r w:rsidR="00270A0B" w:rsidRPr="00F66054">
        <w:rPr>
          <w:rFonts w:ascii="Georgia" w:hAnsi="Georgia" w:cs="Times New Roman"/>
          <w:i/>
          <w:sz w:val="22"/>
          <w:szCs w:val="22"/>
        </w:rPr>
        <w:t>L’Osservatore Romano</w:t>
      </w:r>
      <w:r w:rsidR="00270A0B" w:rsidRPr="00F66054">
        <w:rPr>
          <w:rFonts w:ascii="Georgia" w:hAnsi="Georgia" w:cs="Times New Roman"/>
          <w:sz w:val="22"/>
          <w:szCs w:val="22"/>
        </w:rPr>
        <w:t xml:space="preserve">, </w:t>
      </w:r>
      <w:r w:rsidR="00383B29" w:rsidRPr="00F66054">
        <w:rPr>
          <w:rFonts w:ascii="Georgia" w:hAnsi="Georgia" w:cs="Times New Roman"/>
          <w:sz w:val="22"/>
          <w:szCs w:val="22"/>
        </w:rPr>
        <w:t>existe un</w:t>
      </w:r>
      <w:r w:rsidR="00E35126" w:rsidRPr="00F66054">
        <w:rPr>
          <w:rFonts w:ascii="Georgia" w:hAnsi="Georgia" w:cs="Times New Roman"/>
          <w:sz w:val="22"/>
          <w:szCs w:val="22"/>
        </w:rPr>
        <w:t xml:space="preserve"> espacio realmente</w:t>
      </w:r>
      <w:r w:rsidR="00383B29" w:rsidRPr="00F66054">
        <w:rPr>
          <w:rFonts w:ascii="Georgia" w:hAnsi="Georgia" w:cs="Times New Roman"/>
          <w:sz w:val="22"/>
          <w:szCs w:val="22"/>
        </w:rPr>
        <w:t xml:space="preserve"> </w:t>
      </w:r>
      <w:r w:rsidR="00687079" w:rsidRPr="00F66054">
        <w:rPr>
          <w:rFonts w:ascii="Georgia" w:hAnsi="Georgia" w:cs="Times New Roman"/>
          <w:sz w:val="22"/>
          <w:szCs w:val="22"/>
        </w:rPr>
        <w:t>sustancial</w:t>
      </w:r>
      <w:r w:rsidR="00383B29" w:rsidRPr="00F66054">
        <w:rPr>
          <w:rFonts w:ascii="Georgia" w:hAnsi="Georgia" w:cs="Times New Roman"/>
          <w:sz w:val="22"/>
          <w:szCs w:val="22"/>
        </w:rPr>
        <w:t xml:space="preserve"> </w:t>
      </w:r>
      <w:r w:rsidR="00E35126" w:rsidRPr="00F66054">
        <w:rPr>
          <w:rFonts w:ascii="Georgia" w:hAnsi="Georgia" w:cs="Times New Roman"/>
          <w:sz w:val="22"/>
          <w:szCs w:val="22"/>
        </w:rPr>
        <w:t>reservado a la teol</w:t>
      </w:r>
      <w:r w:rsidR="00A540A1" w:rsidRPr="00F66054">
        <w:rPr>
          <w:rFonts w:ascii="Georgia" w:hAnsi="Georgia" w:cs="Times New Roman"/>
          <w:sz w:val="22"/>
          <w:szCs w:val="22"/>
        </w:rPr>
        <w:t>ogía dogmática en general y a</w:t>
      </w:r>
      <w:r w:rsidR="00E35126" w:rsidRPr="00F66054">
        <w:rPr>
          <w:rFonts w:ascii="Georgia" w:hAnsi="Georgia" w:cs="Times New Roman"/>
          <w:sz w:val="22"/>
          <w:szCs w:val="22"/>
        </w:rPr>
        <w:t xml:space="preserve"> la perspectiva eclesiológica en particular. Por lo demás, Francisco lo había solicitado explícitamente en el </w:t>
      </w:r>
      <w:r w:rsidR="000A1CAC">
        <w:rPr>
          <w:rFonts w:ascii="Georgia" w:hAnsi="Georgia" w:cs="Times New Roman"/>
          <w:i/>
          <w:sz w:val="22"/>
          <w:szCs w:val="22"/>
        </w:rPr>
        <w:t>Motu P</w:t>
      </w:r>
      <w:r w:rsidR="00E35126" w:rsidRPr="00F66054">
        <w:rPr>
          <w:rFonts w:ascii="Georgia" w:hAnsi="Georgia" w:cs="Times New Roman"/>
          <w:i/>
          <w:sz w:val="22"/>
          <w:szCs w:val="22"/>
        </w:rPr>
        <w:t>roprio</w:t>
      </w:r>
      <w:r w:rsidR="00E35126" w:rsidRPr="00F66054">
        <w:rPr>
          <w:rFonts w:ascii="Georgia" w:hAnsi="Georgia" w:cs="Times New Roman"/>
          <w:sz w:val="22"/>
          <w:szCs w:val="22"/>
        </w:rPr>
        <w:t xml:space="preserve">, </w:t>
      </w:r>
      <w:r w:rsidR="00CE0EF2" w:rsidRPr="00F66054">
        <w:rPr>
          <w:rFonts w:ascii="Georgia" w:hAnsi="Georgia" w:cs="Times New Roman"/>
          <w:sz w:val="22"/>
          <w:szCs w:val="22"/>
        </w:rPr>
        <w:t>al hablar del “peculiar perfil eclesial de la familia” que es “decisiva para el futuro del mundo y de la Iglesia”.</w:t>
      </w:r>
    </w:p>
    <w:p w14:paraId="4511E337" w14:textId="77777777" w:rsidR="00EB5F46" w:rsidRPr="00F66054" w:rsidRDefault="00EB5F46" w:rsidP="00F83CE1">
      <w:pPr>
        <w:jc w:val="both"/>
        <w:rPr>
          <w:rFonts w:ascii="Georgia" w:hAnsi="Georgia" w:cs="Times New Roman"/>
          <w:sz w:val="22"/>
          <w:szCs w:val="22"/>
        </w:rPr>
      </w:pPr>
    </w:p>
    <w:p w14:paraId="5A468288" w14:textId="2A8059F0" w:rsidR="00EB5F46" w:rsidRPr="00F66054" w:rsidRDefault="00546B9A" w:rsidP="00F83CE1">
      <w:pPr>
        <w:jc w:val="both"/>
        <w:rPr>
          <w:rFonts w:ascii="Georgia" w:hAnsi="Georgia" w:cs="Times New Roman"/>
          <w:sz w:val="22"/>
          <w:szCs w:val="22"/>
        </w:rPr>
      </w:pPr>
      <w:r w:rsidRPr="00F66054">
        <w:rPr>
          <w:rFonts w:ascii="Georgia" w:hAnsi="Georgia" w:cs="Times New Roman"/>
          <w:sz w:val="22"/>
          <w:szCs w:val="22"/>
        </w:rPr>
        <w:t xml:space="preserve">Cierto, el interés eclesiológico por la familia tiene claras motivaciones. </w:t>
      </w:r>
      <w:r w:rsidR="00F93DBB" w:rsidRPr="00F66054">
        <w:rPr>
          <w:rFonts w:ascii="Georgia" w:hAnsi="Georgia" w:cs="Times New Roman"/>
          <w:sz w:val="22"/>
          <w:szCs w:val="22"/>
        </w:rPr>
        <w:t>¿Cómo olvidar que las familias y sus casas han sido los primeros lugares de las comunidad</w:t>
      </w:r>
      <w:r w:rsidR="0099670B" w:rsidRPr="00F66054">
        <w:rPr>
          <w:rFonts w:ascii="Georgia" w:hAnsi="Georgia" w:cs="Times New Roman"/>
          <w:sz w:val="22"/>
          <w:szCs w:val="22"/>
        </w:rPr>
        <w:t>es cristianas y continúan siendo</w:t>
      </w:r>
      <w:r w:rsidR="00F93DBB" w:rsidRPr="00F66054">
        <w:rPr>
          <w:rFonts w:ascii="Georgia" w:hAnsi="Georgia" w:cs="Times New Roman"/>
          <w:sz w:val="22"/>
          <w:szCs w:val="22"/>
        </w:rPr>
        <w:t xml:space="preserve"> el ámbito originario de la transmisión de la vida y de la fe?</w:t>
      </w:r>
      <w:r w:rsidR="0015518F" w:rsidRPr="00F66054">
        <w:rPr>
          <w:rFonts w:ascii="Georgia" w:hAnsi="Georgia" w:cs="Times New Roman"/>
          <w:sz w:val="22"/>
          <w:szCs w:val="22"/>
        </w:rPr>
        <w:t xml:space="preserve"> No por nada las familias son llamadas “pequeñas iglesias” y la Iglesia es, a menudo, </w:t>
      </w:r>
      <w:r w:rsidR="00FF4A69" w:rsidRPr="00F66054">
        <w:rPr>
          <w:rFonts w:ascii="Georgia" w:hAnsi="Georgia" w:cs="Times New Roman"/>
          <w:sz w:val="22"/>
          <w:szCs w:val="22"/>
        </w:rPr>
        <w:t>llamada “familia”, sacramento de la humanida</w:t>
      </w:r>
      <w:r w:rsidR="00531995">
        <w:rPr>
          <w:rFonts w:ascii="Georgia" w:hAnsi="Georgia" w:cs="Times New Roman"/>
          <w:sz w:val="22"/>
          <w:szCs w:val="22"/>
        </w:rPr>
        <w:t xml:space="preserve">d </w:t>
      </w:r>
      <w:r w:rsidR="00F46C6F">
        <w:rPr>
          <w:rFonts w:ascii="Georgia" w:hAnsi="Georgia" w:cs="Times New Roman"/>
          <w:sz w:val="22"/>
          <w:szCs w:val="22"/>
        </w:rPr>
        <w:t xml:space="preserve">en su </w:t>
      </w:r>
      <w:r w:rsidR="00531995">
        <w:rPr>
          <w:rFonts w:ascii="Georgia" w:hAnsi="Georgia" w:cs="Times New Roman"/>
          <w:sz w:val="22"/>
          <w:szCs w:val="22"/>
        </w:rPr>
        <w:t xml:space="preserve">conjunto </w:t>
      </w:r>
      <w:r w:rsidR="00F46C6F">
        <w:rPr>
          <w:rFonts w:ascii="Georgia" w:hAnsi="Georgia" w:cs="Times New Roman"/>
          <w:sz w:val="22"/>
          <w:szCs w:val="22"/>
        </w:rPr>
        <w:t>como lo</w:t>
      </w:r>
      <w:r w:rsidR="00FF4A69" w:rsidRPr="00F66054">
        <w:rPr>
          <w:rFonts w:ascii="Georgia" w:hAnsi="Georgia" w:cs="Times New Roman"/>
          <w:sz w:val="22"/>
          <w:szCs w:val="22"/>
        </w:rPr>
        <w:t xml:space="preserve"> es la complicada, dramática y magnífica familia de Dios.</w:t>
      </w:r>
    </w:p>
    <w:p w14:paraId="28EAEB82" w14:textId="77777777" w:rsidR="002641B6" w:rsidRPr="00F66054" w:rsidRDefault="002641B6" w:rsidP="00F83CE1">
      <w:pPr>
        <w:jc w:val="both"/>
        <w:rPr>
          <w:rFonts w:ascii="Georgia" w:hAnsi="Georgia" w:cs="Times New Roman"/>
          <w:sz w:val="22"/>
          <w:szCs w:val="22"/>
        </w:rPr>
      </w:pPr>
    </w:p>
    <w:p w14:paraId="685B32DB" w14:textId="50FA3512" w:rsidR="008645EB" w:rsidRPr="00F66054" w:rsidRDefault="002641B6" w:rsidP="00F83CE1">
      <w:pPr>
        <w:jc w:val="both"/>
        <w:rPr>
          <w:rFonts w:ascii="Georgia" w:hAnsi="Georgia" w:cs="Times New Roman"/>
          <w:sz w:val="22"/>
          <w:szCs w:val="22"/>
        </w:rPr>
      </w:pPr>
      <w:r w:rsidRPr="00F66054">
        <w:rPr>
          <w:rFonts w:ascii="Georgia" w:hAnsi="Georgia" w:cs="Times New Roman"/>
          <w:sz w:val="22"/>
          <w:szCs w:val="22"/>
        </w:rPr>
        <w:t>Sin e</w:t>
      </w:r>
      <w:r w:rsidR="00760BE8" w:rsidRPr="00F66054">
        <w:rPr>
          <w:rFonts w:ascii="Georgia" w:hAnsi="Georgia" w:cs="Times New Roman"/>
          <w:sz w:val="22"/>
          <w:szCs w:val="22"/>
        </w:rPr>
        <w:t xml:space="preserve">mbargo, quizás la intención </w:t>
      </w:r>
      <w:r w:rsidR="00EF0ED2" w:rsidRPr="00F66054">
        <w:rPr>
          <w:rFonts w:ascii="Georgia" w:hAnsi="Georgia" w:cs="Times New Roman"/>
          <w:sz w:val="22"/>
          <w:szCs w:val="22"/>
        </w:rPr>
        <w:t>de quien ha preparado el plan de estudios del nuevo Instituto es</w:t>
      </w:r>
      <w:r w:rsidR="00616A7B" w:rsidRPr="00F66054">
        <w:rPr>
          <w:rFonts w:ascii="Georgia" w:hAnsi="Georgia" w:cs="Times New Roman"/>
          <w:sz w:val="22"/>
          <w:szCs w:val="22"/>
        </w:rPr>
        <w:t xml:space="preserve"> mucho más original, </w:t>
      </w:r>
      <w:r w:rsidR="007545A2" w:rsidRPr="00F66054">
        <w:rPr>
          <w:rFonts w:ascii="Georgia" w:hAnsi="Georgia" w:cs="Times New Roman"/>
          <w:sz w:val="22"/>
          <w:szCs w:val="22"/>
        </w:rPr>
        <w:t xml:space="preserve">bien </w:t>
      </w:r>
      <w:r w:rsidR="00616A7B" w:rsidRPr="00F66054">
        <w:rPr>
          <w:rFonts w:ascii="Georgia" w:hAnsi="Georgia" w:cs="Times New Roman"/>
          <w:sz w:val="22"/>
          <w:szCs w:val="22"/>
        </w:rPr>
        <w:t>argumentada</w:t>
      </w:r>
      <w:r w:rsidR="00EF0ED2" w:rsidRPr="00F66054">
        <w:rPr>
          <w:rFonts w:ascii="Georgia" w:hAnsi="Georgia" w:cs="Times New Roman"/>
          <w:sz w:val="22"/>
          <w:szCs w:val="22"/>
        </w:rPr>
        <w:t xml:space="preserve"> y </w:t>
      </w:r>
      <w:r w:rsidR="00FF4954" w:rsidRPr="00F66054">
        <w:rPr>
          <w:rFonts w:ascii="Georgia" w:hAnsi="Georgia" w:cs="Times New Roman"/>
          <w:sz w:val="22"/>
          <w:szCs w:val="22"/>
        </w:rPr>
        <w:t>valiente. No se trata de considerar a la familia como “alegoría” de la Iglesia</w:t>
      </w:r>
      <w:r w:rsidR="00125097" w:rsidRPr="00F66054">
        <w:rPr>
          <w:rFonts w:ascii="Georgia" w:hAnsi="Georgia" w:cs="Times New Roman"/>
          <w:sz w:val="22"/>
          <w:szCs w:val="22"/>
        </w:rPr>
        <w:t>,</w:t>
      </w:r>
      <w:r w:rsidR="00FF4954" w:rsidRPr="00F66054">
        <w:rPr>
          <w:rFonts w:ascii="Georgia" w:hAnsi="Georgia" w:cs="Times New Roman"/>
          <w:sz w:val="22"/>
          <w:szCs w:val="22"/>
        </w:rPr>
        <w:t xml:space="preserve"> ni de presentarla cual cálida reserva emocional que </w:t>
      </w:r>
      <w:r w:rsidR="004D1431" w:rsidRPr="00F66054">
        <w:rPr>
          <w:rFonts w:ascii="Georgia" w:hAnsi="Georgia" w:cs="Times New Roman"/>
          <w:sz w:val="22"/>
          <w:szCs w:val="22"/>
        </w:rPr>
        <w:t xml:space="preserve">equilibra el rigor de las instituciones eclesiales o </w:t>
      </w:r>
      <w:r w:rsidR="001213DE" w:rsidRPr="00F66054">
        <w:rPr>
          <w:rFonts w:ascii="Georgia" w:hAnsi="Georgia" w:cs="Times New Roman"/>
          <w:sz w:val="22"/>
          <w:szCs w:val="22"/>
        </w:rPr>
        <w:t>el ritmo ajusta</w:t>
      </w:r>
      <w:r w:rsidR="00D25208" w:rsidRPr="00F66054">
        <w:rPr>
          <w:rFonts w:ascii="Georgia" w:hAnsi="Georgia" w:cs="Times New Roman"/>
          <w:sz w:val="22"/>
          <w:szCs w:val="22"/>
        </w:rPr>
        <w:t xml:space="preserve">do de la pastoral </w:t>
      </w:r>
      <w:r w:rsidR="00C1225D" w:rsidRPr="00F66054">
        <w:rPr>
          <w:rFonts w:ascii="Georgia" w:hAnsi="Georgia" w:cs="Times New Roman"/>
          <w:sz w:val="22"/>
          <w:szCs w:val="22"/>
        </w:rPr>
        <w:t>habitual. Más bien</w:t>
      </w:r>
      <w:r w:rsidR="007545A2" w:rsidRPr="00F66054">
        <w:rPr>
          <w:rFonts w:ascii="Georgia" w:hAnsi="Georgia" w:cs="Times New Roman"/>
          <w:sz w:val="22"/>
          <w:szCs w:val="22"/>
        </w:rPr>
        <w:t>,</w:t>
      </w:r>
      <w:r w:rsidR="00C1225D" w:rsidRPr="00F66054">
        <w:rPr>
          <w:rFonts w:ascii="Georgia" w:hAnsi="Georgia" w:cs="Times New Roman"/>
          <w:sz w:val="22"/>
          <w:szCs w:val="22"/>
        </w:rPr>
        <w:t xml:space="preserve"> busca mostrar </w:t>
      </w:r>
      <w:r w:rsidR="00AC1AC3" w:rsidRPr="00F66054">
        <w:rPr>
          <w:rFonts w:ascii="Georgia" w:hAnsi="Georgia" w:cs="Times New Roman"/>
          <w:sz w:val="22"/>
          <w:szCs w:val="22"/>
        </w:rPr>
        <w:t>la elipse “familia-Iglesia”</w:t>
      </w:r>
      <w:r w:rsidR="00926FF6" w:rsidRPr="00F66054">
        <w:rPr>
          <w:rFonts w:ascii="Georgia" w:hAnsi="Georgia" w:cs="Times New Roman"/>
          <w:sz w:val="22"/>
          <w:szCs w:val="22"/>
        </w:rPr>
        <w:t xml:space="preserve"> como la ontología cristiana, la manera evangélica de considerar el mundo.</w:t>
      </w:r>
      <w:r w:rsidR="00374785" w:rsidRPr="00F66054">
        <w:rPr>
          <w:rFonts w:ascii="Georgia" w:hAnsi="Georgia" w:cs="Times New Roman"/>
          <w:sz w:val="22"/>
          <w:szCs w:val="22"/>
        </w:rPr>
        <w:t xml:space="preserve"> </w:t>
      </w:r>
      <w:r w:rsidR="00EB30EE" w:rsidRPr="00F66054">
        <w:rPr>
          <w:rFonts w:ascii="Georgia" w:hAnsi="Georgia" w:cs="Times New Roman"/>
          <w:sz w:val="22"/>
          <w:szCs w:val="22"/>
        </w:rPr>
        <w:t xml:space="preserve">Es por esto que los vínculos con personas y cosas, de los cuales la familia es el resultado y el origen, su a menudo </w:t>
      </w:r>
      <w:r w:rsidR="00C22BFD" w:rsidRPr="00F66054">
        <w:rPr>
          <w:rFonts w:ascii="Georgia" w:hAnsi="Georgia" w:cs="Times New Roman"/>
          <w:sz w:val="22"/>
          <w:szCs w:val="22"/>
        </w:rPr>
        <w:t>oscura imbricación sensorial y</w:t>
      </w:r>
      <w:r w:rsidR="000E5660" w:rsidRPr="00F66054">
        <w:rPr>
          <w:rFonts w:ascii="Georgia" w:hAnsi="Georgia" w:cs="Times New Roman"/>
          <w:sz w:val="22"/>
          <w:szCs w:val="22"/>
        </w:rPr>
        <w:t xml:space="preserve"> afectiva, </w:t>
      </w:r>
      <w:r w:rsidR="0056531D" w:rsidRPr="00F66054">
        <w:rPr>
          <w:rFonts w:ascii="Georgia" w:hAnsi="Georgia" w:cs="Times New Roman"/>
          <w:sz w:val="22"/>
          <w:szCs w:val="22"/>
        </w:rPr>
        <w:t xml:space="preserve">no son corolarios del ser, sino que son el ser; non son añadidos secundarios a la realidad, sino que son la realidad misma, su fuerza es su forma, su </w:t>
      </w:r>
      <w:r w:rsidR="001805B4" w:rsidRPr="00F66054">
        <w:rPr>
          <w:rFonts w:ascii="Georgia" w:hAnsi="Georgia" w:cs="Times New Roman"/>
          <w:sz w:val="22"/>
          <w:szCs w:val="22"/>
        </w:rPr>
        <w:t xml:space="preserve">energía </w:t>
      </w:r>
      <w:r w:rsidR="0056531D" w:rsidRPr="00F66054">
        <w:rPr>
          <w:rFonts w:ascii="Georgia" w:hAnsi="Georgia" w:cs="Times New Roman"/>
          <w:sz w:val="22"/>
          <w:szCs w:val="22"/>
        </w:rPr>
        <w:t>y su posible justicia.</w:t>
      </w:r>
      <w:r w:rsidR="001805B4" w:rsidRPr="00F66054">
        <w:rPr>
          <w:rFonts w:ascii="Georgia" w:hAnsi="Georgia" w:cs="Times New Roman"/>
          <w:sz w:val="22"/>
          <w:szCs w:val="22"/>
        </w:rPr>
        <w:t xml:space="preserve"> Los vínculos son la</w:t>
      </w:r>
      <w:r w:rsidR="004F75E2" w:rsidRPr="00F66054">
        <w:rPr>
          <w:rFonts w:ascii="Georgia" w:hAnsi="Georgia" w:cs="Times New Roman"/>
          <w:sz w:val="22"/>
          <w:szCs w:val="22"/>
        </w:rPr>
        <w:t xml:space="preserve"> carne del mundo y la familia es la carne de los vínculos. Comprender el mundo de manera desencarnada significa </w:t>
      </w:r>
      <w:r w:rsidR="00C83168" w:rsidRPr="00F66054">
        <w:rPr>
          <w:rFonts w:ascii="Georgia" w:hAnsi="Georgia" w:cs="Times New Roman"/>
          <w:sz w:val="22"/>
          <w:szCs w:val="22"/>
        </w:rPr>
        <w:t>desnudarlo, mortificarlo, constriñéndolo a una jaula de conceptos</w:t>
      </w:r>
      <w:r w:rsidR="00C219A3" w:rsidRPr="00F66054">
        <w:rPr>
          <w:rFonts w:ascii="Georgia" w:hAnsi="Georgia" w:cs="Times New Roman"/>
          <w:sz w:val="22"/>
          <w:szCs w:val="22"/>
        </w:rPr>
        <w:t>, normas, proyectos y modelos (incluso sociológicos) inertes.</w:t>
      </w:r>
      <w:r w:rsidR="00F15F2D" w:rsidRPr="00F66054">
        <w:rPr>
          <w:rFonts w:ascii="Georgia" w:hAnsi="Georgia" w:cs="Times New Roman"/>
          <w:sz w:val="22"/>
          <w:szCs w:val="22"/>
        </w:rPr>
        <w:t xml:space="preserve"> El campo de fuerzas y de formas activado por la elipse “familia-Iglesia” es la ontología cristiana porqu</w:t>
      </w:r>
      <w:r w:rsidR="008E2138" w:rsidRPr="00F66054">
        <w:rPr>
          <w:rFonts w:ascii="Georgia" w:hAnsi="Georgia" w:cs="Times New Roman"/>
          <w:sz w:val="22"/>
          <w:szCs w:val="22"/>
        </w:rPr>
        <w:t>e es el modo exquisitamente evangélico de vivir los v</w:t>
      </w:r>
      <w:r w:rsidR="00177FB9" w:rsidRPr="00F66054">
        <w:rPr>
          <w:rFonts w:ascii="Georgia" w:hAnsi="Georgia" w:cs="Times New Roman"/>
          <w:sz w:val="22"/>
          <w:szCs w:val="22"/>
        </w:rPr>
        <w:t>ínculos. Es la explicación cris</w:t>
      </w:r>
      <w:r w:rsidR="008E2138" w:rsidRPr="00F66054">
        <w:rPr>
          <w:rFonts w:ascii="Georgia" w:hAnsi="Georgia" w:cs="Times New Roman"/>
          <w:sz w:val="22"/>
          <w:szCs w:val="22"/>
        </w:rPr>
        <w:t>t</w:t>
      </w:r>
      <w:r w:rsidR="00177FB9" w:rsidRPr="00F66054">
        <w:rPr>
          <w:rFonts w:ascii="Georgia" w:hAnsi="Georgia" w:cs="Times New Roman"/>
          <w:sz w:val="22"/>
          <w:szCs w:val="22"/>
        </w:rPr>
        <w:t>i</w:t>
      </w:r>
      <w:r w:rsidR="008E2138" w:rsidRPr="00F66054">
        <w:rPr>
          <w:rFonts w:ascii="Georgia" w:hAnsi="Georgia" w:cs="Times New Roman"/>
          <w:sz w:val="22"/>
          <w:szCs w:val="22"/>
        </w:rPr>
        <w:t xml:space="preserve">ana del mundo y </w:t>
      </w:r>
      <w:r w:rsidR="00177FB9" w:rsidRPr="00F66054">
        <w:rPr>
          <w:rFonts w:ascii="Georgia" w:hAnsi="Georgia" w:cs="Times New Roman"/>
          <w:sz w:val="22"/>
          <w:szCs w:val="22"/>
        </w:rPr>
        <w:t>su despliegue evangélico. No por nada el cuerpo de Cristo</w:t>
      </w:r>
      <w:r w:rsidR="004D53BF">
        <w:rPr>
          <w:rFonts w:ascii="Georgia" w:hAnsi="Georgia" w:cs="Times New Roman"/>
          <w:sz w:val="22"/>
          <w:szCs w:val="22"/>
        </w:rPr>
        <w:t xml:space="preserve"> en su plenitud</w:t>
      </w:r>
      <w:r w:rsidR="00177FB9" w:rsidRPr="00F66054">
        <w:rPr>
          <w:rFonts w:ascii="Georgia" w:hAnsi="Georgia" w:cs="Times New Roman"/>
          <w:sz w:val="22"/>
          <w:szCs w:val="22"/>
        </w:rPr>
        <w:t xml:space="preserve"> será compuesto por la Iglesia y por todas las cosas (</w:t>
      </w:r>
      <w:r w:rsidR="00177FB9" w:rsidRPr="00F1547B">
        <w:rPr>
          <w:rFonts w:ascii="Georgia" w:hAnsi="Georgia" w:cs="Times New Roman"/>
          <w:i/>
          <w:sz w:val="22"/>
          <w:szCs w:val="22"/>
        </w:rPr>
        <w:t>Efesios</w:t>
      </w:r>
      <w:r w:rsidR="00177FB9" w:rsidRPr="00F66054">
        <w:rPr>
          <w:rFonts w:ascii="Georgia" w:hAnsi="Georgia" w:cs="Times New Roman"/>
          <w:sz w:val="22"/>
          <w:szCs w:val="22"/>
        </w:rPr>
        <w:t xml:space="preserve"> 1, 22-23)</w:t>
      </w:r>
      <w:r w:rsidR="008E6201" w:rsidRPr="00F66054">
        <w:rPr>
          <w:rFonts w:ascii="Georgia" w:hAnsi="Georgia" w:cs="Times New Roman"/>
          <w:sz w:val="22"/>
          <w:szCs w:val="22"/>
        </w:rPr>
        <w:t xml:space="preserve">, sin solución de continuidad. La Iglesia está destinada a </w:t>
      </w:r>
      <w:r w:rsidR="00EC29D6" w:rsidRPr="00F66054">
        <w:rPr>
          <w:rFonts w:ascii="Georgia" w:hAnsi="Georgia" w:cs="Times New Roman"/>
          <w:sz w:val="22"/>
          <w:szCs w:val="22"/>
        </w:rPr>
        <w:t xml:space="preserve">toda </w:t>
      </w:r>
      <w:r w:rsidR="008E6201" w:rsidRPr="00F66054">
        <w:rPr>
          <w:rFonts w:ascii="Georgia" w:hAnsi="Georgia" w:cs="Times New Roman"/>
          <w:sz w:val="22"/>
          <w:szCs w:val="22"/>
        </w:rPr>
        <w:t>(¡</w:t>
      </w:r>
      <w:r w:rsidR="00C3214A" w:rsidRPr="00F66054">
        <w:rPr>
          <w:rFonts w:ascii="Georgia" w:hAnsi="Georgia" w:cs="Times New Roman"/>
          <w:sz w:val="22"/>
          <w:szCs w:val="22"/>
        </w:rPr>
        <w:t xml:space="preserve">a </w:t>
      </w:r>
      <w:r w:rsidR="00EC29D6" w:rsidRPr="00F66054">
        <w:rPr>
          <w:rFonts w:ascii="Georgia" w:hAnsi="Georgia" w:cs="Times New Roman"/>
          <w:sz w:val="22"/>
          <w:szCs w:val="22"/>
        </w:rPr>
        <w:t>toda</w:t>
      </w:r>
      <w:r w:rsidR="008E6201" w:rsidRPr="00F66054">
        <w:rPr>
          <w:rFonts w:ascii="Georgia" w:hAnsi="Georgia" w:cs="Times New Roman"/>
          <w:sz w:val="22"/>
          <w:szCs w:val="22"/>
        </w:rPr>
        <w:t xml:space="preserve">!) cosa, </w:t>
      </w:r>
      <w:r w:rsidR="00C3214A" w:rsidRPr="00F66054">
        <w:rPr>
          <w:rFonts w:ascii="Georgia" w:hAnsi="Georgia" w:cs="Times New Roman"/>
          <w:sz w:val="22"/>
          <w:szCs w:val="22"/>
        </w:rPr>
        <w:t>a todo cu</w:t>
      </w:r>
      <w:r w:rsidR="00DF67B7">
        <w:rPr>
          <w:rFonts w:ascii="Georgia" w:hAnsi="Georgia" w:cs="Times New Roman"/>
          <w:sz w:val="22"/>
          <w:szCs w:val="22"/>
        </w:rPr>
        <w:t>anto</w:t>
      </w:r>
      <w:r w:rsidR="007F3250" w:rsidRPr="00F66054">
        <w:rPr>
          <w:rFonts w:ascii="Georgia" w:hAnsi="Georgia" w:cs="Times New Roman"/>
          <w:sz w:val="22"/>
          <w:szCs w:val="22"/>
        </w:rPr>
        <w:t xml:space="preserve"> compone la carne del mundo…</w:t>
      </w:r>
      <w:r w:rsidR="00C3214A" w:rsidRPr="00F66054">
        <w:rPr>
          <w:rFonts w:ascii="Georgia" w:hAnsi="Georgia" w:cs="Times New Roman"/>
          <w:sz w:val="22"/>
          <w:szCs w:val="22"/>
        </w:rPr>
        <w:t xml:space="preserve"> nada me</w:t>
      </w:r>
      <w:r w:rsidR="00BF6CCB" w:rsidRPr="00F66054">
        <w:rPr>
          <w:rFonts w:ascii="Georgia" w:hAnsi="Georgia" w:cs="Times New Roman"/>
          <w:sz w:val="22"/>
          <w:szCs w:val="22"/>
        </w:rPr>
        <w:t>nos. Es su</w:t>
      </w:r>
      <w:r w:rsidR="00776206" w:rsidRPr="00F66054">
        <w:rPr>
          <w:rFonts w:ascii="Georgia" w:hAnsi="Georgia" w:cs="Times New Roman"/>
          <w:sz w:val="22"/>
          <w:szCs w:val="22"/>
        </w:rPr>
        <w:t xml:space="preserve"> fatiga y su orgullo, su misión y su premio. Y bien, los vínculos que componen las familias constituyen la carne de la I</w:t>
      </w:r>
      <w:r w:rsidR="004E69B6" w:rsidRPr="00F66054">
        <w:rPr>
          <w:rFonts w:ascii="Georgia" w:hAnsi="Georgia" w:cs="Times New Roman"/>
          <w:sz w:val="22"/>
          <w:szCs w:val="22"/>
        </w:rPr>
        <w:t>gle</w:t>
      </w:r>
      <w:r w:rsidR="00776206" w:rsidRPr="00F66054">
        <w:rPr>
          <w:rFonts w:ascii="Georgia" w:hAnsi="Georgia" w:cs="Times New Roman"/>
          <w:sz w:val="22"/>
          <w:szCs w:val="22"/>
        </w:rPr>
        <w:t>s</w:t>
      </w:r>
      <w:r w:rsidR="004E69B6" w:rsidRPr="00F66054">
        <w:rPr>
          <w:rFonts w:ascii="Georgia" w:hAnsi="Georgia" w:cs="Times New Roman"/>
          <w:sz w:val="22"/>
          <w:szCs w:val="22"/>
        </w:rPr>
        <w:t>i</w:t>
      </w:r>
      <w:r w:rsidR="00776206" w:rsidRPr="00F66054">
        <w:rPr>
          <w:rFonts w:ascii="Georgia" w:hAnsi="Georgia" w:cs="Times New Roman"/>
          <w:sz w:val="22"/>
          <w:szCs w:val="22"/>
        </w:rPr>
        <w:t>a, el alfabeto necesario si se pretende hablar al mundo, destinado antes o después</w:t>
      </w:r>
      <w:r w:rsidR="00375B43" w:rsidRPr="00F66054">
        <w:rPr>
          <w:rFonts w:ascii="Georgia" w:hAnsi="Georgia" w:cs="Times New Roman"/>
          <w:sz w:val="22"/>
          <w:szCs w:val="22"/>
        </w:rPr>
        <w:t xml:space="preserve"> a ser ha</w:t>
      </w:r>
      <w:r w:rsidR="007F3250" w:rsidRPr="00F66054">
        <w:rPr>
          <w:rFonts w:ascii="Georgia" w:hAnsi="Georgia" w:cs="Times New Roman"/>
          <w:sz w:val="22"/>
          <w:szCs w:val="22"/>
        </w:rPr>
        <w:t>bitado por el Espíritu Santo, por</w:t>
      </w:r>
      <w:r w:rsidR="00375B43" w:rsidRPr="00F66054">
        <w:rPr>
          <w:rFonts w:ascii="Georgia" w:hAnsi="Georgia" w:cs="Times New Roman"/>
          <w:sz w:val="22"/>
          <w:szCs w:val="22"/>
        </w:rPr>
        <w:t xml:space="preserve"> su incomprensible</w:t>
      </w:r>
      <w:r w:rsidR="007F3250" w:rsidRPr="00F66054">
        <w:rPr>
          <w:rFonts w:ascii="Georgia" w:hAnsi="Georgia" w:cs="Times New Roman"/>
          <w:sz w:val="22"/>
          <w:szCs w:val="22"/>
        </w:rPr>
        <w:t xml:space="preserve"> premura, por</w:t>
      </w:r>
      <w:r w:rsidR="00E458E8" w:rsidRPr="00F66054">
        <w:rPr>
          <w:rFonts w:ascii="Georgia" w:hAnsi="Georgia" w:cs="Times New Roman"/>
          <w:sz w:val="22"/>
          <w:szCs w:val="22"/>
        </w:rPr>
        <w:t xml:space="preserve"> su sorprende</w:t>
      </w:r>
      <w:r w:rsidR="004E69B6" w:rsidRPr="00F66054">
        <w:rPr>
          <w:rFonts w:ascii="Georgia" w:hAnsi="Georgia" w:cs="Times New Roman"/>
          <w:sz w:val="22"/>
          <w:szCs w:val="22"/>
        </w:rPr>
        <w:t>n</w:t>
      </w:r>
      <w:r w:rsidR="00E458E8" w:rsidRPr="00F66054">
        <w:rPr>
          <w:rFonts w:ascii="Georgia" w:hAnsi="Georgia" w:cs="Times New Roman"/>
          <w:sz w:val="22"/>
          <w:szCs w:val="22"/>
        </w:rPr>
        <w:t>te potencia. ¿</w:t>
      </w:r>
      <w:r w:rsidR="00920584" w:rsidRPr="00F66054">
        <w:rPr>
          <w:rFonts w:ascii="Georgia" w:hAnsi="Georgia" w:cs="Times New Roman"/>
          <w:sz w:val="22"/>
          <w:szCs w:val="22"/>
        </w:rPr>
        <w:t>Quién sabe</w:t>
      </w:r>
      <w:r w:rsidR="00E458E8" w:rsidRPr="00F66054">
        <w:rPr>
          <w:rFonts w:ascii="Georgia" w:hAnsi="Georgia" w:cs="Times New Roman"/>
          <w:sz w:val="22"/>
          <w:szCs w:val="22"/>
        </w:rPr>
        <w:t xml:space="preserve"> cuánto puede el mundo si es habitado por el Espíritu de Cristo? La Iglesia tiene el poder y </w:t>
      </w:r>
      <w:r w:rsidR="00920584" w:rsidRPr="00F66054">
        <w:rPr>
          <w:rFonts w:ascii="Georgia" w:hAnsi="Georgia" w:cs="Times New Roman"/>
          <w:sz w:val="22"/>
          <w:szCs w:val="22"/>
        </w:rPr>
        <w:t xml:space="preserve">el </w:t>
      </w:r>
      <w:r w:rsidR="00E458E8" w:rsidRPr="00F66054">
        <w:rPr>
          <w:rFonts w:ascii="Georgia" w:hAnsi="Georgia" w:cs="Times New Roman"/>
          <w:sz w:val="22"/>
          <w:szCs w:val="22"/>
        </w:rPr>
        <w:t>deber de responder a esta</w:t>
      </w:r>
      <w:r w:rsidR="00CF0794" w:rsidRPr="00F66054">
        <w:rPr>
          <w:rFonts w:ascii="Georgia" w:hAnsi="Georgia" w:cs="Times New Roman"/>
          <w:sz w:val="22"/>
          <w:szCs w:val="22"/>
        </w:rPr>
        <w:t xml:space="preserve"> interrogante. </w:t>
      </w:r>
      <w:r w:rsidR="001254D1" w:rsidRPr="00F66054">
        <w:rPr>
          <w:rFonts w:ascii="Georgia" w:hAnsi="Georgia" w:cs="Times New Roman"/>
          <w:sz w:val="22"/>
          <w:szCs w:val="22"/>
        </w:rPr>
        <w:t>Tendrá éxito en la medida en la no se sepa</w:t>
      </w:r>
      <w:r w:rsidR="004E69B6" w:rsidRPr="00F66054">
        <w:rPr>
          <w:rFonts w:ascii="Georgia" w:hAnsi="Georgia" w:cs="Times New Roman"/>
          <w:sz w:val="22"/>
          <w:szCs w:val="22"/>
        </w:rPr>
        <w:t xml:space="preserve">re de su carne, </w:t>
      </w:r>
      <w:r w:rsidR="00F1547B">
        <w:rPr>
          <w:rFonts w:ascii="Georgia" w:hAnsi="Georgia" w:cs="Times New Roman"/>
          <w:sz w:val="22"/>
          <w:szCs w:val="22"/>
        </w:rPr>
        <w:t>es</w:t>
      </w:r>
      <w:r w:rsidR="004E69B6" w:rsidRPr="00F66054">
        <w:rPr>
          <w:rFonts w:ascii="Georgia" w:hAnsi="Georgia" w:cs="Times New Roman"/>
          <w:sz w:val="22"/>
          <w:szCs w:val="22"/>
        </w:rPr>
        <w:t xml:space="preserve"> decir, de los vínculos con </w:t>
      </w:r>
      <w:r w:rsidR="00920584" w:rsidRPr="00F66054">
        <w:rPr>
          <w:rFonts w:ascii="Georgia" w:hAnsi="Georgia" w:cs="Times New Roman"/>
          <w:sz w:val="22"/>
          <w:szCs w:val="22"/>
        </w:rPr>
        <w:t xml:space="preserve">las </w:t>
      </w:r>
      <w:r w:rsidR="004E69B6" w:rsidRPr="00F66054">
        <w:rPr>
          <w:rFonts w:ascii="Georgia" w:hAnsi="Georgia" w:cs="Times New Roman"/>
          <w:sz w:val="22"/>
          <w:szCs w:val="22"/>
        </w:rPr>
        <w:t xml:space="preserve">personas y </w:t>
      </w:r>
      <w:r w:rsidR="00920584" w:rsidRPr="00F66054">
        <w:rPr>
          <w:rFonts w:ascii="Georgia" w:hAnsi="Georgia" w:cs="Times New Roman"/>
          <w:sz w:val="22"/>
          <w:szCs w:val="22"/>
        </w:rPr>
        <w:t xml:space="preserve">las </w:t>
      </w:r>
      <w:r w:rsidR="004E69B6" w:rsidRPr="00F66054">
        <w:rPr>
          <w:rFonts w:ascii="Georgia" w:hAnsi="Georgia" w:cs="Times New Roman"/>
          <w:sz w:val="22"/>
          <w:szCs w:val="22"/>
        </w:rPr>
        <w:t>cosas que constituyen la trama de cada familia (incluso de la más complicada) y de la realidad completa.</w:t>
      </w:r>
    </w:p>
    <w:p w14:paraId="2D3E0772" w14:textId="77777777" w:rsidR="00902590" w:rsidRPr="00F66054" w:rsidRDefault="00902590" w:rsidP="00F83CE1">
      <w:pPr>
        <w:jc w:val="both"/>
        <w:rPr>
          <w:rFonts w:ascii="Georgia" w:hAnsi="Georgia" w:cs="Times New Roman"/>
          <w:sz w:val="22"/>
          <w:szCs w:val="22"/>
        </w:rPr>
      </w:pPr>
    </w:p>
    <w:p w14:paraId="3FB074C9" w14:textId="011263AE" w:rsidR="00902590" w:rsidRPr="00F66054" w:rsidRDefault="00902590" w:rsidP="00F83CE1">
      <w:pPr>
        <w:jc w:val="both"/>
        <w:rPr>
          <w:rFonts w:ascii="Georgia" w:hAnsi="Georgia" w:cs="Times New Roman"/>
          <w:sz w:val="22"/>
          <w:szCs w:val="22"/>
        </w:rPr>
      </w:pPr>
      <w:r w:rsidRPr="00F66054">
        <w:rPr>
          <w:rFonts w:ascii="Georgia" w:hAnsi="Georgia" w:cs="Times New Roman"/>
          <w:sz w:val="22"/>
          <w:szCs w:val="22"/>
        </w:rPr>
        <w:t xml:space="preserve">He aquí por qué es necesario que un instituto académico destinado a indagar la realidad de </w:t>
      </w:r>
      <w:r w:rsidR="001F2883" w:rsidRPr="00F66054">
        <w:rPr>
          <w:rFonts w:ascii="Georgia" w:hAnsi="Georgia" w:cs="Times New Roman"/>
          <w:sz w:val="22"/>
          <w:szCs w:val="22"/>
        </w:rPr>
        <w:t>la familia promueva, entre otra</w:t>
      </w:r>
      <w:r w:rsidR="00DB7825" w:rsidRPr="00F66054">
        <w:rPr>
          <w:rFonts w:ascii="Georgia" w:hAnsi="Georgia" w:cs="Times New Roman"/>
          <w:sz w:val="22"/>
          <w:szCs w:val="22"/>
        </w:rPr>
        <w:t xml:space="preserve">s, una visión eclesiológica. De </w:t>
      </w:r>
      <w:r w:rsidR="00AD542C" w:rsidRPr="00F66054">
        <w:rPr>
          <w:rFonts w:ascii="Georgia" w:hAnsi="Georgia" w:cs="Times New Roman"/>
          <w:sz w:val="22"/>
          <w:szCs w:val="22"/>
        </w:rPr>
        <w:t>lo contrario correría el riesgo de no estar a la altura de la mirada de Jesús, capaz de evangelizar la carne, salvándola de su dramá</w:t>
      </w:r>
      <w:r w:rsidR="00F1547B">
        <w:rPr>
          <w:rFonts w:ascii="Georgia" w:hAnsi="Georgia" w:cs="Times New Roman"/>
          <w:sz w:val="22"/>
          <w:szCs w:val="22"/>
        </w:rPr>
        <w:t>tica</w:t>
      </w:r>
      <w:r w:rsidR="00617A58" w:rsidRPr="00F66054">
        <w:rPr>
          <w:rFonts w:ascii="Georgia" w:hAnsi="Georgia" w:cs="Times New Roman"/>
          <w:sz w:val="22"/>
          <w:szCs w:val="22"/>
        </w:rPr>
        <w:t xml:space="preserve">, mortal </w:t>
      </w:r>
      <w:r w:rsidR="00F1547B">
        <w:rPr>
          <w:rFonts w:ascii="Georgia" w:hAnsi="Georgia" w:cs="Times New Roman"/>
          <w:sz w:val="22"/>
          <w:szCs w:val="22"/>
        </w:rPr>
        <w:t>languidez</w:t>
      </w:r>
      <w:r w:rsidR="001F2883" w:rsidRPr="00F66054">
        <w:rPr>
          <w:rFonts w:ascii="Georgia" w:hAnsi="Georgia" w:cs="Times New Roman"/>
          <w:sz w:val="22"/>
          <w:szCs w:val="22"/>
        </w:rPr>
        <w:t>;</w:t>
      </w:r>
      <w:r w:rsidR="00D05954" w:rsidRPr="00F66054">
        <w:rPr>
          <w:rFonts w:ascii="Georgia" w:hAnsi="Georgia" w:cs="Times New Roman"/>
          <w:sz w:val="22"/>
          <w:szCs w:val="22"/>
        </w:rPr>
        <w:t xml:space="preserve"> pero, al mismo tiempo, </w:t>
      </w:r>
      <w:r w:rsidR="00C9565C" w:rsidRPr="00F66054">
        <w:rPr>
          <w:rFonts w:ascii="Georgia" w:hAnsi="Georgia" w:cs="Times New Roman"/>
          <w:sz w:val="22"/>
          <w:szCs w:val="22"/>
        </w:rPr>
        <w:t xml:space="preserve">capaz de </w:t>
      </w:r>
      <w:r w:rsidR="001F2883" w:rsidRPr="00F66054">
        <w:rPr>
          <w:rFonts w:ascii="Georgia" w:hAnsi="Georgia" w:cs="Times New Roman"/>
          <w:sz w:val="22"/>
          <w:szCs w:val="22"/>
        </w:rPr>
        <w:t xml:space="preserve">captar </w:t>
      </w:r>
      <w:r w:rsidR="00C9565C" w:rsidRPr="00F66054">
        <w:rPr>
          <w:rFonts w:ascii="Georgia" w:hAnsi="Georgia" w:cs="Times New Roman"/>
          <w:sz w:val="22"/>
          <w:szCs w:val="22"/>
        </w:rPr>
        <w:t>el Evangelio que</w:t>
      </w:r>
      <w:r w:rsidR="00C943E8" w:rsidRPr="00F66054">
        <w:rPr>
          <w:rFonts w:ascii="Georgia" w:hAnsi="Georgia" w:cs="Times New Roman"/>
          <w:sz w:val="22"/>
          <w:szCs w:val="22"/>
        </w:rPr>
        <w:t xml:space="preserve"> ya</w:t>
      </w:r>
      <w:r w:rsidR="00C9565C" w:rsidRPr="00F66054">
        <w:rPr>
          <w:rFonts w:ascii="Georgia" w:hAnsi="Georgia" w:cs="Times New Roman"/>
          <w:sz w:val="22"/>
          <w:szCs w:val="22"/>
        </w:rPr>
        <w:t xml:space="preserve"> </w:t>
      </w:r>
      <w:r w:rsidR="00C943E8" w:rsidRPr="00F66054">
        <w:rPr>
          <w:rFonts w:ascii="Georgia" w:hAnsi="Georgia" w:cs="Times New Roman"/>
          <w:sz w:val="22"/>
          <w:szCs w:val="22"/>
        </w:rPr>
        <w:t>se estremece en ella.</w:t>
      </w:r>
    </w:p>
    <w:p w14:paraId="4D77DBBC" w14:textId="77777777" w:rsidR="001F2883" w:rsidRPr="00F66054" w:rsidRDefault="001F2883" w:rsidP="00F83CE1">
      <w:pPr>
        <w:jc w:val="both"/>
        <w:rPr>
          <w:rFonts w:ascii="Georgia" w:hAnsi="Georgia" w:cs="Times New Roman"/>
          <w:sz w:val="22"/>
          <w:szCs w:val="22"/>
        </w:rPr>
      </w:pPr>
    </w:p>
    <w:p w14:paraId="40029329" w14:textId="77777777" w:rsidR="001F2883" w:rsidRPr="00F66054" w:rsidRDefault="001F2883" w:rsidP="005D2E88">
      <w:pPr>
        <w:rPr>
          <w:rFonts w:ascii="Georgia" w:hAnsi="Georgia" w:cs="Times New Roman"/>
          <w:sz w:val="22"/>
          <w:szCs w:val="22"/>
        </w:rPr>
      </w:pPr>
    </w:p>
    <w:p w14:paraId="3DD47492" w14:textId="77777777" w:rsidR="001F2883" w:rsidRPr="00F66054" w:rsidRDefault="001F2883" w:rsidP="005D2E88">
      <w:pPr>
        <w:rPr>
          <w:rFonts w:ascii="Georgia" w:hAnsi="Georgia" w:cs="Times New Roman"/>
          <w:sz w:val="22"/>
          <w:szCs w:val="22"/>
        </w:rPr>
      </w:pPr>
    </w:p>
    <w:p w14:paraId="6CF0FC7D" w14:textId="6590943E" w:rsidR="001F2883" w:rsidRPr="00F66054" w:rsidRDefault="001F2883" w:rsidP="001F2883">
      <w:pPr>
        <w:jc w:val="both"/>
        <w:rPr>
          <w:rFonts w:ascii="Georgia" w:hAnsi="Georgia" w:cs="Times New Roman"/>
          <w:color w:val="000000" w:themeColor="text1"/>
          <w:sz w:val="22"/>
          <w:szCs w:val="22"/>
        </w:rPr>
      </w:pPr>
      <w:r w:rsidRPr="00F66054">
        <w:rPr>
          <w:rFonts w:ascii="Georgia" w:hAnsi="Georgia" w:cs="Times New Roman"/>
          <w:i/>
          <w:iCs/>
          <w:color w:val="000000" w:themeColor="text1"/>
          <w:sz w:val="22"/>
          <w:szCs w:val="22"/>
        </w:rPr>
        <w:t>L’Osservatore Romano</w:t>
      </w:r>
      <w:r w:rsidRPr="00F1547B">
        <w:rPr>
          <w:rFonts w:ascii="Georgia" w:hAnsi="Georgia" w:cs="Times New Roman"/>
          <w:iCs/>
          <w:color w:val="000000" w:themeColor="text1"/>
          <w:sz w:val="22"/>
          <w:szCs w:val="22"/>
        </w:rPr>
        <w:t>, 27 de julio de 2019</w:t>
      </w:r>
    </w:p>
    <w:p w14:paraId="7693F386" w14:textId="77777777" w:rsidR="001F2883" w:rsidRPr="00F66054" w:rsidRDefault="001F2883">
      <w:pPr>
        <w:rPr>
          <w:rFonts w:ascii="Georgia" w:hAnsi="Georgia" w:cs="Times New Roman"/>
          <w:color w:val="000000" w:themeColor="text1"/>
          <w:sz w:val="22"/>
          <w:szCs w:val="22"/>
        </w:rPr>
      </w:pPr>
      <w:r w:rsidRPr="00F66054">
        <w:rPr>
          <w:rFonts w:ascii="Georgia" w:hAnsi="Georgia" w:cs="Times New Roman"/>
          <w:color w:val="000000" w:themeColor="text1"/>
          <w:sz w:val="22"/>
          <w:szCs w:val="22"/>
        </w:rPr>
        <w:br w:type="page"/>
      </w:r>
    </w:p>
    <w:p w14:paraId="31C8206C" w14:textId="605E677D" w:rsidR="001F2883" w:rsidRPr="00BE460F" w:rsidRDefault="005A60F1" w:rsidP="00F10D19">
      <w:pPr>
        <w:jc w:val="right"/>
        <w:rPr>
          <w:rFonts w:ascii="Georgia" w:eastAsia="Times New Roman" w:hAnsi="Georgia" w:cs="Times New Roman"/>
          <w:b/>
          <w:color w:val="622B44"/>
          <w:lang w:eastAsia="it-IT"/>
        </w:rPr>
      </w:pPr>
      <w:r w:rsidRPr="00BE460F">
        <w:rPr>
          <w:rFonts w:ascii="Georgia" w:eastAsia="Times New Roman" w:hAnsi="Georgia" w:cs="Times New Roman"/>
          <w:b/>
          <w:color w:val="622B44"/>
          <w:lang w:eastAsia="it-IT"/>
        </w:rPr>
        <w:t>La tradición reinterpretada en el tiempo presente</w:t>
      </w:r>
    </w:p>
    <w:p w14:paraId="22D855C0" w14:textId="2D2927A0" w:rsidR="005A60F1" w:rsidRPr="00BE460F" w:rsidRDefault="00474528" w:rsidP="00F10D19">
      <w:pPr>
        <w:jc w:val="right"/>
        <w:rPr>
          <w:rFonts w:ascii="Georgia" w:eastAsia="Times New Roman" w:hAnsi="Georgia" w:cs="Times New Roman"/>
          <w:color w:val="4F5B5F"/>
          <w:lang w:eastAsia="it-IT"/>
        </w:rPr>
      </w:pPr>
      <w:r w:rsidRPr="00BE460F">
        <w:rPr>
          <w:rFonts w:ascii="Georgia" w:eastAsia="Times New Roman" w:hAnsi="Georgia" w:cs="Times New Roman"/>
          <w:color w:val="4F5B5F"/>
          <w:lang w:eastAsia="it-IT"/>
        </w:rPr>
        <w:t>La renovación del Pontificio Ins</w:t>
      </w:r>
      <w:r w:rsidR="005A60F1" w:rsidRPr="00BE460F">
        <w:rPr>
          <w:rFonts w:ascii="Georgia" w:eastAsia="Times New Roman" w:hAnsi="Georgia" w:cs="Times New Roman"/>
          <w:color w:val="4F5B5F"/>
          <w:lang w:eastAsia="it-IT"/>
        </w:rPr>
        <w:t>t</w:t>
      </w:r>
      <w:r w:rsidRPr="00BE460F">
        <w:rPr>
          <w:rFonts w:ascii="Georgia" w:eastAsia="Times New Roman" w:hAnsi="Georgia" w:cs="Times New Roman"/>
          <w:color w:val="4F5B5F"/>
          <w:lang w:eastAsia="it-IT"/>
        </w:rPr>
        <w:t>it</w:t>
      </w:r>
      <w:r w:rsidR="005A60F1" w:rsidRPr="00BE460F">
        <w:rPr>
          <w:rFonts w:ascii="Georgia" w:eastAsia="Times New Roman" w:hAnsi="Georgia" w:cs="Times New Roman"/>
          <w:color w:val="4F5B5F"/>
          <w:lang w:eastAsia="it-IT"/>
        </w:rPr>
        <w:t>uto Teológico Juan Pablo II</w:t>
      </w:r>
    </w:p>
    <w:p w14:paraId="4C13C29F" w14:textId="5D6CAD82" w:rsidR="005A60F1" w:rsidRPr="00BE460F" w:rsidRDefault="00474528" w:rsidP="00F10D19">
      <w:pPr>
        <w:jc w:val="right"/>
        <w:rPr>
          <w:rFonts w:ascii="Georgia" w:eastAsia="Times New Roman" w:hAnsi="Georgia" w:cs="Times New Roman"/>
          <w:i/>
          <w:color w:val="4F5B5F"/>
          <w:lang w:eastAsia="it-IT"/>
        </w:rPr>
      </w:pPr>
      <w:r w:rsidRPr="00BE460F">
        <w:rPr>
          <w:rFonts w:ascii="Georgia" w:eastAsia="Times New Roman" w:hAnsi="Georgia" w:cs="Times New Roman"/>
          <w:i/>
          <w:color w:val="4F5B5F"/>
          <w:lang w:eastAsia="it-IT"/>
        </w:rPr>
        <w:t>d</w:t>
      </w:r>
      <w:r w:rsidR="005A60F1" w:rsidRPr="00BE460F">
        <w:rPr>
          <w:rFonts w:ascii="Georgia" w:eastAsia="Times New Roman" w:hAnsi="Georgia" w:cs="Times New Roman"/>
          <w:i/>
          <w:color w:val="4F5B5F"/>
          <w:lang w:eastAsia="it-IT"/>
        </w:rPr>
        <w:t>e Maurizio Chiodi</w:t>
      </w:r>
    </w:p>
    <w:p w14:paraId="61ED14EE" w14:textId="00DFCFA2" w:rsidR="005A60F1" w:rsidRPr="00BE460F" w:rsidRDefault="005A60F1" w:rsidP="00F10D19">
      <w:pPr>
        <w:jc w:val="right"/>
        <w:rPr>
          <w:rFonts w:ascii="Georgia" w:eastAsia="Times New Roman" w:hAnsi="Georgia" w:cs="Times New Roman"/>
          <w:i/>
          <w:color w:val="4F5B5F"/>
          <w:sz w:val="22"/>
          <w:szCs w:val="22"/>
          <w:lang w:eastAsia="it-IT"/>
        </w:rPr>
      </w:pPr>
      <w:r w:rsidRPr="00BE460F">
        <w:rPr>
          <w:rFonts w:ascii="Georgia" w:eastAsia="Times New Roman" w:hAnsi="Georgia" w:cs="Times New Roman"/>
          <w:i/>
          <w:color w:val="4F5B5F"/>
          <w:sz w:val="22"/>
          <w:szCs w:val="22"/>
          <w:lang w:eastAsia="it-IT"/>
        </w:rPr>
        <w:t>Profesor Ordinario de Bioética</w:t>
      </w:r>
    </w:p>
    <w:p w14:paraId="0A359AC2" w14:textId="77777777" w:rsidR="001F2883" w:rsidRPr="00F66054" w:rsidRDefault="001F2883" w:rsidP="005D2E88">
      <w:pPr>
        <w:rPr>
          <w:rFonts w:ascii="Georgia" w:hAnsi="Georgia" w:cs="Times New Roman"/>
          <w:sz w:val="22"/>
          <w:szCs w:val="22"/>
        </w:rPr>
      </w:pPr>
    </w:p>
    <w:p w14:paraId="2D492F1E" w14:textId="77777777" w:rsidR="00474528" w:rsidRPr="00F66054" w:rsidRDefault="00474528" w:rsidP="00566CBD">
      <w:pPr>
        <w:jc w:val="both"/>
        <w:rPr>
          <w:rFonts w:ascii="Georgia" w:hAnsi="Georgia" w:cs="Times New Roman"/>
          <w:sz w:val="22"/>
          <w:szCs w:val="22"/>
        </w:rPr>
      </w:pPr>
    </w:p>
    <w:p w14:paraId="6BA15209" w14:textId="4A42B1FB" w:rsidR="00474528" w:rsidRPr="00F66054" w:rsidRDefault="00703638" w:rsidP="00566CBD">
      <w:pPr>
        <w:jc w:val="both"/>
        <w:rPr>
          <w:rFonts w:ascii="Georgia" w:hAnsi="Georgia" w:cs="Times New Roman"/>
          <w:sz w:val="22"/>
          <w:szCs w:val="22"/>
        </w:rPr>
      </w:pPr>
      <w:r w:rsidRPr="00F66054">
        <w:rPr>
          <w:rFonts w:ascii="Georgia" w:hAnsi="Georgia" w:cs="Times New Roman"/>
          <w:sz w:val="22"/>
          <w:szCs w:val="22"/>
        </w:rPr>
        <w:t xml:space="preserve">Es reductivo interpretar a la Iglesia en términos meramente sociológicos, </w:t>
      </w:r>
      <w:r w:rsidR="00057566" w:rsidRPr="00F66054">
        <w:rPr>
          <w:rFonts w:ascii="Georgia" w:hAnsi="Georgia" w:cs="Times New Roman"/>
          <w:sz w:val="22"/>
          <w:szCs w:val="22"/>
        </w:rPr>
        <w:t>así como también es si</w:t>
      </w:r>
      <w:r w:rsidR="007E7C59">
        <w:rPr>
          <w:rFonts w:ascii="Georgia" w:hAnsi="Georgia" w:cs="Times New Roman"/>
          <w:sz w:val="22"/>
          <w:szCs w:val="22"/>
        </w:rPr>
        <w:t>mplista oponer un p</w:t>
      </w:r>
      <w:r w:rsidR="006B2968" w:rsidRPr="00F66054">
        <w:rPr>
          <w:rFonts w:ascii="Georgia" w:hAnsi="Georgia" w:cs="Times New Roman"/>
          <w:sz w:val="22"/>
          <w:szCs w:val="22"/>
        </w:rPr>
        <w:t>apa al otro. Esto no excluye, obviamente, q</w:t>
      </w:r>
      <w:r w:rsidR="007E7C59">
        <w:rPr>
          <w:rFonts w:ascii="Georgia" w:hAnsi="Georgia" w:cs="Times New Roman"/>
          <w:sz w:val="22"/>
          <w:szCs w:val="22"/>
        </w:rPr>
        <w:t>ue el estilo y la forma de un p</w:t>
      </w:r>
      <w:r w:rsidR="006B2968" w:rsidRPr="00F66054">
        <w:rPr>
          <w:rFonts w:ascii="Georgia" w:hAnsi="Georgia" w:cs="Times New Roman"/>
          <w:sz w:val="22"/>
          <w:szCs w:val="22"/>
        </w:rPr>
        <w:t xml:space="preserve">ontificado tenga rasgos específicos y diferencias significativas. De manera análoga, </w:t>
      </w:r>
      <w:r w:rsidR="0055045B" w:rsidRPr="00F66054">
        <w:rPr>
          <w:rFonts w:ascii="Georgia" w:hAnsi="Georgia" w:cs="Times New Roman"/>
          <w:sz w:val="22"/>
          <w:szCs w:val="22"/>
        </w:rPr>
        <w:t xml:space="preserve">todo </w:t>
      </w:r>
      <w:r w:rsidR="00F24B76" w:rsidRPr="00F66054">
        <w:rPr>
          <w:rFonts w:ascii="Georgia" w:hAnsi="Georgia" w:cs="Times New Roman"/>
          <w:sz w:val="22"/>
          <w:szCs w:val="22"/>
        </w:rPr>
        <w:t>esto</w:t>
      </w:r>
      <w:r w:rsidR="0055045B" w:rsidRPr="00F66054">
        <w:rPr>
          <w:rFonts w:ascii="Georgia" w:hAnsi="Georgia" w:cs="Times New Roman"/>
          <w:sz w:val="22"/>
          <w:szCs w:val="22"/>
        </w:rPr>
        <w:t xml:space="preserve"> </w:t>
      </w:r>
      <w:r w:rsidR="00F24B76" w:rsidRPr="00F66054">
        <w:rPr>
          <w:rFonts w:ascii="Georgia" w:hAnsi="Georgia" w:cs="Times New Roman"/>
          <w:sz w:val="22"/>
          <w:szCs w:val="22"/>
        </w:rPr>
        <w:t>no</w:t>
      </w:r>
      <w:r w:rsidR="0055045B" w:rsidRPr="00F66054">
        <w:rPr>
          <w:rFonts w:ascii="Georgia" w:hAnsi="Georgia" w:cs="Times New Roman"/>
          <w:sz w:val="22"/>
          <w:szCs w:val="22"/>
        </w:rPr>
        <w:t xml:space="preserve"> significa que la Iglesia pueda sustraerse</w:t>
      </w:r>
      <w:r w:rsidR="00BD3F46" w:rsidRPr="00F66054">
        <w:rPr>
          <w:rFonts w:ascii="Georgia" w:hAnsi="Georgia" w:cs="Times New Roman"/>
          <w:sz w:val="22"/>
          <w:szCs w:val="22"/>
        </w:rPr>
        <w:t xml:space="preserve"> de</w:t>
      </w:r>
      <w:r w:rsidR="0055045B" w:rsidRPr="00F66054">
        <w:rPr>
          <w:rFonts w:ascii="Georgia" w:hAnsi="Georgia" w:cs="Times New Roman"/>
          <w:sz w:val="22"/>
          <w:szCs w:val="22"/>
        </w:rPr>
        <w:t xml:space="preserve"> complejas dinámicas relacionales, orientaciones pastorales oportunamente diversificadas y modelos teológicos </w:t>
      </w:r>
      <w:r w:rsidR="00BD3F46" w:rsidRPr="00F66054">
        <w:rPr>
          <w:rFonts w:ascii="Georgia" w:hAnsi="Georgia" w:cs="Times New Roman"/>
          <w:sz w:val="22"/>
          <w:szCs w:val="22"/>
        </w:rPr>
        <w:t>legítimamente</w:t>
      </w:r>
      <w:r w:rsidR="0055045B" w:rsidRPr="00F66054">
        <w:rPr>
          <w:rFonts w:ascii="Georgia" w:hAnsi="Georgia" w:cs="Times New Roman"/>
          <w:sz w:val="22"/>
          <w:szCs w:val="22"/>
        </w:rPr>
        <w:t xml:space="preserve"> diferenciados.</w:t>
      </w:r>
      <w:r w:rsidR="00BD3F46" w:rsidRPr="00F66054">
        <w:rPr>
          <w:rFonts w:ascii="Georgia" w:hAnsi="Georgia" w:cs="Times New Roman"/>
          <w:sz w:val="22"/>
          <w:szCs w:val="22"/>
        </w:rPr>
        <w:t xml:space="preserve"> La verdad de la </w:t>
      </w:r>
      <w:r w:rsidR="00BD3F46" w:rsidRPr="00F66054">
        <w:rPr>
          <w:rFonts w:ascii="Georgia" w:hAnsi="Georgia" w:cs="Times New Roman"/>
          <w:i/>
          <w:sz w:val="22"/>
          <w:szCs w:val="22"/>
        </w:rPr>
        <w:t>forma ecclesiae</w:t>
      </w:r>
      <w:r w:rsidR="00BD3F46" w:rsidRPr="00F66054">
        <w:rPr>
          <w:rFonts w:ascii="Georgia" w:hAnsi="Georgia" w:cs="Times New Roman"/>
          <w:sz w:val="22"/>
          <w:szCs w:val="22"/>
        </w:rPr>
        <w:t xml:space="preserve"> está en la incesante referencia </w:t>
      </w:r>
      <w:r w:rsidR="00234642" w:rsidRPr="00F66054">
        <w:rPr>
          <w:rFonts w:ascii="Georgia" w:hAnsi="Georgia" w:cs="Times New Roman"/>
          <w:sz w:val="22"/>
          <w:szCs w:val="22"/>
        </w:rPr>
        <w:t>al evento salvífico del Señor Jesús, que es el cumplimiento escatológico de la alianza entre Dios y la humanidad. Es a esta irre</w:t>
      </w:r>
      <w:r w:rsidR="007E7C59">
        <w:rPr>
          <w:rFonts w:ascii="Georgia" w:hAnsi="Georgia" w:cs="Times New Roman"/>
          <w:sz w:val="22"/>
          <w:szCs w:val="22"/>
        </w:rPr>
        <w:t>vocable fidelidad de Dios que la</w:t>
      </w:r>
      <w:r w:rsidR="00234642" w:rsidRPr="00F66054">
        <w:rPr>
          <w:rFonts w:ascii="Georgia" w:hAnsi="Georgia" w:cs="Times New Roman"/>
          <w:sz w:val="22"/>
          <w:szCs w:val="22"/>
        </w:rPr>
        <w:t xml:space="preserve"> Iglesia está llamada a mantenerse fiel, a través de los cambios históricos y l</w:t>
      </w:r>
      <w:r w:rsidR="00560860" w:rsidRPr="00F66054">
        <w:rPr>
          <w:rFonts w:ascii="Georgia" w:hAnsi="Georgia" w:cs="Times New Roman"/>
          <w:sz w:val="22"/>
          <w:szCs w:val="22"/>
        </w:rPr>
        <w:t>as diferencias cultu</w:t>
      </w:r>
      <w:r w:rsidR="003F09C0" w:rsidRPr="00F66054">
        <w:rPr>
          <w:rFonts w:ascii="Georgia" w:hAnsi="Georgia" w:cs="Times New Roman"/>
          <w:sz w:val="22"/>
          <w:szCs w:val="22"/>
        </w:rPr>
        <w:t>rales que le pertenecen. Esta</w:t>
      </w:r>
      <w:r w:rsidR="00560860" w:rsidRPr="00F66054">
        <w:rPr>
          <w:rFonts w:ascii="Georgia" w:hAnsi="Georgia" w:cs="Times New Roman"/>
          <w:sz w:val="22"/>
          <w:szCs w:val="22"/>
        </w:rPr>
        <w:t xml:space="preserve"> “estabilidad” (fidelidad), por tanto, no puede ser confundida con la objetivación de una verdad abstracta y desencarnada del drama de la historia, sino que </w:t>
      </w:r>
      <w:r w:rsidR="00D7206C" w:rsidRPr="00F66054">
        <w:rPr>
          <w:rFonts w:ascii="Georgia" w:hAnsi="Georgia" w:cs="Times New Roman"/>
          <w:sz w:val="22"/>
          <w:szCs w:val="22"/>
        </w:rPr>
        <w:t>precisamente en estos acontecimientos testimonia la evidencia del don trascendente que es su razón de ser.</w:t>
      </w:r>
    </w:p>
    <w:p w14:paraId="639085C0" w14:textId="77777777" w:rsidR="003F09C0" w:rsidRPr="00F66054" w:rsidRDefault="003F09C0" w:rsidP="00566CBD">
      <w:pPr>
        <w:jc w:val="both"/>
        <w:rPr>
          <w:rFonts w:ascii="Georgia" w:hAnsi="Georgia" w:cs="Times New Roman"/>
          <w:sz w:val="22"/>
          <w:szCs w:val="22"/>
        </w:rPr>
      </w:pPr>
    </w:p>
    <w:p w14:paraId="3A67FB61" w14:textId="7F3F3098" w:rsidR="003F09C0" w:rsidRPr="00F66054" w:rsidRDefault="003F09C0" w:rsidP="00566CBD">
      <w:pPr>
        <w:jc w:val="both"/>
        <w:rPr>
          <w:rFonts w:ascii="Georgia" w:hAnsi="Georgia" w:cs="Times New Roman"/>
          <w:sz w:val="22"/>
          <w:szCs w:val="22"/>
        </w:rPr>
      </w:pPr>
      <w:r w:rsidRPr="00F66054">
        <w:rPr>
          <w:rFonts w:ascii="Georgia" w:hAnsi="Georgia" w:cs="Times New Roman"/>
          <w:sz w:val="22"/>
          <w:szCs w:val="22"/>
        </w:rPr>
        <w:t xml:space="preserve">Estas son las razones teológicas que hacen </w:t>
      </w:r>
      <w:r w:rsidR="00D5117E" w:rsidRPr="00F66054">
        <w:rPr>
          <w:rFonts w:ascii="Georgia" w:hAnsi="Georgia" w:cs="Times New Roman"/>
          <w:sz w:val="22"/>
          <w:szCs w:val="22"/>
        </w:rPr>
        <w:t>inverosímiles e instrumentales las lecturas de los actuales cambio</w:t>
      </w:r>
      <w:r w:rsidR="00F1547B">
        <w:rPr>
          <w:rFonts w:ascii="Georgia" w:hAnsi="Georgia" w:cs="Times New Roman"/>
          <w:sz w:val="22"/>
          <w:szCs w:val="22"/>
        </w:rPr>
        <w:t>s del Pontifico Instituto Juan P</w:t>
      </w:r>
      <w:r w:rsidR="00D5117E" w:rsidRPr="00F66054">
        <w:rPr>
          <w:rFonts w:ascii="Georgia" w:hAnsi="Georgia" w:cs="Times New Roman"/>
          <w:sz w:val="22"/>
          <w:szCs w:val="22"/>
        </w:rPr>
        <w:t xml:space="preserve">ablo II para las ciencias del matrimonio y de la familia en términos de </w:t>
      </w:r>
      <w:r w:rsidR="009557EE" w:rsidRPr="00F66054">
        <w:rPr>
          <w:rFonts w:ascii="Georgia" w:hAnsi="Georgia" w:cs="Times New Roman"/>
          <w:sz w:val="22"/>
          <w:szCs w:val="22"/>
        </w:rPr>
        <w:t>“ajuste de cuentas”, “</w:t>
      </w:r>
      <w:r w:rsidR="003B3D31" w:rsidRPr="00F66054">
        <w:rPr>
          <w:rFonts w:ascii="Georgia" w:hAnsi="Georgia" w:cs="Times New Roman"/>
          <w:sz w:val="22"/>
          <w:szCs w:val="22"/>
        </w:rPr>
        <w:t xml:space="preserve">purga” y oscuras “luchas de poder”. La evidente renovación de este Instituto aparece con </w:t>
      </w:r>
      <w:r w:rsidR="00D2167D" w:rsidRPr="00F66054">
        <w:rPr>
          <w:rFonts w:ascii="Georgia" w:hAnsi="Georgia" w:cs="Times New Roman"/>
          <w:sz w:val="22"/>
          <w:szCs w:val="22"/>
        </w:rPr>
        <w:t xml:space="preserve">simplicidad lineal </w:t>
      </w:r>
      <w:r w:rsidR="00482C0D" w:rsidRPr="00F66054">
        <w:rPr>
          <w:rFonts w:ascii="Georgia" w:hAnsi="Georgia" w:cs="Times New Roman"/>
          <w:sz w:val="22"/>
          <w:szCs w:val="22"/>
        </w:rPr>
        <w:t>en la reorganización del “Ordenamiento de los Estudios”, donde se expresa de manera clara la contribución sinfónica que las ciencias teológicas hoy están llamadas a elaborar sobre las cuestiones de la “moral especial”, en particular aqu</w:t>
      </w:r>
      <w:r w:rsidR="00016EF7">
        <w:rPr>
          <w:rFonts w:ascii="Georgia" w:hAnsi="Georgia" w:cs="Times New Roman"/>
          <w:sz w:val="22"/>
          <w:szCs w:val="22"/>
        </w:rPr>
        <w:t>ellas relacionadas al matrimonio</w:t>
      </w:r>
      <w:r w:rsidR="00482C0D" w:rsidRPr="00F66054">
        <w:rPr>
          <w:rFonts w:ascii="Georgia" w:hAnsi="Georgia" w:cs="Times New Roman"/>
          <w:sz w:val="22"/>
          <w:szCs w:val="22"/>
        </w:rPr>
        <w:t xml:space="preserve"> y a la familia: la teología bíblica y sistemática, la teología práctica, </w:t>
      </w:r>
      <w:r w:rsidR="001F582B" w:rsidRPr="00F66054">
        <w:rPr>
          <w:rFonts w:ascii="Georgia" w:hAnsi="Georgia" w:cs="Times New Roman"/>
          <w:sz w:val="22"/>
          <w:szCs w:val="22"/>
        </w:rPr>
        <w:t xml:space="preserve">conocimientos antropológicos. Todas estas disciplinas </w:t>
      </w:r>
      <w:r w:rsidR="0014570B" w:rsidRPr="00F66054">
        <w:rPr>
          <w:rFonts w:ascii="Georgia" w:hAnsi="Georgia" w:cs="Times New Roman"/>
          <w:sz w:val="22"/>
          <w:szCs w:val="22"/>
        </w:rPr>
        <w:t>contribuyen a construir la inteligencia teológica de la f</w:t>
      </w:r>
      <w:r w:rsidR="00C576D7" w:rsidRPr="00F66054">
        <w:rPr>
          <w:rFonts w:ascii="Georgia" w:hAnsi="Georgia" w:cs="Times New Roman"/>
          <w:sz w:val="22"/>
          <w:szCs w:val="22"/>
        </w:rPr>
        <w:t>e, cada cual con la originalidad propia de su perfil y al interno de un intento unitario, sistemático y riguroso.</w:t>
      </w:r>
    </w:p>
    <w:p w14:paraId="1BACCA19" w14:textId="77777777" w:rsidR="00C576D7" w:rsidRPr="00F66054" w:rsidRDefault="00C576D7" w:rsidP="00566CBD">
      <w:pPr>
        <w:jc w:val="both"/>
        <w:rPr>
          <w:rFonts w:ascii="Georgia" w:hAnsi="Georgia" w:cs="Times New Roman"/>
          <w:sz w:val="22"/>
          <w:szCs w:val="22"/>
        </w:rPr>
      </w:pPr>
    </w:p>
    <w:p w14:paraId="65ED9FED" w14:textId="5A84620D" w:rsidR="00C576D7" w:rsidRPr="00F66054" w:rsidRDefault="00532415" w:rsidP="00566CBD">
      <w:pPr>
        <w:jc w:val="both"/>
        <w:rPr>
          <w:rFonts w:ascii="Georgia" w:hAnsi="Georgia" w:cs="Times New Roman"/>
          <w:sz w:val="22"/>
          <w:szCs w:val="22"/>
        </w:rPr>
      </w:pPr>
      <w:r w:rsidRPr="00F66054">
        <w:rPr>
          <w:rFonts w:ascii="Georgia" w:hAnsi="Georgia" w:cs="Times New Roman"/>
          <w:sz w:val="22"/>
          <w:szCs w:val="22"/>
        </w:rPr>
        <w:t xml:space="preserve">En tal contexto, la teología moral, en su conjunto, está llamada a una “necesaria actualización” que sepa </w:t>
      </w:r>
      <w:r w:rsidR="001A7612" w:rsidRPr="00F66054">
        <w:rPr>
          <w:rFonts w:ascii="Georgia" w:hAnsi="Georgia" w:cs="Times New Roman"/>
          <w:sz w:val="22"/>
          <w:szCs w:val="22"/>
        </w:rPr>
        <w:t>sacar provecho de su rica tradición, reinterpretándola en el tiempo presente. Esta difícil tarea requiere superar una alternativa. Por una parte, existen teólogos y fieles que interpretan la teología m</w:t>
      </w:r>
      <w:r w:rsidR="00CB0149" w:rsidRPr="00F66054">
        <w:rPr>
          <w:rFonts w:ascii="Georgia" w:hAnsi="Georgia" w:cs="Times New Roman"/>
          <w:sz w:val="22"/>
          <w:szCs w:val="22"/>
        </w:rPr>
        <w:t>oral como un</w:t>
      </w:r>
      <w:r w:rsidR="00DB2656" w:rsidRPr="00F66054">
        <w:rPr>
          <w:rFonts w:ascii="Georgia" w:hAnsi="Georgia" w:cs="Times New Roman"/>
          <w:sz w:val="22"/>
          <w:szCs w:val="22"/>
        </w:rPr>
        <w:t xml:space="preserve"> saber objetivado —</w:t>
      </w:r>
      <w:r w:rsidR="00982392" w:rsidRPr="00F66054">
        <w:rPr>
          <w:rFonts w:ascii="Georgia" w:hAnsi="Georgia" w:cs="Times New Roman"/>
          <w:sz w:val="22"/>
          <w:szCs w:val="22"/>
        </w:rPr>
        <w:t>más que objetivo—, inmutable y sin ninguna deuda con la experiencia histórica-cultural</w:t>
      </w:r>
      <w:r w:rsidR="002062E0" w:rsidRPr="00F66054">
        <w:rPr>
          <w:rFonts w:ascii="Georgia" w:hAnsi="Georgia" w:cs="Times New Roman"/>
          <w:sz w:val="22"/>
          <w:szCs w:val="22"/>
        </w:rPr>
        <w:t xml:space="preserve">, como si </w:t>
      </w:r>
      <w:r w:rsidR="000D2F15" w:rsidRPr="00F66054">
        <w:rPr>
          <w:rFonts w:ascii="Georgia" w:hAnsi="Georgia" w:cs="Times New Roman"/>
          <w:sz w:val="22"/>
          <w:szCs w:val="22"/>
        </w:rPr>
        <w:t>se dedicara únicamente a establecer lo lícito de lo ilí</w:t>
      </w:r>
      <w:r w:rsidR="00CA2FBA" w:rsidRPr="00F66054">
        <w:rPr>
          <w:rFonts w:ascii="Georgia" w:hAnsi="Georgia" w:cs="Times New Roman"/>
          <w:sz w:val="22"/>
          <w:szCs w:val="22"/>
        </w:rPr>
        <w:t>cito, lo permitido y lo prohi</w:t>
      </w:r>
      <w:r w:rsidR="00CB0149" w:rsidRPr="00F66054">
        <w:rPr>
          <w:rFonts w:ascii="Georgia" w:hAnsi="Georgia" w:cs="Times New Roman"/>
          <w:sz w:val="22"/>
          <w:szCs w:val="22"/>
        </w:rPr>
        <w:t>bi</w:t>
      </w:r>
      <w:r w:rsidR="00CA2FBA" w:rsidRPr="00F66054">
        <w:rPr>
          <w:rFonts w:ascii="Georgia" w:hAnsi="Georgia" w:cs="Times New Roman"/>
          <w:sz w:val="22"/>
          <w:szCs w:val="22"/>
        </w:rPr>
        <w:t>do: es la “</w:t>
      </w:r>
      <w:r w:rsidR="00CB0149" w:rsidRPr="00F66054">
        <w:rPr>
          <w:rFonts w:ascii="Georgia" w:hAnsi="Georgia" w:cs="Times New Roman"/>
          <w:sz w:val="22"/>
          <w:szCs w:val="22"/>
        </w:rPr>
        <w:t xml:space="preserve">fría moral de escritorio” de la cual habla </w:t>
      </w:r>
      <w:r w:rsidR="00CB0149" w:rsidRPr="00F66054">
        <w:rPr>
          <w:rFonts w:ascii="Georgia" w:hAnsi="Georgia" w:cs="Times New Roman"/>
          <w:i/>
          <w:sz w:val="22"/>
          <w:szCs w:val="22"/>
        </w:rPr>
        <w:t>Amoris laetitia</w:t>
      </w:r>
      <w:r w:rsidR="00CB0149" w:rsidRPr="00F66054">
        <w:rPr>
          <w:rFonts w:ascii="Georgia" w:hAnsi="Georgia" w:cs="Times New Roman"/>
          <w:sz w:val="22"/>
          <w:szCs w:val="22"/>
        </w:rPr>
        <w:t xml:space="preserve"> (n. 312), </w:t>
      </w:r>
      <w:r w:rsidR="000133B7" w:rsidRPr="00F66054">
        <w:rPr>
          <w:rFonts w:ascii="Georgia" w:hAnsi="Georgia" w:cs="Times New Roman"/>
          <w:sz w:val="22"/>
          <w:szCs w:val="22"/>
        </w:rPr>
        <w:t>con</w:t>
      </w:r>
      <w:r w:rsidR="00373026" w:rsidRPr="00F66054">
        <w:rPr>
          <w:rFonts w:ascii="Georgia" w:hAnsi="Georgia" w:cs="Times New Roman"/>
          <w:sz w:val="22"/>
          <w:szCs w:val="22"/>
        </w:rPr>
        <w:t xml:space="preserve"> gran</w:t>
      </w:r>
      <w:r w:rsidR="00814F28" w:rsidRPr="00F66054">
        <w:rPr>
          <w:rFonts w:ascii="Georgia" w:hAnsi="Georgia" w:cs="Times New Roman"/>
          <w:sz w:val="22"/>
          <w:szCs w:val="22"/>
        </w:rPr>
        <w:t xml:space="preserve"> </w:t>
      </w:r>
      <w:r w:rsidR="00373026" w:rsidRPr="00F66054">
        <w:rPr>
          <w:rFonts w:ascii="Georgia" w:hAnsi="Georgia" w:cs="Times New Roman"/>
          <w:sz w:val="22"/>
          <w:szCs w:val="22"/>
        </w:rPr>
        <w:t>acierto</w:t>
      </w:r>
      <w:r w:rsidR="006D617F" w:rsidRPr="00F66054">
        <w:rPr>
          <w:rFonts w:ascii="Georgia" w:hAnsi="Georgia" w:cs="Times New Roman"/>
          <w:sz w:val="22"/>
          <w:szCs w:val="22"/>
        </w:rPr>
        <w:t xml:space="preserve">. Por otra parte, otros teólogos y fieles </w:t>
      </w:r>
      <w:r w:rsidR="009D2525" w:rsidRPr="00F66054">
        <w:rPr>
          <w:rFonts w:ascii="Georgia" w:hAnsi="Georgia" w:cs="Times New Roman"/>
          <w:sz w:val="22"/>
          <w:szCs w:val="22"/>
        </w:rPr>
        <w:t xml:space="preserve">se exponen al riesgo de una subjetivación </w:t>
      </w:r>
      <w:r w:rsidR="006302AD" w:rsidRPr="00F66054">
        <w:rPr>
          <w:rFonts w:ascii="Georgia" w:hAnsi="Georgia" w:cs="Times New Roman"/>
          <w:sz w:val="22"/>
          <w:szCs w:val="22"/>
        </w:rPr>
        <w:t xml:space="preserve">y un relativismo </w:t>
      </w:r>
      <w:r w:rsidR="00373026" w:rsidRPr="00F66054">
        <w:rPr>
          <w:rFonts w:ascii="Georgia" w:hAnsi="Georgia" w:cs="Times New Roman"/>
          <w:sz w:val="22"/>
          <w:szCs w:val="22"/>
        </w:rPr>
        <w:t>que transforma</w:t>
      </w:r>
      <w:r w:rsidR="00802214" w:rsidRPr="00F66054">
        <w:rPr>
          <w:rFonts w:ascii="Georgia" w:hAnsi="Georgia" w:cs="Times New Roman"/>
          <w:sz w:val="22"/>
          <w:szCs w:val="22"/>
        </w:rPr>
        <w:t xml:space="preserve"> el querer del individuo </w:t>
      </w:r>
      <w:r w:rsidR="00373026" w:rsidRPr="00F66054">
        <w:rPr>
          <w:rFonts w:ascii="Georgia" w:hAnsi="Georgia" w:cs="Times New Roman"/>
          <w:sz w:val="22"/>
          <w:szCs w:val="22"/>
        </w:rPr>
        <w:t>en á</w:t>
      </w:r>
      <w:r w:rsidR="0052273C" w:rsidRPr="00F66054">
        <w:rPr>
          <w:rFonts w:ascii="Georgia" w:hAnsi="Georgia" w:cs="Times New Roman"/>
          <w:sz w:val="22"/>
          <w:szCs w:val="22"/>
        </w:rPr>
        <w:t>rbitro i</w:t>
      </w:r>
      <w:r w:rsidR="00446D41" w:rsidRPr="00F66054">
        <w:rPr>
          <w:rFonts w:ascii="Georgia" w:hAnsi="Georgia" w:cs="Times New Roman"/>
          <w:sz w:val="22"/>
          <w:szCs w:val="22"/>
        </w:rPr>
        <w:t>ndisputable de la verdad y que</w:t>
      </w:r>
      <w:r w:rsidR="001B715F" w:rsidRPr="00F66054">
        <w:rPr>
          <w:rFonts w:ascii="Georgia" w:hAnsi="Georgia" w:cs="Times New Roman"/>
          <w:sz w:val="22"/>
          <w:szCs w:val="22"/>
        </w:rPr>
        <w:t xml:space="preserve"> </w:t>
      </w:r>
      <w:r w:rsidR="00446D41" w:rsidRPr="00F66054">
        <w:rPr>
          <w:rFonts w:ascii="Georgia" w:hAnsi="Georgia" w:cs="Times New Roman"/>
          <w:sz w:val="22"/>
          <w:szCs w:val="22"/>
        </w:rPr>
        <w:t>al mismo tiempo</w:t>
      </w:r>
      <w:r w:rsidR="005A03A1" w:rsidRPr="00F66054">
        <w:rPr>
          <w:rFonts w:ascii="Georgia" w:hAnsi="Georgia" w:cs="Times New Roman"/>
          <w:sz w:val="22"/>
          <w:szCs w:val="22"/>
        </w:rPr>
        <w:t xml:space="preserve"> </w:t>
      </w:r>
      <w:r w:rsidR="00471E70" w:rsidRPr="00F66054">
        <w:rPr>
          <w:rFonts w:ascii="Georgia" w:hAnsi="Georgia" w:cs="Times New Roman"/>
          <w:sz w:val="22"/>
          <w:szCs w:val="22"/>
        </w:rPr>
        <w:t xml:space="preserve">relativiza la fe en términos meramente culturales. El desafío fundamental, para la teología moral actual, es, por tanto, doble: evitar el esencialismo y el </w:t>
      </w:r>
      <w:r w:rsidR="00777BC1" w:rsidRPr="00F66054">
        <w:rPr>
          <w:rFonts w:ascii="Georgia" w:hAnsi="Georgia" w:cs="Times New Roman"/>
          <w:sz w:val="22"/>
          <w:szCs w:val="22"/>
        </w:rPr>
        <w:t>objetivismo</w:t>
      </w:r>
      <w:r w:rsidR="00471E70" w:rsidRPr="00F66054">
        <w:rPr>
          <w:rFonts w:ascii="Georgia" w:hAnsi="Georgia" w:cs="Times New Roman"/>
          <w:sz w:val="22"/>
          <w:szCs w:val="22"/>
        </w:rPr>
        <w:t xml:space="preserve"> intelectualista, sin </w:t>
      </w:r>
      <w:r w:rsidR="00777BC1" w:rsidRPr="00F66054">
        <w:rPr>
          <w:rFonts w:ascii="Georgia" w:hAnsi="Georgia" w:cs="Times New Roman"/>
          <w:sz w:val="22"/>
          <w:szCs w:val="22"/>
        </w:rPr>
        <w:t xml:space="preserve">caer en una interpretación que vacíe la verdad </w:t>
      </w:r>
      <w:r w:rsidR="006B4AA2" w:rsidRPr="00F66054">
        <w:rPr>
          <w:rFonts w:ascii="Georgia" w:hAnsi="Georgia" w:cs="Times New Roman"/>
          <w:sz w:val="22"/>
          <w:szCs w:val="22"/>
        </w:rPr>
        <w:t>del bien</w:t>
      </w:r>
      <w:r w:rsidR="00C172C0" w:rsidRPr="00F66054">
        <w:rPr>
          <w:rFonts w:ascii="Georgia" w:hAnsi="Georgia" w:cs="Times New Roman"/>
          <w:sz w:val="22"/>
          <w:szCs w:val="22"/>
        </w:rPr>
        <w:t>, enfatizando la idea de una conciencia reducida a términos individualistas. Una y otra opción, aparentemente contraria</w:t>
      </w:r>
      <w:r w:rsidR="00A06515" w:rsidRPr="00F66054">
        <w:rPr>
          <w:rFonts w:ascii="Georgia" w:hAnsi="Georgia" w:cs="Times New Roman"/>
          <w:sz w:val="22"/>
          <w:szCs w:val="22"/>
        </w:rPr>
        <w:t>s</w:t>
      </w:r>
      <w:r w:rsidR="00C172C0" w:rsidRPr="00F66054">
        <w:rPr>
          <w:rFonts w:ascii="Georgia" w:hAnsi="Georgia" w:cs="Times New Roman"/>
          <w:sz w:val="22"/>
          <w:szCs w:val="22"/>
        </w:rPr>
        <w:t>, padecen del mismo defecto y comparte</w:t>
      </w:r>
      <w:r w:rsidR="00A06515" w:rsidRPr="00F66054">
        <w:rPr>
          <w:rFonts w:ascii="Georgia" w:hAnsi="Georgia" w:cs="Times New Roman"/>
          <w:sz w:val="22"/>
          <w:szCs w:val="22"/>
        </w:rPr>
        <w:t>n</w:t>
      </w:r>
      <w:r w:rsidR="00C172C0" w:rsidRPr="00F66054">
        <w:rPr>
          <w:rFonts w:ascii="Georgia" w:hAnsi="Georgia" w:cs="Times New Roman"/>
          <w:sz w:val="22"/>
          <w:szCs w:val="22"/>
        </w:rPr>
        <w:t xml:space="preserve"> el mismo presupuesto</w:t>
      </w:r>
      <w:r w:rsidR="00A06515" w:rsidRPr="00F66054">
        <w:rPr>
          <w:rFonts w:ascii="Georgia" w:hAnsi="Georgia" w:cs="Times New Roman"/>
          <w:sz w:val="22"/>
          <w:szCs w:val="22"/>
        </w:rPr>
        <w:t xml:space="preserve">. </w:t>
      </w:r>
      <w:r w:rsidR="000463D1" w:rsidRPr="00F66054">
        <w:rPr>
          <w:rFonts w:ascii="Georgia" w:hAnsi="Georgia" w:cs="Times New Roman"/>
          <w:sz w:val="22"/>
          <w:szCs w:val="22"/>
        </w:rPr>
        <w:t xml:space="preserve">De hecho, a pesar de la engañosa oposición, ambas </w:t>
      </w:r>
      <w:r w:rsidR="00D8105D" w:rsidRPr="00F66054">
        <w:rPr>
          <w:rFonts w:ascii="Georgia" w:hAnsi="Georgia" w:cs="Times New Roman"/>
          <w:sz w:val="22"/>
          <w:szCs w:val="22"/>
        </w:rPr>
        <w:t xml:space="preserve">subrayan </w:t>
      </w:r>
      <w:r w:rsidR="00334191" w:rsidRPr="00F66054">
        <w:rPr>
          <w:rFonts w:ascii="Georgia" w:hAnsi="Georgia" w:cs="Times New Roman"/>
          <w:sz w:val="22"/>
          <w:szCs w:val="22"/>
        </w:rPr>
        <w:t>que el saber moral, o teología moral, es el estudio riguroso de la fe cristiana en su forma práctica y que esta tiene una ineludible va</w:t>
      </w:r>
      <w:r w:rsidR="00292A8D" w:rsidRPr="00F66054">
        <w:rPr>
          <w:rFonts w:ascii="Georgia" w:hAnsi="Georgia" w:cs="Times New Roman"/>
          <w:sz w:val="22"/>
          <w:szCs w:val="22"/>
        </w:rPr>
        <w:t>lencia histórica, cultural y relacional.</w:t>
      </w:r>
    </w:p>
    <w:p w14:paraId="299C9140" w14:textId="77777777" w:rsidR="00830781" w:rsidRPr="00F66054" w:rsidRDefault="00830781" w:rsidP="00566CBD">
      <w:pPr>
        <w:jc w:val="both"/>
        <w:rPr>
          <w:rFonts w:ascii="Georgia" w:hAnsi="Georgia" w:cs="Times New Roman"/>
          <w:sz w:val="22"/>
          <w:szCs w:val="22"/>
        </w:rPr>
      </w:pPr>
    </w:p>
    <w:p w14:paraId="767D0F53" w14:textId="13749768" w:rsidR="00830781" w:rsidRPr="00F66054" w:rsidRDefault="00830781" w:rsidP="00566CBD">
      <w:pPr>
        <w:jc w:val="both"/>
        <w:rPr>
          <w:rFonts w:ascii="Georgia" w:hAnsi="Georgia" w:cs="Times New Roman"/>
          <w:sz w:val="22"/>
          <w:szCs w:val="22"/>
        </w:rPr>
      </w:pPr>
      <w:r w:rsidRPr="00F66054">
        <w:rPr>
          <w:rFonts w:ascii="Georgia" w:hAnsi="Georgia" w:cs="Times New Roman"/>
          <w:sz w:val="22"/>
          <w:szCs w:val="22"/>
        </w:rPr>
        <w:t>La tarea de la teología moral es pensar la forma práctica de la fe, en el tiempo</w:t>
      </w:r>
      <w:r w:rsidR="00CB619A" w:rsidRPr="00F66054">
        <w:rPr>
          <w:rFonts w:ascii="Georgia" w:hAnsi="Georgia" w:cs="Times New Roman"/>
          <w:sz w:val="22"/>
          <w:szCs w:val="22"/>
        </w:rPr>
        <w:t xml:space="preserve"> </w:t>
      </w:r>
      <w:r w:rsidR="00C5762B">
        <w:rPr>
          <w:rFonts w:ascii="Georgia" w:hAnsi="Georgia" w:cs="Times New Roman"/>
          <w:sz w:val="22"/>
          <w:szCs w:val="22"/>
        </w:rPr>
        <w:t xml:space="preserve">ya </w:t>
      </w:r>
      <w:r w:rsidR="00CB619A" w:rsidRPr="00F66054">
        <w:rPr>
          <w:rFonts w:ascii="Georgia" w:hAnsi="Georgia" w:cs="Times New Roman"/>
          <w:sz w:val="22"/>
          <w:szCs w:val="22"/>
        </w:rPr>
        <w:t>“cumplido”</w:t>
      </w:r>
      <w:r w:rsidR="00C66CDD" w:rsidRPr="00F66054">
        <w:rPr>
          <w:rFonts w:ascii="Georgia" w:hAnsi="Georgia" w:cs="Times New Roman"/>
          <w:sz w:val="22"/>
          <w:szCs w:val="22"/>
        </w:rPr>
        <w:t xml:space="preserve"> (cfr. </w:t>
      </w:r>
      <w:r w:rsidR="00C66CDD" w:rsidRPr="00F1547B">
        <w:rPr>
          <w:rFonts w:ascii="Georgia" w:hAnsi="Georgia" w:cs="Times New Roman"/>
          <w:i/>
          <w:sz w:val="22"/>
          <w:szCs w:val="22"/>
        </w:rPr>
        <w:t>Mc</w:t>
      </w:r>
      <w:r w:rsidR="00C66CDD" w:rsidRPr="00F66054">
        <w:rPr>
          <w:rFonts w:ascii="Georgia" w:hAnsi="Georgia" w:cs="Times New Roman"/>
          <w:sz w:val="22"/>
          <w:szCs w:val="22"/>
        </w:rPr>
        <w:t xml:space="preserve"> 1, 15) anunciado por el evangelio de Jesús.</w:t>
      </w:r>
      <w:r w:rsidR="00D8105D" w:rsidRPr="00F66054">
        <w:rPr>
          <w:rFonts w:ascii="Georgia" w:hAnsi="Georgia" w:cs="Times New Roman"/>
          <w:sz w:val="22"/>
          <w:szCs w:val="22"/>
        </w:rPr>
        <w:t xml:space="preserve"> Por esto, podemos decir que la fe es i</w:t>
      </w:r>
      <w:r w:rsidR="00FE52EC" w:rsidRPr="00F66054">
        <w:rPr>
          <w:rFonts w:ascii="Georgia" w:hAnsi="Georgia" w:cs="Times New Roman"/>
          <w:sz w:val="22"/>
          <w:szCs w:val="22"/>
        </w:rPr>
        <w:t>rreducible a la ética, en cuanto esta es un reconocimiento confiado en la iniciativa gratuita de Dios en la historia y, sin embargo, implica una forma moral</w:t>
      </w:r>
      <w:r w:rsidR="008A57E1" w:rsidRPr="00F66054">
        <w:rPr>
          <w:rFonts w:ascii="Georgia" w:hAnsi="Georgia" w:cs="Times New Roman"/>
          <w:sz w:val="22"/>
          <w:szCs w:val="22"/>
        </w:rPr>
        <w:t xml:space="preserve"> constitutiva</w:t>
      </w:r>
      <w:r w:rsidR="00FE52EC" w:rsidRPr="00F66054">
        <w:rPr>
          <w:rFonts w:ascii="Georgia" w:hAnsi="Georgia" w:cs="Times New Roman"/>
          <w:sz w:val="22"/>
          <w:szCs w:val="22"/>
        </w:rPr>
        <w:t>, porque el acto del hombre es la respuesta necesaria y libre al evento de la gracia. Al origen, por tanto, se encuentran lo</w:t>
      </w:r>
      <w:r w:rsidR="007C0D8B" w:rsidRPr="00F66054">
        <w:rPr>
          <w:rFonts w:ascii="Georgia" w:hAnsi="Georgia" w:cs="Times New Roman"/>
          <w:sz w:val="22"/>
          <w:szCs w:val="22"/>
        </w:rPr>
        <w:t>s</w:t>
      </w:r>
      <w:r w:rsidR="00FE52EC" w:rsidRPr="00F66054">
        <w:rPr>
          <w:rFonts w:ascii="Georgia" w:hAnsi="Georgia" w:cs="Times New Roman"/>
          <w:sz w:val="22"/>
          <w:szCs w:val="22"/>
        </w:rPr>
        <w:t xml:space="preserve"> beneficios de Dios y al final e</w:t>
      </w:r>
      <w:r w:rsidR="007C0D8B" w:rsidRPr="00F66054">
        <w:rPr>
          <w:rFonts w:ascii="Georgia" w:hAnsi="Georgia" w:cs="Times New Roman"/>
          <w:sz w:val="22"/>
          <w:szCs w:val="22"/>
        </w:rPr>
        <w:t>l cumplimento último, realizado en la historia de Jesús y actualizado en la Iglesia gra</w:t>
      </w:r>
      <w:r w:rsidR="00B256A4" w:rsidRPr="00F66054">
        <w:rPr>
          <w:rFonts w:ascii="Georgia" w:hAnsi="Georgia" w:cs="Times New Roman"/>
          <w:sz w:val="22"/>
          <w:szCs w:val="22"/>
        </w:rPr>
        <w:t xml:space="preserve">cias al don del Espíritu: en </w:t>
      </w:r>
      <w:r w:rsidR="007C0D8B" w:rsidRPr="00F66054">
        <w:rPr>
          <w:rFonts w:ascii="Georgia" w:hAnsi="Georgia" w:cs="Times New Roman"/>
          <w:sz w:val="22"/>
          <w:szCs w:val="22"/>
        </w:rPr>
        <w:t>medio está el drama de</w:t>
      </w:r>
      <w:r w:rsidR="000318EA" w:rsidRPr="00F66054">
        <w:rPr>
          <w:rFonts w:ascii="Georgia" w:hAnsi="Georgia" w:cs="Times New Roman"/>
          <w:sz w:val="22"/>
          <w:szCs w:val="22"/>
        </w:rPr>
        <w:t xml:space="preserve"> la historia humana, con sus elecciones, relaciones y circunstancias, indisociablemente </w:t>
      </w:r>
      <w:r w:rsidR="009D4E07" w:rsidRPr="00F66054">
        <w:rPr>
          <w:rFonts w:ascii="Georgia" w:hAnsi="Georgia" w:cs="Times New Roman"/>
          <w:sz w:val="22"/>
          <w:szCs w:val="22"/>
        </w:rPr>
        <w:t>marcadas por la p</w:t>
      </w:r>
      <w:r w:rsidR="0060068C" w:rsidRPr="00F66054">
        <w:rPr>
          <w:rFonts w:ascii="Georgia" w:hAnsi="Georgia" w:cs="Times New Roman"/>
          <w:sz w:val="22"/>
          <w:szCs w:val="22"/>
        </w:rPr>
        <w:t>romesa del bien y del mal que l</w:t>
      </w:r>
      <w:r w:rsidR="007E088E" w:rsidRPr="00F66054">
        <w:rPr>
          <w:rFonts w:ascii="Georgia" w:hAnsi="Georgia" w:cs="Times New Roman"/>
          <w:sz w:val="22"/>
          <w:szCs w:val="22"/>
        </w:rPr>
        <w:t>as</w:t>
      </w:r>
      <w:r w:rsidR="009D4E07" w:rsidRPr="00F66054">
        <w:rPr>
          <w:rFonts w:ascii="Georgia" w:hAnsi="Georgia" w:cs="Times New Roman"/>
          <w:sz w:val="22"/>
          <w:szCs w:val="22"/>
        </w:rPr>
        <w:t xml:space="preserve"> </w:t>
      </w:r>
      <w:r w:rsidR="0060068C" w:rsidRPr="00F66054">
        <w:rPr>
          <w:rFonts w:ascii="Georgia" w:hAnsi="Georgia" w:cs="Times New Roman"/>
          <w:sz w:val="22"/>
          <w:szCs w:val="22"/>
        </w:rPr>
        <w:t>socavan.</w:t>
      </w:r>
    </w:p>
    <w:p w14:paraId="3B8D2E1C" w14:textId="77777777" w:rsidR="007E088E" w:rsidRPr="00F66054" w:rsidRDefault="007E088E" w:rsidP="00566CBD">
      <w:pPr>
        <w:jc w:val="both"/>
        <w:rPr>
          <w:rFonts w:ascii="Georgia" w:hAnsi="Georgia" w:cs="Times New Roman"/>
          <w:sz w:val="22"/>
          <w:szCs w:val="22"/>
        </w:rPr>
      </w:pPr>
    </w:p>
    <w:p w14:paraId="322EA936" w14:textId="1B3C349B" w:rsidR="007E088E" w:rsidRPr="00F66054" w:rsidRDefault="00596789" w:rsidP="00566CBD">
      <w:pPr>
        <w:jc w:val="both"/>
        <w:rPr>
          <w:rFonts w:ascii="Georgia" w:hAnsi="Georgia" w:cs="Times New Roman"/>
          <w:sz w:val="22"/>
          <w:szCs w:val="22"/>
        </w:rPr>
      </w:pPr>
      <w:r w:rsidRPr="00F66054">
        <w:rPr>
          <w:rFonts w:ascii="Georgia" w:hAnsi="Georgia" w:cs="Times New Roman"/>
          <w:sz w:val="22"/>
          <w:szCs w:val="22"/>
        </w:rPr>
        <w:t xml:space="preserve">Las cuestiones, que hemos evocado aquí sintéticamente, están </w:t>
      </w:r>
      <w:r w:rsidR="007019A1" w:rsidRPr="00F66054">
        <w:rPr>
          <w:rFonts w:ascii="Georgia" w:hAnsi="Georgia" w:cs="Times New Roman"/>
          <w:sz w:val="22"/>
          <w:szCs w:val="22"/>
        </w:rPr>
        <w:t xml:space="preserve">en el fondo de </w:t>
      </w:r>
      <w:r w:rsidR="00F1547B">
        <w:rPr>
          <w:rFonts w:ascii="Georgia" w:hAnsi="Georgia" w:cs="Times New Roman"/>
          <w:sz w:val="22"/>
          <w:szCs w:val="22"/>
        </w:rPr>
        <w:t>puntos centrales</w:t>
      </w:r>
      <w:r w:rsidR="007019A1" w:rsidRPr="00F66054">
        <w:rPr>
          <w:rFonts w:ascii="Georgia" w:hAnsi="Georgia" w:cs="Times New Roman"/>
          <w:sz w:val="22"/>
          <w:szCs w:val="22"/>
        </w:rPr>
        <w:t xml:space="preserve"> teóricos que </w:t>
      </w:r>
      <w:r w:rsidR="002830A6" w:rsidRPr="00F66054">
        <w:rPr>
          <w:rFonts w:ascii="Georgia" w:hAnsi="Georgia" w:cs="Times New Roman"/>
          <w:sz w:val="22"/>
          <w:szCs w:val="22"/>
        </w:rPr>
        <w:t xml:space="preserve">conciernen </w:t>
      </w:r>
      <w:r w:rsidR="007019A1" w:rsidRPr="00F66054">
        <w:rPr>
          <w:rFonts w:ascii="Georgia" w:hAnsi="Georgia" w:cs="Times New Roman"/>
          <w:sz w:val="22"/>
          <w:szCs w:val="22"/>
        </w:rPr>
        <w:t>también</w:t>
      </w:r>
      <w:r w:rsidR="002830A6" w:rsidRPr="00F66054">
        <w:rPr>
          <w:rFonts w:ascii="Georgia" w:hAnsi="Georgia" w:cs="Times New Roman"/>
          <w:sz w:val="22"/>
          <w:szCs w:val="22"/>
        </w:rPr>
        <w:t xml:space="preserve"> a</w:t>
      </w:r>
      <w:r w:rsidR="007019A1" w:rsidRPr="00F66054">
        <w:rPr>
          <w:rFonts w:ascii="Georgia" w:hAnsi="Georgia" w:cs="Times New Roman"/>
          <w:sz w:val="22"/>
          <w:szCs w:val="22"/>
        </w:rPr>
        <w:t xml:space="preserve"> los grandes temas de la familia</w:t>
      </w:r>
      <w:r w:rsidR="002830A6" w:rsidRPr="00F66054">
        <w:rPr>
          <w:rFonts w:ascii="Georgia" w:hAnsi="Georgia" w:cs="Times New Roman"/>
          <w:sz w:val="22"/>
          <w:szCs w:val="22"/>
        </w:rPr>
        <w:t xml:space="preserve">, considerada su relación constitutiva con la Iglesia y el mundo contemporáneo. Sobre tales cuestiones, los papas han intervenido </w:t>
      </w:r>
      <w:r w:rsidR="009E3FD5" w:rsidRPr="00F66054">
        <w:rPr>
          <w:rFonts w:ascii="Georgia" w:hAnsi="Georgia" w:cs="Times New Roman"/>
          <w:sz w:val="22"/>
          <w:szCs w:val="22"/>
        </w:rPr>
        <w:t>en varias ocasiones en el último</w:t>
      </w:r>
      <w:r w:rsidR="00F96C73" w:rsidRPr="00F66054">
        <w:rPr>
          <w:rFonts w:ascii="Georgia" w:hAnsi="Georgia" w:cs="Times New Roman"/>
          <w:sz w:val="22"/>
          <w:szCs w:val="22"/>
        </w:rPr>
        <w:t xml:space="preserve"> siglo</w:t>
      </w:r>
      <w:r w:rsidR="009E3FD5" w:rsidRPr="00F66054">
        <w:rPr>
          <w:rFonts w:ascii="Georgia" w:hAnsi="Georgia" w:cs="Times New Roman"/>
          <w:sz w:val="22"/>
          <w:szCs w:val="22"/>
        </w:rPr>
        <w:t xml:space="preserve">, </w:t>
      </w:r>
      <w:r w:rsidR="000933A6" w:rsidRPr="00F66054">
        <w:rPr>
          <w:rFonts w:ascii="Georgia" w:hAnsi="Georgia" w:cs="Times New Roman"/>
          <w:sz w:val="22"/>
          <w:szCs w:val="22"/>
        </w:rPr>
        <w:t>ubicándose</w:t>
      </w:r>
      <w:r w:rsidR="009E3FD5" w:rsidRPr="00F66054">
        <w:rPr>
          <w:rFonts w:ascii="Georgia" w:hAnsi="Georgia" w:cs="Times New Roman"/>
          <w:sz w:val="22"/>
          <w:szCs w:val="22"/>
        </w:rPr>
        <w:t xml:space="preserve"> al interno de una rica tradición milenaria. En particular, a partir del Concilio, </w:t>
      </w:r>
      <w:r w:rsidR="009E3FD5" w:rsidRPr="00F66054">
        <w:rPr>
          <w:rFonts w:ascii="Georgia" w:hAnsi="Georgia" w:cs="Times New Roman"/>
          <w:i/>
          <w:sz w:val="22"/>
          <w:szCs w:val="22"/>
        </w:rPr>
        <w:t>Gaudium et spes</w:t>
      </w:r>
      <w:r w:rsidR="00806ACC" w:rsidRPr="00F66054">
        <w:rPr>
          <w:rFonts w:ascii="Georgia" w:hAnsi="Georgia" w:cs="Times New Roman"/>
          <w:sz w:val="22"/>
          <w:szCs w:val="22"/>
        </w:rPr>
        <w:t>, luego</w:t>
      </w:r>
      <w:r w:rsidR="009E3FD5" w:rsidRPr="00F66054">
        <w:rPr>
          <w:rFonts w:ascii="Georgia" w:hAnsi="Georgia" w:cs="Times New Roman"/>
          <w:sz w:val="22"/>
          <w:szCs w:val="22"/>
        </w:rPr>
        <w:t xml:space="preserve"> </w:t>
      </w:r>
      <w:r w:rsidR="00806ACC" w:rsidRPr="00F66054">
        <w:rPr>
          <w:rFonts w:ascii="Georgia" w:hAnsi="Georgia" w:cs="Times New Roman"/>
          <w:i/>
          <w:sz w:val="22"/>
          <w:szCs w:val="22"/>
        </w:rPr>
        <w:t>Humana</w:t>
      </w:r>
      <w:r w:rsidR="009E3FD5" w:rsidRPr="00F66054">
        <w:rPr>
          <w:rFonts w:ascii="Georgia" w:hAnsi="Georgia" w:cs="Times New Roman"/>
          <w:i/>
          <w:sz w:val="22"/>
          <w:szCs w:val="22"/>
        </w:rPr>
        <w:t>e vitae</w:t>
      </w:r>
      <w:r w:rsidR="00806ACC" w:rsidRPr="00F66054">
        <w:rPr>
          <w:rFonts w:ascii="Georgia" w:hAnsi="Georgia" w:cs="Times New Roman"/>
          <w:sz w:val="22"/>
          <w:szCs w:val="22"/>
        </w:rPr>
        <w:t xml:space="preserve"> de san Pablo VI, </w:t>
      </w:r>
      <w:r w:rsidR="009E3FD5" w:rsidRPr="00F66054">
        <w:rPr>
          <w:rFonts w:ascii="Georgia" w:hAnsi="Georgia" w:cs="Times New Roman"/>
          <w:i/>
          <w:sz w:val="22"/>
          <w:szCs w:val="22"/>
        </w:rPr>
        <w:t>Familiaris consortio</w:t>
      </w:r>
      <w:r w:rsidR="009E3FD5" w:rsidRPr="00F66054">
        <w:rPr>
          <w:rFonts w:ascii="Georgia" w:hAnsi="Georgia" w:cs="Times New Roman"/>
          <w:sz w:val="22"/>
          <w:szCs w:val="22"/>
        </w:rPr>
        <w:t xml:space="preserve"> y </w:t>
      </w:r>
      <w:r w:rsidR="009E3FD5" w:rsidRPr="00F66054">
        <w:rPr>
          <w:rFonts w:ascii="Georgia" w:hAnsi="Georgia" w:cs="Times New Roman"/>
          <w:i/>
          <w:sz w:val="22"/>
          <w:szCs w:val="22"/>
        </w:rPr>
        <w:t>Veritatis splendor</w:t>
      </w:r>
      <w:r w:rsidR="009E3FD5" w:rsidRPr="00F66054">
        <w:rPr>
          <w:rFonts w:ascii="Georgia" w:hAnsi="Georgia" w:cs="Times New Roman"/>
          <w:sz w:val="22"/>
          <w:szCs w:val="22"/>
        </w:rPr>
        <w:t xml:space="preserve"> de san Juan Pablo II</w:t>
      </w:r>
      <w:r w:rsidR="009D2A04">
        <w:rPr>
          <w:rFonts w:ascii="Georgia" w:hAnsi="Georgia" w:cs="Times New Roman"/>
          <w:sz w:val="22"/>
          <w:szCs w:val="22"/>
        </w:rPr>
        <w:t>,</w:t>
      </w:r>
      <w:r w:rsidR="003B1AA0" w:rsidRPr="00F66054">
        <w:rPr>
          <w:rFonts w:ascii="Georgia" w:hAnsi="Georgia" w:cs="Times New Roman"/>
          <w:sz w:val="22"/>
          <w:szCs w:val="22"/>
        </w:rPr>
        <w:t xml:space="preserve"> </w:t>
      </w:r>
      <w:r w:rsidR="003B1AA0" w:rsidRPr="00F66054">
        <w:rPr>
          <w:rFonts w:ascii="Georgia" w:hAnsi="Georgia" w:cs="Times New Roman"/>
          <w:i/>
          <w:sz w:val="22"/>
          <w:szCs w:val="22"/>
        </w:rPr>
        <w:t>Amoris laetitia</w:t>
      </w:r>
      <w:r w:rsidR="003B1AA0" w:rsidRPr="00F66054">
        <w:rPr>
          <w:rFonts w:ascii="Georgia" w:hAnsi="Georgia" w:cs="Times New Roman"/>
          <w:sz w:val="22"/>
          <w:szCs w:val="22"/>
        </w:rPr>
        <w:t xml:space="preserve"> de Francisco</w:t>
      </w:r>
      <w:r w:rsidR="00555168" w:rsidRPr="00F66054">
        <w:rPr>
          <w:rFonts w:ascii="Georgia" w:hAnsi="Georgia" w:cs="Times New Roman"/>
          <w:sz w:val="22"/>
          <w:szCs w:val="22"/>
        </w:rPr>
        <w:t>,</w:t>
      </w:r>
      <w:r w:rsidR="003B1AA0" w:rsidRPr="00F66054">
        <w:rPr>
          <w:rFonts w:ascii="Georgia" w:hAnsi="Georgia" w:cs="Times New Roman"/>
          <w:sz w:val="22"/>
          <w:szCs w:val="22"/>
        </w:rPr>
        <w:t xml:space="preserve"> son solo algunos de los documentos en los cual</w:t>
      </w:r>
      <w:r w:rsidR="00CD4FE2" w:rsidRPr="00F66054">
        <w:rPr>
          <w:rFonts w:ascii="Georgia" w:hAnsi="Georgia" w:cs="Times New Roman"/>
          <w:sz w:val="22"/>
          <w:szCs w:val="22"/>
        </w:rPr>
        <w:t>es los papas, en cuanto cabeza</w:t>
      </w:r>
      <w:r w:rsidR="00AF7E0E" w:rsidRPr="00F66054">
        <w:rPr>
          <w:rFonts w:ascii="Georgia" w:hAnsi="Georgia" w:cs="Times New Roman"/>
          <w:sz w:val="22"/>
          <w:szCs w:val="22"/>
        </w:rPr>
        <w:t>s</w:t>
      </w:r>
      <w:r w:rsidR="00CD4FE2" w:rsidRPr="00F66054">
        <w:rPr>
          <w:rFonts w:ascii="Georgia" w:hAnsi="Georgia" w:cs="Times New Roman"/>
          <w:sz w:val="22"/>
          <w:szCs w:val="22"/>
        </w:rPr>
        <w:t xml:space="preserve"> del Colegio e</w:t>
      </w:r>
      <w:r w:rsidR="003B1AA0" w:rsidRPr="00F66054">
        <w:rPr>
          <w:rFonts w:ascii="Georgia" w:hAnsi="Georgia" w:cs="Times New Roman"/>
          <w:sz w:val="22"/>
          <w:szCs w:val="22"/>
        </w:rPr>
        <w:t>pi</w:t>
      </w:r>
      <w:r w:rsidR="00CD4FE2" w:rsidRPr="00F66054">
        <w:rPr>
          <w:rFonts w:ascii="Georgia" w:hAnsi="Georgia" w:cs="Times New Roman"/>
          <w:sz w:val="22"/>
          <w:szCs w:val="22"/>
        </w:rPr>
        <w:t>s</w:t>
      </w:r>
      <w:r w:rsidR="003B1AA0" w:rsidRPr="00F66054">
        <w:rPr>
          <w:rFonts w:ascii="Georgia" w:hAnsi="Georgia" w:cs="Times New Roman"/>
          <w:sz w:val="22"/>
          <w:szCs w:val="22"/>
        </w:rPr>
        <w:t>copal, han expresado con autoridad su proprio magisterio moral, teniendo en cuenta</w:t>
      </w:r>
      <w:r w:rsidR="00CD4FE2" w:rsidRPr="00F66054">
        <w:rPr>
          <w:rFonts w:ascii="Georgia" w:hAnsi="Georgia" w:cs="Times New Roman"/>
          <w:sz w:val="22"/>
          <w:szCs w:val="22"/>
        </w:rPr>
        <w:t xml:space="preserve"> la diversidad de los tiempos y de los renovados desafíos pastorales. Oponer estos documentos significa traicionarlos. U</w:t>
      </w:r>
      <w:r w:rsidR="00AF7E0E" w:rsidRPr="00F66054">
        <w:rPr>
          <w:rFonts w:ascii="Georgia" w:hAnsi="Georgia" w:cs="Times New Roman"/>
          <w:sz w:val="22"/>
          <w:szCs w:val="22"/>
        </w:rPr>
        <w:t>no de los deberes de la inteligenci</w:t>
      </w:r>
      <w:r w:rsidR="00F1547B">
        <w:rPr>
          <w:rFonts w:ascii="Georgia" w:hAnsi="Georgia" w:cs="Times New Roman"/>
          <w:sz w:val="22"/>
          <w:szCs w:val="22"/>
        </w:rPr>
        <w:t>a teológica-moral es el de pensarlo</w:t>
      </w:r>
      <w:r w:rsidR="00AF7E0E" w:rsidRPr="00F66054">
        <w:rPr>
          <w:rFonts w:ascii="Georgia" w:hAnsi="Georgia" w:cs="Times New Roman"/>
          <w:sz w:val="22"/>
          <w:szCs w:val="22"/>
        </w:rPr>
        <w:t>s en conjunto, en la perspectiva de una única verdad que se articula en la complejidad práctica de las situaciones y de las circunstancias, respondiendo, así, a los desafíos del tiempo presente. En el ámbi</w:t>
      </w:r>
      <w:r w:rsidR="006169DD" w:rsidRPr="00F66054">
        <w:rPr>
          <w:rFonts w:ascii="Georgia" w:hAnsi="Georgia" w:cs="Times New Roman"/>
          <w:sz w:val="22"/>
          <w:szCs w:val="22"/>
        </w:rPr>
        <w:t xml:space="preserve">to de la vida moral, el deber de la teología no es crear </w:t>
      </w:r>
      <w:r w:rsidR="00C91693" w:rsidRPr="00F66054">
        <w:rPr>
          <w:rFonts w:ascii="Georgia" w:hAnsi="Georgia" w:cs="Times New Roman"/>
          <w:sz w:val="22"/>
          <w:szCs w:val="22"/>
        </w:rPr>
        <w:t>cercas o zanjas</w:t>
      </w:r>
      <w:r w:rsidR="00B425C0">
        <w:rPr>
          <w:rFonts w:ascii="Georgia" w:hAnsi="Georgia" w:cs="Times New Roman"/>
          <w:sz w:val="22"/>
          <w:szCs w:val="22"/>
        </w:rPr>
        <w:t xml:space="preserve">, sino que </w:t>
      </w:r>
      <w:r w:rsidR="000C7B5E" w:rsidRPr="00F66054">
        <w:rPr>
          <w:rFonts w:ascii="Georgia" w:hAnsi="Georgia" w:cs="Times New Roman"/>
          <w:sz w:val="22"/>
          <w:szCs w:val="22"/>
        </w:rPr>
        <w:t>pensar la forma práctica de la fe cristiana, a la luz de los textos autorizados del magisterio eclesiástico, para que el don de la gracia sea testimoniado todavía hoy en el esplendor de su verdad.</w:t>
      </w:r>
    </w:p>
    <w:p w14:paraId="10169A48" w14:textId="77777777" w:rsidR="000C7B5E" w:rsidRPr="00F66054" w:rsidRDefault="000C7B5E" w:rsidP="00566CBD">
      <w:pPr>
        <w:jc w:val="both"/>
        <w:rPr>
          <w:rFonts w:ascii="Georgia" w:hAnsi="Georgia" w:cs="Times New Roman"/>
          <w:sz w:val="22"/>
          <w:szCs w:val="22"/>
        </w:rPr>
      </w:pPr>
    </w:p>
    <w:p w14:paraId="28729717" w14:textId="77777777" w:rsidR="000C7B5E" w:rsidRPr="00F66054" w:rsidRDefault="000C7B5E" w:rsidP="00566CBD">
      <w:pPr>
        <w:jc w:val="both"/>
        <w:rPr>
          <w:rFonts w:ascii="Georgia" w:hAnsi="Georgia" w:cs="Times New Roman"/>
          <w:sz w:val="22"/>
          <w:szCs w:val="22"/>
        </w:rPr>
      </w:pPr>
    </w:p>
    <w:p w14:paraId="240E2060" w14:textId="77777777" w:rsidR="005B233D" w:rsidRPr="00F66054" w:rsidRDefault="005B233D" w:rsidP="005D2E88">
      <w:pPr>
        <w:rPr>
          <w:rFonts w:ascii="Georgia" w:hAnsi="Georgia" w:cs="Times New Roman"/>
          <w:sz w:val="22"/>
          <w:szCs w:val="22"/>
        </w:rPr>
      </w:pPr>
    </w:p>
    <w:p w14:paraId="58EC9133" w14:textId="6EC765B2" w:rsidR="005B233D" w:rsidRPr="00F66054" w:rsidRDefault="000C7B5E" w:rsidP="000C7B5E">
      <w:pPr>
        <w:contextualSpacing/>
        <w:jc w:val="both"/>
        <w:rPr>
          <w:rFonts w:ascii="Georgia" w:hAnsi="Georgia" w:cs="Times New Roman"/>
          <w:i/>
          <w:iCs/>
          <w:color w:val="000000" w:themeColor="text1"/>
          <w:sz w:val="22"/>
          <w:szCs w:val="22"/>
        </w:rPr>
      </w:pPr>
      <w:r w:rsidRPr="00F66054">
        <w:rPr>
          <w:rFonts w:ascii="Georgia" w:hAnsi="Georgia" w:cs="Times New Roman"/>
          <w:i/>
          <w:iCs/>
          <w:color w:val="000000" w:themeColor="text1"/>
          <w:sz w:val="22"/>
          <w:szCs w:val="22"/>
        </w:rPr>
        <w:t>L’Osservatore Romano</w:t>
      </w:r>
      <w:r w:rsidRPr="00F1547B">
        <w:rPr>
          <w:rFonts w:ascii="Georgia" w:hAnsi="Georgia" w:cs="Times New Roman"/>
          <w:iCs/>
          <w:color w:val="000000" w:themeColor="text1"/>
          <w:sz w:val="22"/>
          <w:szCs w:val="22"/>
        </w:rPr>
        <w:t>, 4 de septiembre de 2019</w:t>
      </w:r>
    </w:p>
    <w:p w14:paraId="72954D9B" w14:textId="77777777" w:rsidR="005B233D" w:rsidRPr="00F66054" w:rsidRDefault="005B233D">
      <w:pPr>
        <w:rPr>
          <w:rFonts w:ascii="Georgia" w:hAnsi="Georgia" w:cs="Times New Roman"/>
          <w:i/>
          <w:iCs/>
          <w:color w:val="000000" w:themeColor="text1"/>
          <w:sz w:val="22"/>
          <w:szCs w:val="22"/>
        </w:rPr>
      </w:pPr>
      <w:r w:rsidRPr="00F66054">
        <w:rPr>
          <w:rFonts w:ascii="Georgia" w:hAnsi="Georgia" w:cs="Times New Roman"/>
          <w:i/>
          <w:iCs/>
          <w:color w:val="000000" w:themeColor="text1"/>
          <w:sz w:val="22"/>
          <w:szCs w:val="22"/>
        </w:rPr>
        <w:br w:type="page"/>
      </w:r>
    </w:p>
    <w:p w14:paraId="16EF20BB" w14:textId="148DB7FC" w:rsidR="000C7B5E" w:rsidRPr="0074289A" w:rsidRDefault="006700C2" w:rsidP="0074289A">
      <w:pPr>
        <w:contextualSpacing/>
        <w:jc w:val="right"/>
        <w:rPr>
          <w:rFonts w:ascii="Georgia" w:hAnsi="Georgia" w:cs="Times New Roman"/>
          <w:b/>
        </w:rPr>
      </w:pPr>
      <w:r w:rsidRPr="00BE460F">
        <w:rPr>
          <w:rFonts w:ascii="Georgia" w:hAnsi="Georgia" w:cs="Times New Roman"/>
          <w:b/>
          <w:color w:val="622B44"/>
        </w:rPr>
        <w:t>El desafío de la transmisión de la fe en familia</w:t>
      </w:r>
    </w:p>
    <w:p w14:paraId="223CE0ED" w14:textId="3282B964" w:rsidR="006700C2" w:rsidRPr="00BE460F" w:rsidRDefault="006700C2" w:rsidP="0074289A">
      <w:pPr>
        <w:contextualSpacing/>
        <w:jc w:val="right"/>
        <w:rPr>
          <w:rFonts w:ascii="Georgia" w:hAnsi="Georgia" w:cs="Times New Roman"/>
          <w:i/>
          <w:color w:val="4F5B5F"/>
        </w:rPr>
      </w:pPr>
      <w:r w:rsidRPr="00BE460F">
        <w:rPr>
          <w:rFonts w:ascii="Georgia" w:hAnsi="Georgia" w:cs="Times New Roman"/>
          <w:i/>
          <w:color w:val="4F5B5F"/>
        </w:rPr>
        <w:t>de Andrea Ciucci</w:t>
      </w:r>
    </w:p>
    <w:p w14:paraId="1EAEC9DC" w14:textId="0FDAE11D" w:rsidR="006700C2" w:rsidRPr="00BE460F" w:rsidRDefault="006700C2" w:rsidP="0074289A">
      <w:pPr>
        <w:contextualSpacing/>
        <w:jc w:val="right"/>
        <w:rPr>
          <w:rFonts w:ascii="Georgia" w:hAnsi="Georgia" w:cs="Times New Roman"/>
          <w:i/>
          <w:color w:val="4F5B5F"/>
          <w:sz w:val="22"/>
          <w:szCs w:val="22"/>
        </w:rPr>
      </w:pPr>
      <w:r w:rsidRPr="00BE460F">
        <w:rPr>
          <w:rFonts w:ascii="Georgia" w:hAnsi="Georgia" w:cs="Times New Roman"/>
          <w:i/>
          <w:color w:val="4F5B5F"/>
          <w:sz w:val="22"/>
          <w:szCs w:val="22"/>
        </w:rPr>
        <w:t>Docente del Instituto</w:t>
      </w:r>
    </w:p>
    <w:p w14:paraId="5AFACAE2" w14:textId="77777777" w:rsidR="00BC500C" w:rsidRDefault="00BC500C" w:rsidP="000C7B5E">
      <w:pPr>
        <w:contextualSpacing/>
        <w:jc w:val="both"/>
        <w:rPr>
          <w:rFonts w:ascii="Georgia" w:hAnsi="Georgia" w:cs="Times New Roman"/>
          <w:sz w:val="22"/>
          <w:szCs w:val="22"/>
        </w:rPr>
      </w:pPr>
    </w:p>
    <w:p w14:paraId="520FCEEA" w14:textId="77777777" w:rsidR="0074289A" w:rsidRPr="00F66054" w:rsidRDefault="0074289A" w:rsidP="000C7B5E">
      <w:pPr>
        <w:contextualSpacing/>
        <w:jc w:val="both"/>
        <w:rPr>
          <w:rFonts w:ascii="Georgia" w:hAnsi="Georgia" w:cs="Times New Roman"/>
          <w:sz w:val="22"/>
          <w:szCs w:val="22"/>
        </w:rPr>
      </w:pPr>
    </w:p>
    <w:p w14:paraId="62462687" w14:textId="7BED3F9F" w:rsidR="00BC500C" w:rsidRPr="00F66054" w:rsidRDefault="00A01E49" w:rsidP="000C7B5E">
      <w:pPr>
        <w:contextualSpacing/>
        <w:jc w:val="both"/>
        <w:rPr>
          <w:rFonts w:ascii="Georgia" w:hAnsi="Georgia" w:cs="Times New Roman"/>
          <w:sz w:val="22"/>
          <w:szCs w:val="22"/>
        </w:rPr>
      </w:pPr>
      <w:r w:rsidRPr="00F66054">
        <w:rPr>
          <w:rFonts w:ascii="Georgia" w:hAnsi="Georgia" w:cs="Times New Roman"/>
          <w:sz w:val="22"/>
          <w:szCs w:val="22"/>
        </w:rPr>
        <w:t xml:space="preserve">La cuestión de la transmisión de la fe en la familia </w:t>
      </w:r>
      <w:r w:rsidR="00122494" w:rsidRPr="00F66054">
        <w:rPr>
          <w:rFonts w:ascii="Georgia" w:hAnsi="Georgia" w:cs="Times New Roman"/>
          <w:sz w:val="22"/>
          <w:szCs w:val="22"/>
        </w:rPr>
        <w:t>se encuentra en la intersección de una serie crucial de temas y, por esto, resulta particularmente significativa</w:t>
      </w:r>
      <w:r w:rsidR="00A0540D" w:rsidRPr="00F66054">
        <w:rPr>
          <w:rFonts w:ascii="Georgia" w:hAnsi="Georgia" w:cs="Times New Roman"/>
          <w:sz w:val="22"/>
          <w:szCs w:val="22"/>
        </w:rPr>
        <w:t xml:space="preserve">, también y sobre todo al interno de un recorrido académico que asume el desafío de una comprensión compleja y </w:t>
      </w:r>
      <w:r w:rsidR="00F553C9" w:rsidRPr="00F66054">
        <w:rPr>
          <w:rFonts w:ascii="Georgia" w:hAnsi="Georgia" w:cs="Times New Roman"/>
          <w:sz w:val="22"/>
          <w:szCs w:val="22"/>
        </w:rPr>
        <w:t>abarcadora de la experiencia familiar. Es posible organizar todas las cuestiones involucradas en torno a cuatro puntos decisivos.</w:t>
      </w:r>
    </w:p>
    <w:p w14:paraId="14CC47DA" w14:textId="77777777" w:rsidR="00F553C9" w:rsidRPr="00F66054" w:rsidRDefault="00F553C9" w:rsidP="000C7B5E">
      <w:pPr>
        <w:contextualSpacing/>
        <w:jc w:val="both"/>
        <w:rPr>
          <w:rFonts w:ascii="Georgia" w:hAnsi="Georgia" w:cs="Times New Roman"/>
          <w:sz w:val="22"/>
          <w:szCs w:val="22"/>
        </w:rPr>
      </w:pPr>
    </w:p>
    <w:p w14:paraId="57AEB743" w14:textId="40DD0F25" w:rsidR="00F553C9" w:rsidRPr="00F66054" w:rsidRDefault="00D02216" w:rsidP="000C7B5E">
      <w:pPr>
        <w:contextualSpacing/>
        <w:jc w:val="both"/>
        <w:rPr>
          <w:rFonts w:ascii="Georgia" w:hAnsi="Georgia" w:cs="Times New Roman"/>
          <w:sz w:val="22"/>
          <w:szCs w:val="22"/>
        </w:rPr>
      </w:pPr>
      <w:r w:rsidRPr="00F66054">
        <w:rPr>
          <w:rFonts w:ascii="Georgia" w:hAnsi="Georgia" w:cs="Times New Roman"/>
          <w:b/>
          <w:sz w:val="22"/>
          <w:szCs w:val="22"/>
        </w:rPr>
        <w:t>¿</w:t>
      </w:r>
      <w:r w:rsidR="00453F95" w:rsidRPr="00F66054">
        <w:rPr>
          <w:rFonts w:ascii="Georgia" w:hAnsi="Georgia" w:cs="Times New Roman"/>
          <w:b/>
          <w:sz w:val="22"/>
          <w:szCs w:val="22"/>
        </w:rPr>
        <w:t xml:space="preserve">Cómo </w:t>
      </w:r>
      <w:r w:rsidR="000A0421" w:rsidRPr="00F66054">
        <w:rPr>
          <w:rFonts w:ascii="Georgia" w:hAnsi="Georgia" w:cs="Times New Roman"/>
          <w:b/>
          <w:sz w:val="22"/>
          <w:szCs w:val="22"/>
        </w:rPr>
        <w:t xml:space="preserve">se convierte </w:t>
      </w:r>
      <w:r w:rsidR="0074289A">
        <w:rPr>
          <w:rFonts w:ascii="Georgia" w:hAnsi="Georgia" w:cs="Times New Roman"/>
          <w:b/>
          <w:sz w:val="22"/>
          <w:szCs w:val="22"/>
        </w:rPr>
        <w:t xml:space="preserve">uno </w:t>
      </w:r>
      <w:r w:rsidR="000A0421" w:rsidRPr="00F66054">
        <w:rPr>
          <w:rFonts w:ascii="Georgia" w:hAnsi="Georgia" w:cs="Times New Roman"/>
          <w:b/>
          <w:sz w:val="22"/>
          <w:szCs w:val="22"/>
        </w:rPr>
        <w:t>en cristiano</w:t>
      </w:r>
      <w:r w:rsidRPr="00F66054">
        <w:rPr>
          <w:rFonts w:ascii="Georgia" w:hAnsi="Georgia" w:cs="Times New Roman"/>
          <w:b/>
          <w:sz w:val="22"/>
          <w:szCs w:val="22"/>
        </w:rPr>
        <w:t>?</w:t>
      </w:r>
    </w:p>
    <w:p w14:paraId="04236BB8" w14:textId="32758D2D" w:rsidR="00D02216" w:rsidRPr="00F66054" w:rsidRDefault="00B94A03" w:rsidP="000C7B5E">
      <w:pPr>
        <w:contextualSpacing/>
        <w:jc w:val="both"/>
        <w:rPr>
          <w:rFonts w:ascii="Georgia" w:hAnsi="Georgia" w:cs="Times New Roman"/>
          <w:sz w:val="22"/>
          <w:szCs w:val="22"/>
        </w:rPr>
      </w:pPr>
      <w:r w:rsidRPr="00F66054">
        <w:rPr>
          <w:rFonts w:ascii="Georgia" w:hAnsi="Georgia" w:cs="Times New Roman"/>
          <w:sz w:val="22"/>
          <w:szCs w:val="22"/>
        </w:rPr>
        <w:t xml:space="preserve">El relato evangélico </w:t>
      </w:r>
      <w:r w:rsidR="00D02216" w:rsidRPr="00F66054">
        <w:rPr>
          <w:rFonts w:ascii="Georgia" w:hAnsi="Georgia" w:cs="Times New Roman"/>
          <w:sz w:val="22"/>
          <w:szCs w:val="22"/>
        </w:rPr>
        <w:t>responde a esta pregunta indicando el encuentro con Jesús</w:t>
      </w:r>
      <w:r w:rsidRPr="00F66054">
        <w:rPr>
          <w:rFonts w:ascii="Georgia" w:hAnsi="Georgia" w:cs="Times New Roman"/>
          <w:sz w:val="22"/>
          <w:szCs w:val="22"/>
        </w:rPr>
        <w:t xml:space="preserve">, vivido por hombres y mujeres adultas, </w:t>
      </w:r>
      <w:r w:rsidR="00F603C1" w:rsidRPr="00F66054">
        <w:rPr>
          <w:rFonts w:ascii="Georgia" w:hAnsi="Georgia" w:cs="Times New Roman"/>
          <w:sz w:val="22"/>
          <w:szCs w:val="22"/>
        </w:rPr>
        <w:t>como paradigma de</w:t>
      </w:r>
      <w:r w:rsidR="00D32AD1" w:rsidRPr="00F66054">
        <w:rPr>
          <w:rFonts w:ascii="Georgia" w:hAnsi="Georgia" w:cs="Times New Roman"/>
          <w:sz w:val="22"/>
          <w:szCs w:val="22"/>
        </w:rPr>
        <w:t>l acoger</w:t>
      </w:r>
      <w:r w:rsidRPr="00F66054">
        <w:rPr>
          <w:rFonts w:ascii="Georgia" w:hAnsi="Georgia" w:cs="Times New Roman"/>
          <w:sz w:val="22"/>
          <w:szCs w:val="22"/>
        </w:rPr>
        <w:t xml:space="preserve"> el don de la fe que genera conversión y seguimiento.</w:t>
      </w:r>
      <w:r w:rsidR="00F603C1" w:rsidRPr="00F66054">
        <w:rPr>
          <w:rFonts w:ascii="Georgia" w:hAnsi="Georgia" w:cs="Times New Roman"/>
          <w:sz w:val="22"/>
          <w:szCs w:val="22"/>
        </w:rPr>
        <w:t xml:space="preserve"> </w:t>
      </w:r>
      <w:r w:rsidR="00866576">
        <w:rPr>
          <w:rFonts w:ascii="Georgia" w:hAnsi="Georgia" w:cs="Times New Roman"/>
          <w:sz w:val="22"/>
          <w:szCs w:val="22"/>
        </w:rPr>
        <w:t>S</w:t>
      </w:r>
      <w:r w:rsidR="00F603C1" w:rsidRPr="00F66054">
        <w:rPr>
          <w:rFonts w:ascii="Georgia" w:hAnsi="Georgia" w:cs="Times New Roman"/>
          <w:sz w:val="22"/>
          <w:szCs w:val="22"/>
        </w:rPr>
        <w:t>in embargo,</w:t>
      </w:r>
      <w:r w:rsidR="00866576">
        <w:rPr>
          <w:rFonts w:ascii="Georgia" w:hAnsi="Georgia" w:cs="Times New Roman"/>
          <w:sz w:val="22"/>
          <w:szCs w:val="22"/>
        </w:rPr>
        <w:t xml:space="preserve"> ya</w:t>
      </w:r>
      <w:r w:rsidR="00F603C1" w:rsidRPr="00F66054">
        <w:rPr>
          <w:rFonts w:ascii="Georgia" w:hAnsi="Georgia" w:cs="Times New Roman"/>
          <w:sz w:val="22"/>
          <w:szCs w:val="22"/>
        </w:rPr>
        <w:t xml:space="preserve"> en los </w:t>
      </w:r>
      <w:r w:rsidR="00866576">
        <w:rPr>
          <w:rFonts w:ascii="Georgia" w:hAnsi="Georgia" w:cs="Times New Roman"/>
          <w:sz w:val="22"/>
          <w:szCs w:val="22"/>
        </w:rPr>
        <w:t>“</w:t>
      </w:r>
      <w:r w:rsidR="00F603C1" w:rsidRPr="00F66054">
        <w:rPr>
          <w:rFonts w:ascii="Georgia" w:hAnsi="Georgia" w:cs="Times New Roman"/>
          <w:sz w:val="22"/>
          <w:szCs w:val="22"/>
        </w:rPr>
        <w:t>Actos de los apóstoles</w:t>
      </w:r>
      <w:r w:rsidR="00866576">
        <w:rPr>
          <w:rFonts w:ascii="Georgia" w:hAnsi="Georgia" w:cs="Times New Roman"/>
          <w:sz w:val="22"/>
          <w:szCs w:val="22"/>
        </w:rPr>
        <w:t>”</w:t>
      </w:r>
      <w:r w:rsidR="00F603C1" w:rsidRPr="00F66054">
        <w:rPr>
          <w:rFonts w:ascii="Georgia" w:hAnsi="Georgia" w:cs="Times New Roman"/>
          <w:sz w:val="22"/>
          <w:szCs w:val="22"/>
        </w:rPr>
        <w:t xml:space="preserve"> la cuestión se amplía, precisamente gracias </w:t>
      </w:r>
      <w:r w:rsidR="00A8085B" w:rsidRPr="00F66054">
        <w:rPr>
          <w:rFonts w:ascii="Georgia" w:hAnsi="Georgia" w:cs="Times New Roman"/>
          <w:sz w:val="22"/>
          <w:szCs w:val="22"/>
        </w:rPr>
        <w:t xml:space="preserve">al manifestarse la fuerza de la experiencia familiar. Así, no son pocas las conversiones de paganos que, gracias a la predicación de los apóstoles, </w:t>
      </w:r>
      <w:r w:rsidR="00D27169" w:rsidRPr="00F66054">
        <w:rPr>
          <w:rFonts w:ascii="Georgia" w:hAnsi="Georgia" w:cs="Times New Roman"/>
          <w:sz w:val="22"/>
          <w:szCs w:val="22"/>
        </w:rPr>
        <w:t xml:space="preserve">alcanzan la fe y son bautizados junto a todos sus familiares, niños incluidos. La manera en la cual </w:t>
      </w:r>
      <w:r w:rsidR="000A0421" w:rsidRPr="00F66054">
        <w:rPr>
          <w:rFonts w:ascii="Georgia" w:hAnsi="Georgia" w:cs="Times New Roman"/>
          <w:sz w:val="22"/>
          <w:szCs w:val="22"/>
        </w:rPr>
        <w:t>uno se convierte en cristiano</w:t>
      </w:r>
      <w:r w:rsidR="00D27169" w:rsidRPr="00F66054">
        <w:rPr>
          <w:rFonts w:ascii="Georgia" w:hAnsi="Georgia" w:cs="Times New Roman"/>
          <w:sz w:val="22"/>
          <w:szCs w:val="22"/>
        </w:rPr>
        <w:t xml:space="preserve"> no es indiferente </w:t>
      </w:r>
      <w:r w:rsidR="007D518E" w:rsidRPr="00F66054">
        <w:rPr>
          <w:rFonts w:ascii="Georgia" w:hAnsi="Georgia" w:cs="Times New Roman"/>
          <w:sz w:val="22"/>
          <w:szCs w:val="22"/>
        </w:rPr>
        <w:t>para la estructuració</w:t>
      </w:r>
      <w:r w:rsidR="000555C3" w:rsidRPr="00F66054">
        <w:rPr>
          <w:rFonts w:ascii="Georgia" w:hAnsi="Georgia" w:cs="Times New Roman"/>
          <w:sz w:val="22"/>
          <w:szCs w:val="22"/>
        </w:rPr>
        <w:t xml:space="preserve">n de </w:t>
      </w:r>
      <w:r w:rsidR="006117D9" w:rsidRPr="00F66054">
        <w:rPr>
          <w:rFonts w:ascii="Georgia" w:hAnsi="Georgia" w:cs="Times New Roman"/>
          <w:sz w:val="22"/>
          <w:szCs w:val="22"/>
        </w:rPr>
        <w:t>la historia de fe</w:t>
      </w:r>
      <w:r w:rsidR="00C125FC" w:rsidRPr="00F66054">
        <w:rPr>
          <w:rFonts w:ascii="Georgia" w:hAnsi="Georgia" w:cs="Times New Roman"/>
          <w:sz w:val="22"/>
          <w:szCs w:val="22"/>
        </w:rPr>
        <w:t xml:space="preserve"> de</w:t>
      </w:r>
      <w:r w:rsidR="007D518E" w:rsidRPr="00F66054">
        <w:rPr>
          <w:rFonts w:ascii="Georgia" w:hAnsi="Georgia" w:cs="Times New Roman"/>
          <w:sz w:val="22"/>
          <w:szCs w:val="22"/>
        </w:rPr>
        <w:t xml:space="preserve"> cada uno</w:t>
      </w:r>
      <w:r w:rsidR="0057265A" w:rsidRPr="00F66054">
        <w:rPr>
          <w:rFonts w:ascii="Georgia" w:hAnsi="Georgia" w:cs="Times New Roman"/>
          <w:sz w:val="22"/>
          <w:szCs w:val="22"/>
        </w:rPr>
        <w:t xml:space="preserve">: una cosa es convertirse en edad adulta, acogiendo libremente el don de la gracia que cambia la vida, y otra distinta es ser introducido en la vida cristiana a través de la “leche materna”, que alimenta y </w:t>
      </w:r>
      <w:r w:rsidR="00026417" w:rsidRPr="00F66054">
        <w:rPr>
          <w:rFonts w:ascii="Georgia" w:hAnsi="Georgia" w:cs="Times New Roman"/>
          <w:sz w:val="22"/>
          <w:szCs w:val="22"/>
        </w:rPr>
        <w:t>capacita a la vida</w:t>
      </w:r>
      <w:r w:rsidR="001E7D21" w:rsidRPr="00F66054">
        <w:rPr>
          <w:rFonts w:ascii="Georgia" w:hAnsi="Georgia" w:cs="Times New Roman"/>
          <w:sz w:val="22"/>
          <w:szCs w:val="22"/>
        </w:rPr>
        <w:t xml:space="preserve"> </w:t>
      </w:r>
      <w:r w:rsidR="001E7D21" w:rsidRPr="00F66054">
        <w:rPr>
          <w:rFonts w:ascii="Georgia" w:hAnsi="Georgia" w:cs="Times New Roman"/>
          <w:i/>
          <w:sz w:val="22"/>
          <w:szCs w:val="22"/>
        </w:rPr>
        <w:t>tout court</w:t>
      </w:r>
      <w:r w:rsidR="001E7D21" w:rsidRPr="00F66054">
        <w:rPr>
          <w:rFonts w:ascii="Georgia" w:hAnsi="Georgia" w:cs="Times New Roman"/>
          <w:sz w:val="22"/>
          <w:szCs w:val="22"/>
        </w:rPr>
        <w:t xml:space="preserve">. </w:t>
      </w:r>
      <w:r w:rsidR="000B3C1D" w:rsidRPr="00F66054">
        <w:rPr>
          <w:rFonts w:ascii="Georgia" w:hAnsi="Georgia" w:cs="Times New Roman"/>
          <w:sz w:val="22"/>
          <w:szCs w:val="22"/>
        </w:rPr>
        <w:t xml:space="preserve">Cambian los procesos educativos, los dinamismos </w:t>
      </w:r>
      <w:r w:rsidR="00B448D7" w:rsidRPr="00F66054">
        <w:rPr>
          <w:rFonts w:ascii="Georgia" w:hAnsi="Georgia" w:cs="Times New Roman"/>
          <w:sz w:val="22"/>
          <w:szCs w:val="22"/>
        </w:rPr>
        <w:t>iniciáticos</w:t>
      </w:r>
      <w:r w:rsidR="000B3C1D" w:rsidRPr="00F66054">
        <w:rPr>
          <w:rFonts w:ascii="Georgia" w:hAnsi="Georgia" w:cs="Times New Roman"/>
          <w:sz w:val="22"/>
          <w:szCs w:val="22"/>
        </w:rPr>
        <w:t xml:space="preserve"> y</w:t>
      </w:r>
      <w:r w:rsidR="00B448D7" w:rsidRPr="00F66054">
        <w:rPr>
          <w:rFonts w:ascii="Georgia" w:hAnsi="Georgia" w:cs="Times New Roman"/>
          <w:sz w:val="22"/>
          <w:szCs w:val="22"/>
        </w:rPr>
        <w:t xml:space="preserve"> mistagógico</w:t>
      </w:r>
      <w:r w:rsidR="0006712A" w:rsidRPr="00F66054">
        <w:rPr>
          <w:rFonts w:ascii="Georgia" w:hAnsi="Georgia" w:cs="Times New Roman"/>
          <w:sz w:val="22"/>
          <w:szCs w:val="22"/>
        </w:rPr>
        <w:t>s</w:t>
      </w:r>
      <w:r w:rsidR="00B448D7" w:rsidRPr="00F66054">
        <w:rPr>
          <w:rFonts w:ascii="Georgia" w:hAnsi="Georgia" w:cs="Times New Roman"/>
          <w:sz w:val="22"/>
          <w:szCs w:val="22"/>
        </w:rPr>
        <w:t xml:space="preserve">, la </w:t>
      </w:r>
      <w:r w:rsidR="005673A1" w:rsidRPr="00F66054">
        <w:rPr>
          <w:rFonts w:ascii="Georgia" w:hAnsi="Georgia" w:cs="Times New Roman"/>
          <w:sz w:val="22"/>
          <w:szCs w:val="22"/>
        </w:rPr>
        <w:t>colocación</w:t>
      </w:r>
      <w:r w:rsidR="000933A6" w:rsidRPr="00F66054">
        <w:rPr>
          <w:rFonts w:ascii="Georgia" w:hAnsi="Georgia" w:cs="Times New Roman"/>
          <w:sz w:val="22"/>
          <w:szCs w:val="22"/>
        </w:rPr>
        <w:t xml:space="preserve"> de la experiencia</w:t>
      </w:r>
      <w:r w:rsidR="0006712A" w:rsidRPr="00F66054">
        <w:rPr>
          <w:rFonts w:ascii="Georgia" w:hAnsi="Georgia" w:cs="Times New Roman"/>
          <w:sz w:val="22"/>
          <w:szCs w:val="22"/>
        </w:rPr>
        <w:t xml:space="preserve"> de la conversión (necesaria también para quien crece</w:t>
      </w:r>
      <w:r w:rsidR="00616619" w:rsidRPr="00F66054">
        <w:rPr>
          <w:rFonts w:ascii="Georgia" w:hAnsi="Georgia" w:cs="Times New Roman"/>
          <w:sz w:val="22"/>
          <w:szCs w:val="22"/>
        </w:rPr>
        <w:t xml:space="preserve"> desde siempre en un ambiente cristiano), la gestión de las crisis antropológicas y existenciales naturales (</w:t>
      </w:r>
      <w:r w:rsidR="00616619" w:rsidRPr="00F66054">
        <w:rPr>
          <w:rFonts w:ascii="Georgia" w:hAnsi="Georgia" w:cs="Times New Roman"/>
          <w:i/>
          <w:sz w:val="22"/>
          <w:szCs w:val="22"/>
        </w:rPr>
        <w:t>in primis</w:t>
      </w:r>
      <w:r w:rsidR="004B4BAD" w:rsidRPr="00F66054">
        <w:rPr>
          <w:rFonts w:ascii="Georgia" w:hAnsi="Georgia" w:cs="Times New Roman"/>
          <w:sz w:val="22"/>
          <w:szCs w:val="22"/>
        </w:rPr>
        <w:t>, la adolescencia) y pa</w:t>
      </w:r>
      <w:r w:rsidR="00616619" w:rsidRPr="00F66054">
        <w:rPr>
          <w:rFonts w:ascii="Georgia" w:hAnsi="Georgia" w:cs="Times New Roman"/>
          <w:sz w:val="22"/>
          <w:szCs w:val="22"/>
        </w:rPr>
        <w:t>tológicas.</w:t>
      </w:r>
      <w:r w:rsidR="007B525B" w:rsidRPr="00F66054">
        <w:rPr>
          <w:rFonts w:ascii="Georgia" w:hAnsi="Georgia" w:cs="Times New Roman"/>
          <w:sz w:val="22"/>
          <w:szCs w:val="22"/>
        </w:rPr>
        <w:t xml:space="preserve"> La transmisión de la fe en la familia se convierte, en la </w:t>
      </w:r>
      <w:r w:rsidR="007B525B" w:rsidRPr="00F66054">
        <w:rPr>
          <w:rFonts w:ascii="Georgia" w:hAnsi="Georgia" w:cs="Times New Roman"/>
          <w:i/>
          <w:sz w:val="22"/>
          <w:szCs w:val="22"/>
        </w:rPr>
        <w:t>societas cristiana</w:t>
      </w:r>
      <w:r w:rsidR="007B525B" w:rsidRPr="00F66054">
        <w:rPr>
          <w:rFonts w:ascii="Georgia" w:hAnsi="Georgia" w:cs="Times New Roman"/>
          <w:sz w:val="22"/>
          <w:szCs w:val="22"/>
        </w:rPr>
        <w:t xml:space="preserve">, en la forma normal a través de la cual se accede al cristianismo, </w:t>
      </w:r>
      <w:r w:rsidR="009308A4" w:rsidRPr="00F66054">
        <w:rPr>
          <w:rFonts w:ascii="Georgia" w:hAnsi="Georgia" w:cs="Times New Roman"/>
          <w:sz w:val="22"/>
          <w:szCs w:val="22"/>
        </w:rPr>
        <w:t xml:space="preserve">relegando </w:t>
      </w:r>
      <w:r w:rsidR="006E2FE5" w:rsidRPr="00F66054">
        <w:rPr>
          <w:rFonts w:ascii="Georgia" w:hAnsi="Georgia" w:cs="Times New Roman"/>
          <w:sz w:val="22"/>
          <w:szCs w:val="22"/>
        </w:rPr>
        <w:t>la vía</w:t>
      </w:r>
      <w:r w:rsidR="009308A4" w:rsidRPr="00F66054">
        <w:rPr>
          <w:rFonts w:ascii="Georgia" w:hAnsi="Georgia" w:cs="Times New Roman"/>
          <w:sz w:val="22"/>
          <w:szCs w:val="22"/>
        </w:rPr>
        <w:t xml:space="preserve"> de la conversión adulta a casos excepcionales: la transmisión de la fe se</w:t>
      </w:r>
      <w:r w:rsidR="00203966" w:rsidRPr="00F66054">
        <w:rPr>
          <w:rFonts w:ascii="Georgia" w:hAnsi="Georgia" w:cs="Times New Roman"/>
          <w:sz w:val="22"/>
          <w:szCs w:val="22"/>
        </w:rPr>
        <w:t xml:space="preserve"> convierte, así, en parte de un</w:t>
      </w:r>
      <w:r w:rsidR="009308A4" w:rsidRPr="00F66054">
        <w:rPr>
          <w:rFonts w:ascii="Georgia" w:hAnsi="Georgia" w:cs="Times New Roman"/>
          <w:sz w:val="22"/>
          <w:szCs w:val="22"/>
        </w:rPr>
        <w:t xml:space="preserve"> paquete de entrega </w:t>
      </w:r>
      <w:r w:rsidR="00150C45" w:rsidRPr="00F66054">
        <w:rPr>
          <w:rFonts w:ascii="Georgia" w:hAnsi="Georgia" w:cs="Times New Roman"/>
          <w:sz w:val="22"/>
          <w:szCs w:val="22"/>
        </w:rPr>
        <w:t xml:space="preserve">más amplio y </w:t>
      </w:r>
      <w:r w:rsidR="00CD41B0" w:rsidRPr="00F66054">
        <w:rPr>
          <w:rFonts w:ascii="Georgia" w:hAnsi="Georgia" w:cs="Times New Roman"/>
          <w:sz w:val="22"/>
          <w:szCs w:val="22"/>
        </w:rPr>
        <w:t xml:space="preserve">es </w:t>
      </w:r>
      <w:r w:rsidR="00150C45" w:rsidRPr="00F66054">
        <w:rPr>
          <w:rFonts w:ascii="Georgia" w:hAnsi="Georgia" w:cs="Times New Roman"/>
          <w:sz w:val="22"/>
          <w:szCs w:val="22"/>
        </w:rPr>
        <w:t xml:space="preserve">constitutivo de toda la </w:t>
      </w:r>
      <w:r w:rsidR="009308A4" w:rsidRPr="00F66054">
        <w:rPr>
          <w:rFonts w:ascii="Georgia" w:hAnsi="Georgia" w:cs="Times New Roman"/>
          <w:sz w:val="22"/>
          <w:szCs w:val="22"/>
        </w:rPr>
        <w:t>experiencia humana</w:t>
      </w:r>
      <w:r w:rsidR="00203966" w:rsidRPr="00F66054">
        <w:rPr>
          <w:rFonts w:ascii="Georgia" w:hAnsi="Georgia" w:cs="Times New Roman"/>
          <w:sz w:val="22"/>
          <w:szCs w:val="22"/>
        </w:rPr>
        <w:t xml:space="preserve"> en una sociedad dada, con todo el bien que entrega y los </w:t>
      </w:r>
      <w:r w:rsidR="00150C45" w:rsidRPr="00F66054">
        <w:rPr>
          <w:rFonts w:ascii="Georgia" w:hAnsi="Georgia" w:cs="Times New Roman"/>
          <w:sz w:val="22"/>
          <w:szCs w:val="22"/>
        </w:rPr>
        <w:t>lí</w:t>
      </w:r>
      <w:r w:rsidR="006E2FE5" w:rsidRPr="00F66054">
        <w:rPr>
          <w:rFonts w:ascii="Georgia" w:hAnsi="Georgia" w:cs="Times New Roman"/>
          <w:sz w:val="22"/>
          <w:szCs w:val="22"/>
        </w:rPr>
        <w:t xml:space="preserve">mites, evidentes, que </w:t>
      </w:r>
      <w:r w:rsidR="00150C45" w:rsidRPr="00F66054">
        <w:rPr>
          <w:rFonts w:ascii="Georgia" w:hAnsi="Georgia" w:cs="Times New Roman"/>
          <w:sz w:val="22"/>
          <w:szCs w:val="22"/>
        </w:rPr>
        <w:t>manifiesta.</w:t>
      </w:r>
    </w:p>
    <w:p w14:paraId="5A403DD8" w14:textId="77777777" w:rsidR="00396545" w:rsidRPr="00F66054" w:rsidRDefault="00396545" w:rsidP="000C7B5E">
      <w:pPr>
        <w:contextualSpacing/>
        <w:jc w:val="both"/>
        <w:rPr>
          <w:rFonts w:ascii="Georgia" w:hAnsi="Georgia" w:cs="Times New Roman"/>
          <w:sz w:val="22"/>
          <w:szCs w:val="22"/>
        </w:rPr>
      </w:pPr>
    </w:p>
    <w:p w14:paraId="6D917F80" w14:textId="290513DF" w:rsidR="00396545" w:rsidRPr="00F66054" w:rsidRDefault="00396545" w:rsidP="000C7B5E">
      <w:pPr>
        <w:contextualSpacing/>
        <w:jc w:val="both"/>
        <w:rPr>
          <w:rFonts w:ascii="Georgia" w:hAnsi="Georgia" w:cs="Times New Roman"/>
          <w:b/>
          <w:sz w:val="22"/>
          <w:szCs w:val="22"/>
        </w:rPr>
      </w:pPr>
      <w:r w:rsidRPr="00F66054">
        <w:rPr>
          <w:rFonts w:ascii="Georgia" w:hAnsi="Georgia" w:cs="Times New Roman"/>
          <w:b/>
          <w:sz w:val="22"/>
          <w:szCs w:val="22"/>
        </w:rPr>
        <w:t>Lo específico de la forma familiar</w:t>
      </w:r>
    </w:p>
    <w:p w14:paraId="274BFBBC" w14:textId="4F23CC8E" w:rsidR="00396545" w:rsidRPr="00F66054" w:rsidRDefault="00396545" w:rsidP="000C7B5E">
      <w:pPr>
        <w:contextualSpacing/>
        <w:jc w:val="both"/>
        <w:rPr>
          <w:rFonts w:ascii="Georgia" w:hAnsi="Georgia" w:cs="Times New Roman"/>
          <w:sz w:val="22"/>
          <w:szCs w:val="22"/>
        </w:rPr>
      </w:pPr>
      <w:r w:rsidRPr="00F66054">
        <w:rPr>
          <w:rFonts w:ascii="Georgia" w:hAnsi="Georgia" w:cs="Times New Roman"/>
          <w:sz w:val="22"/>
          <w:szCs w:val="22"/>
        </w:rPr>
        <w:t>La transmisión de la fe, p</w:t>
      </w:r>
      <w:r w:rsidR="008D0F36" w:rsidRPr="00F66054">
        <w:rPr>
          <w:rFonts w:ascii="Georgia" w:hAnsi="Georgia" w:cs="Times New Roman"/>
          <w:sz w:val="22"/>
          <w:szCs w:val="22"/>
        </w:rPr>
        <w:t xml:space="preserve">recisamente porque siempre está anclada a un anuncio evangélico de forma testimonial, no es indiferente al contexto, a los sujetos y a las relaciones </w:t>
      </w:r>
      <w:r w:rsidR="00493FF3" w:rsidRPr="00F66054">
        <w:rPr>
          <w:rFonts w:ascii="Georgia" w:hAnsi="Georgia" w:cs="Times New Roman"/>
          <w:sz w:val="22"/>
          <w:szCs w:val="22"/>
        </w:rPr>
        <w:t xml:space="preserve">dentro de las cuales esta transmisión </w:t>
      </w:r>
      <w:r w:rsidR="00CC7975" w:rsidRPr="00F66054">
        <w:rPr>
          <w:rFonts w:ascii="Georgia" w:hAnsi="Georgia" w:cs="Times New Roman"/>
          <w:sz w:val="22"/>
          <w:szCs w:val="22"/>
        </w:rPr>
        <w:t>es activad</w:t>
      </w:r>
      <w:r w:rsidR="00F912DD" w:rsidRPr="00F66054">
        <w:rPr>
          <w:rFonts w:ascii="Georgia" w:hAnsi="Georgia" w:cs="Times New Roman"/>
          <w:sz w:val="22"/>
          <w:szCs w:val="22"/>
        </w:rPr>
        <w:t>a. Es, por tanto, urgente reflex</w:t>
      </w:r>
      <w:r w:rsidR="00CC7975" w:rsidRPr="00F66054">
        <w:rPr>
          <w:rFonts w:ascii="Georgia" w:hAnsi="Georgia" w:cs="Times New Roman"/>
          <w:sz w:val="22"/>
          <w:szCs w:val="22"/>
        </w:rPr>
        <w:t xml:space="preserve">ionar sobre la cualidad específica de la transmisión de la fe en un ámbito familiar </w:t>
      </w:r>
      <w:r w:rsidR="00F912DD" w:rsidRPr="00F66054">
        <w:rPr>
          <w:rFonts w:ascii="Georgia" w:hAnsi="Georgia" w:cs="Times New Roman"/>
          <w:sz w:val="22"/>
          <w:szCs w:val="22"/>
        </w:rPr>
        <w:t>en comparación con otras formas de anuncio. Pare</w:t>
      </w:r>
      <w:r w:rsidR="009C29EA" w:rsidRPr="00F66054">
        <w:rPr>
          <w:rFonts w:ascii="Georgia" w:hAnsi="Georgia" w:cs="Times New Roman"/>
          <w:sz w:val="22"/>
          <w:szCs w:val="22"/>
        </w:rPr>
        <w:t xml:space="preserve">ce evidente la </w:t>
      </w:r>
      <w:r w:rsidR="00310C86" w:rsidRPr="00F66054">
        <w:rPr>
          <w:rFonts w:ascii="Georgia" w:hAnsi="Georgia" w:cs="Times New Roman"/>
          <w:sz w:val="22"/>
          <w:szCs w:val="22"/>
        </w:rPr>
        <w:t>falta de centralidad de la predicación y de la instrucción, a pesar de</w:t>
      </w:r>
      <w:r w:rsidR="00F22920" w:rsidRPr="00F66054">
        <w:rPr>
          <w:rFonts w:ascii="Georgia" w:hAnsi="Georgia" w:cs="Times New Roman"/>
          <w:sz w:val="22"/>
          <w:szCs w:val="22"/>
        </w:rPr>
        <w:t xml:space="preserve"> que</w:t>
      </w:r>
      <w:r w:rsidR="00310C86" w:rsidRPr="00F66054">
        <w:rPr>
          <w:rFonts w:ascii="Georgia" w:hAnsi="Georgia" w:cs="Times New Roman"/>
          <w:sz w:val="22"/>
          <w:szCs w:val="22"/>
        </w:rPr>
        <w:t xml:space="preserve"> algunos intentos occidentales </w:t>
      </w:r>
      <w:r w:rsidR="00B9699F" w:rsidRPr="00F66054">
        <w:rPr>
          <w:rFonts w:ascii="Georgia" w:hAnsi="Georgia" w:cs="Times New Roman"/>
          <w:sz w:val="22"/>
          <w:szCs w:val="22"/>
        </w:rPr>
        <w:t>atribuibles a la así llamada experiencia de la catequesis familiar</w:t>
      </w:r>
      <w:r w:rsidR="00F22920" w:rsidRPr="00F66054">
        <w:rPr>
          <w:rFonts w:ascii="Georgia" w:hAnsi="Georgia" w:cs="Times New Roman"/>
          <w:sz w:val="22"/>
          <w:szCs w:val="22"/>
        </w:rPr>
        <w:t xml:space="preserve"> vayan en esta línea. La fe</w:t>
      </w:r>
      <w:r w:rsidR="003833EC" w:rsidRPr="00F66054">
        <w:rPr>
          <w:rFonts w:ascii="Georgia" w:hAnsi="Georgia" w:cs="Times New Roman"/>
          <w:sz w:val="22"/>
          <w:szCs w:val="22"/>
        </w:rPr>
        <w:t xml:space="preserve"> es entregada</w:t>
      </w:r>
      <w:r w:rsidR="00FA14F9">
        <w:rPr>
          <w:rFonts w:ascii="Georgia" w:hAnsi="Georgia" w:cs="Times New Roman"/>
          <w:sz w:val="22"/>
          <w:szCs w:val="22"/>
        </w:rPr>
        <w:t>,</w:t>
      </w:r>
      <w:r w:rsidR="003833EC" w:rsidRPr="00F66054">
        <w:rPr>
          <w:rFonts w:ascii="Georgia" w:hAnsi="Georgia" w:cs="Times New Roman"/>
          <w:sz w:val="22"/>
          <w:szCs w:val="22"/>
        </w:rPr>
        <w:t xml:space="preserve"> sobre todo</w:t>
      </w:r>
      <w:r w:rsidR="00FA14F9">
        <w:rPr>
          <w:rFonts w:ascii="Georgia" w:hAnsi="Georgia" w:cs="Times New Roman"/>
          <w:sz w:val="22"/>
          <w:szCs w:val="22"/>
        </w:rPr>
        <w:t>,</w:t>
      </w:r>
      <w:r w:rsidR="003833EC" w:rsidRPr="00F66054">
        <w:rPr>
          <w:rFonts w:ascii="Georgia" w:hAnsi="Georgia" w:cs="Times New Roman"/>
          <w:sz w:val="22"/>
          <w:szCs w:val="22"/>
        </w:rPr>
        <w:t xml:space="preserve"> a través de</w:t>
      </w:r>
      <w:r w:rsidR="00F22920" w:rsidRPr="00F66054">
        <w:rPr>
          <w:rFonts w:ascii="Georgia" w:hAnsi="Georgia" w:cs="Times New Roman"/>
          <w:sz w:val="22"/>
          <w:szCs w:val="22"/>
        </w:rPr>
        <w:t xml:space="preserve"> la progresiva </w:t>
      </w:r>
      <w:r w:rsidR="003833EC" w:rsidRPr="00F66054">
        <w:rPr>
          <w:rFonts w:ascii="Georgia" w:hAnsi="Georgia" w:cs="Times New Roman"/>
          <w:sz w:val="22"/>
          <w:szCs w:val="22"/>
        </w:rPr>
        <w:t>introducción de los más pequeños a la práctica</w:t>
      </w:r>
      <w:r w:rsidR="00E962AE" w:rsidRPr="00F66054">
        <w:rPr>
          <w:rFonts w:ascii="Georgia" w:hAnsi="Georgia" w:cs="Times New Roman"/>
          <w:sz w:val="22"/>
          <w:szCs w:val="22"/>
        </w:rPr>
        <w:t xml:space="preserve"> creyente de los adultos,</w:t>
      </w:r>
      <w:r w:rsidR="003B6CAF" w:rsidRPr="00F66054">
        <w:rPr>
          <w:rFonts w:ascii="Georgia" w:hAnsi="Georgia" w:cs="Times New Roman"/>
          <w:sz w:val="22"/>
          <w:szCs w:val="22"/>
        </w:rPr>
        <w:t xml:space="preserve"> haciendo referencia más al có</w:t>
      </w:r>
      <w:r w:rsidR="001F6CAF" w:rsidRPr="00F66054">
        <w:rPr>
          <w:rFonts w:ascii="Georgia" w:hAnsi="Georgia" w:cs="Times New Roman"/>
          <w:sz w:val="22"/>
          <w:szCs w:val="22"/>
        </w:rPr>
        <w:t xml:space="preserve">digo compartido que al de la enseñanza; </w:t>
      </w:r>
      <w:r w:rsidR="00446CF0" w:rsidRPr="00F66054">
        <w:rPr>
          <w:rFonts w:ascii="Georgia" w:hAnsi="Georgia" w:cs="Times New Roman"/>
          <w:sz w:val="22"/>
          <w:szCs w:val="22"/>
        </w:rPr>
        <w:t xml:space="preserve">incluso </w:t>
      </w:r>
      <w:r w:rsidR="001F6CAF" w:rsidRPr="00F66054">
        <w:rPr>
          <w:rFonts w:ascii="Georgia" w:hAnsi="Georgia" w:cs="Times New Roman"/>
          <w:sz w:val="22"/>
          <w:szCs w:val="22"/>
        </w:rPr>
        <w:t>en los primeros meses de vida se</w:t>
      </w:r>
      <w:r w:rsidR="00446CF0" w:rsidRPr="00F66054">
        <w:rPr>
          <w:rFonts w:ascii="Georgia" w:hAnsi="Georgia" w:cs="Times New Roman"/>
          <w:sz w:val="22"/>
          <w:szCs w:val="22"/>
        </w:rPr>
        <w:t xml:space="preserve"> puede</w:t>
      </w:r>
      <w:r w:rsidR="001F6CAF" w:rsidRPr="00F66054">
        <w:rPr>
          <w:rFonts w:ascii="Georgia" w:hAnsi="Georgia" w:cs="Times New Roman"/>
          <w:sz w:val="22"/>
          <w:szCs w:val="22"/>
        </w:rPr>
        <w:t xml:space="preserve"> hablar de una forma no verbal de entrega de la fe.</w:t>
      </w:r>
    </w:p>
    <w:p w14:paraId="06710479" w14:textId="77777777" w:rsidR="00446CF0" w:rsidRPr="00F66054" w:rsidRDefault="00446CF0" w:rsidP="000C7B5E">
      <w:pPr>
        <w:contextualSpacing/>
        <w:jc w:val="both"/>
        <w:rPr>
          <w:rFonts w:ascii="Georgia" w:hAnsi="Georgia" w:cs="Times New Roman"/>
          <w:sz w:val="22"/>
          <w:szCs w:val="22"/>
        </w:rPr>
      </w:pPr>
    </w:p>
    <w:p w14:paraId="1116ADED" w14:textId="2E1B178B" w:rsidR="008E2ED8" w:rsidRPr="00F66054" w:rsidRDefault="00446CF0" w:rsidP="000C7B5E">
      <w:pPr>
        <w:contextualSpacing/>
        <w:jc w:val="both"/>
        <w:rPr>
          <w:rFonts w:ascii="Georgia" w:hAnsi="Georgia" w:cs="Times New Roman"/>
          <w:sz w:val="22"/>
          <w:szCs w:val="22"/>
        </w:rPr>
      </w:pPr>
      <w:r w:rsidRPr="00F66054">
        <w:rPr>
          <w:rFonts w:ascii="Georgia" w:hAnsi="Georgia" w:cs="Times New Roman"/>
          <w:sz w:val="22"/>
          <w:szCs w:val="22"/>
        </w:rPr>
        <w:t>La cuestión de la especificidad de la transmisión de la fe</w:t>
      </w:r>
      <w:r w:rsidR="00F07BF7" w:rsidRPr="00F66054">
        <w:rPr>
          <w:rFonts w:ascii="Georgia" w:hAnsi="Georgia" w:cs="Times New Roman"/>
          <w:sz w:val="22"/>
          <w:szCs w:val="22"/>
        </w:rPr>
        <w:t xml:space="preserve"> exige, también, ser especificada y articulada en el clásico binomio entre </w:t>
      </w:r>
      <w:r w:rsidR="00F07BF7" w:rsidRPr="00F66054">
        <w:rPr>
          <w:rFonts w:ascii="Georgia" w:hAnsi="Georgia" w:cs="Times New Roman"/>
          <w:i/>
          <w:sz w:val="22"/>
          <w:szCs w:val="22"/>
        </w:rPr>
        <w:t>fides quae</w:t>
      </w:r>
      <w:r w:rsidR="00F07BF7" w:rsidRPr="00F66054">
        <w:rPr>
          <w:rFonts w:ascii="Georgia" w:hAnsi="Georgia" w:cs="Times New Roman"/>
          <w:sz w:val="22"/>
          <w:szCs w:val="22"/>
        </w:rPr>
        <w:t xml:space="preserve"> y </w:t>
      </w:r>
      <w:r w:rsidR="00F07BF7" w:rsidRPr="00F66054">
        <w:rPr>
          <w:rFonts w:ascii="Georgia" w:hAnsi="Georgia" w:cs="Times New Roman"/>
          <w:i/>
          <w:sz w:val="22"/>
          <w:szCs w:val="22"/>
        </w:rPr>
        <w:t>fides qua</w:t>
      </w:r>
      <w:r w:rsidR="00F07BF7" w:rsidRPr="00F66054">
        <w:rPr>
          <w:rFonts w:ascii="Georgia" w:hAnsi="Georgia" w:cs="Times New Roman"/>
          <w:sz w:val="22"/>
          <w:szCs w:val="22"/>
        </w:rPr>
        <w:t>: ¿qué ofrece una familia creyente a sus hijos creyentes? ¿</w:t>
      </w:r>
      <w:r w:rsidR="008E2ED8" w:rsidRPr="00F66054">
        <w:rPr>
          <w:rFonts w:ascii="Georgia" w:hAnsi="Georgia" w:cs="Times New Roman"/>
          <w:sz w:val="22"/>
          <w:szCs w:val="22"/>
        </w:rPr>
        <w:t xml:space="preserve">Qué comportamientos y qué </w:t>
      </w:r>
      <w:r w:rsidR="00753C85" w:rsidRPr="00F66054">
        <w:rPr>
          <w:rFonts w:ascii="Georgia" w:hAnsi="Georgia" w:cs="Times New Roman"/>
          <w:sz w:val="22"/>
          <w:szCs w:val="22"/>
        </w:rPr>
        <w:t xml:space="preserve">contenidos? ¿Cuáles son los resultados de un cristianismo anunciado, en familia, en una necesaria forma infantil? </w:t>
      </w:r>
      <w:r w:rsidR="00B219F0" w:rsidRPr="00F66054">
        <w:rPr>
          <w:rFonts w:ascii="Georgia" w:hAnsi="Georgia" w:cs="Times New Roman"/>
          <w:sz w:val="22"/>
          <w:szCs w:val="22"/>
        </w:rPr>
        <w:t>¿Qué características de la experiencia crist</w:t>
      </w:r>
      <w:r w:rsidR="008E1EFA" w:rsidRPr="00F66054">
        <w:rPr>
          <w:rFonts w:ascii="Georgia" w:hAnsi="Georgia" w:cs="Times New Roman"/>
          <w:sz w:val="22"/>
          <w:szCs w:val="22"/>
        </w:rPr>
        <w:t>iana son valoradas de esa forma, cuáles corren riesgo?</w:t>
      </w:r>
    </w:p>
    <w:p w14:paraId="6062FD0C" w14:textId="77777777" w:rsidR="008E2ED8" w:rsidRPr="00F66054" w:rsidRDefault="008E2ED8" w:rsidP="000C7B5E">
      <w:pPr>
        <w:contextualSpacing/>
        <w:jc w:val="both"/>
        <w:rPr>
          <w:rFonts w:ascii="Georgia" w:hAnsi="Georgia" w:cs="Times New Roman"/>
          <w:sz w:val="22"/>
          <w:szCs w:val="22"/>
        </w:rPr>
      </w:pPr>
    </w:p>
    <w:p w14:paraId="50928F1F" w14:textId="5B63622B" w:rsidR="008E2ED8" w:rsidRPr="00F66054" w:rsidRDefault="00C243C2" w:rsidP="000C7B5E">
      <w:pPr>
        <w:contextualSpacing/>
        <w:jc w:val="both"/>
        <w:rPr>
          <w:rFonts w:ascii="Georgia" w:hAnsi="Georgia" w:cs="Times New Roman"/>
          <w:sz w:val="22"/>
          <w:szCs w:val="22"/>
        </w:rPr>
      </w:pPr>
      <w:r w:rsidRPr="00F66054">
        <w:rPr>
          <w:rFonts w:ascii="Georgia" w:hAnsi="Georgia" w:cs="Times New Roman"/>
          <w:sz w:val="22"/>
          <w:szCs w:val="22"/>
        </w:rPr>
        <w:t>Las respuestas a tales interrogantes no pueden</w:t>
      </w:r>
      <w:r w:rsidR="008E2ED8" w:rsidRPr="00F66054">
        <w:rPr>
          <w:rFonts w:ascii="Georgia" w:hAnsi="Georgia" w:cs="Times New Roman"/>
          <w:sz w:val="22"/>
          <w:szCs w:val="22"/>
        </w:rPr>
        <w:t xml:space="preserve"> evitar un análisis de las formas concretas, de los lugares, de los gestos, de las pal</w:t>
      </w:r>
      <w:r w:rsidR="00575EA3">
        <w:rPr>
          <w:rFonts w:ascii="Georgia" w:hAnsi="Georgia" w:cs="Times New Roman"/>
          <w:sz w:val="22"/>
          <w:szCs w:val="22"/>
        </w:rPr>
        <w:t>abras, de las elecciones, con los</w:t>
      </w:r>
      <w:r w:rsidR="008E2ED8" w:rsidRPr="00F66054">
        <w:rPr>
          <w:rFonts w:ascii="Georgia" w:hAnsi="Georgia" w:cs="Times New Roman"/>
          <w:sz w:val="22"/>
          <w:szCs w:val="22"/>
        </w:rPr>
        <w:t xml:space="preserve"> q</w:t>
      </w:r>
      <w:r w:rsidR="00340E7F" w:rsidRPr="00F66054">
        <w:rPr>
          <w:rFonts w:ascii="Georgia" w:hAnsi="Georgia" w:cs="Times New Roman"/>
          <w:sz w:val="22"/>
          <w:szCs w:val="22"/>
        </w:rPr>
        <w:t>ue cotidianamente y excepcionalmente la transmisión de la fe se lleva a cabo en la familia. No puede evitar, sobre todo, el decisivo ambiente en el cual todo esto sucede: una relación afectiva y confiable.</w:t>
      </w:r>
      <w:r w:rsidR="00A631FC" w:rsidRPr="00F66054">
        <w:rPr>
          <w:rFonts w:ascii="Georgia" w:hAnsi="Georgia" w:cs="Times New Roman"/>
          <w:sz w:val="22"/>
          <w:szCs w:val="22"/>
        </w:rPr>
        <w:t xml:space="preserve"> El hecho de que muchos de los términos con los que se expresa la experiencia cristiana sean de derivación familiar (Dios Padre, Jesús el Hijo, la fraternidad eclesial, la Iglesia madre, etcétera) </w:t>
      </w:r>
      <w:r w:rsidRPr="00F66054">
        <w:rPr>
          <w:rFonts w:ascii="Georgia" w:hAnsi="Georgia" w:cs="Times New Roman"/>
          <w:sz w:val="22"/>
          <w:szCs w:val="22"/>
        </w:rPr>
        <w:t>denuncia que la cualidad de tal experiencia resulta decisiva para el éxito del anuncio del Evangelio.</w:t>
      </w:r>
    </w:p>
    <w:p w14:paraId="5D245040" w14:textId="77777777" w:rsidR="006700C2" w:rsidRPr="00F66054" w:rsidRDefault="006700C2" w:rsidP="000C7B5E">
      <w:pPr>
        <w:contextualSpacing/>
        <w:jc w:val="both"/>
        <w:rPr>
          <w:rFonts w:ascii="Georgia" w:hAnsi="Georgia" w:cs="Times New Roman"/>
          <w:sz w:val="22"/>
          <w:szCs w:val="22"/>
        </w:rPr>
      </w:pPr>
    </w:p>
    <w:p w14:paraId="68A134BD" w14:textId="74C44E40" w:rsidR="006700C2" w:rsidRPr="00F66054" w:rsidRDefault="00C243C2" w:rsidP="000C7B5E">
      <w:pPr>
        <w:contextualSpacing/>
        <w:jc w:val="both"/>
        <w:rPr>
          <w:rFonts w:ascii="Georgia" w:hAnsi="Georgia" w:cs="Times New Roman"/>
          <w:sz w:val="22"/>
          <w:szCs w:val="22"/>
        </w:rPr>
      </w:pPr>
      <w:r w:rsidRPr="00F66054">
        <w:rPr>
          <w:rFonts w:ascii="Georgia" w:hAnsi="Georgia" w:cs="Times New Roman"/>
          <w:sz w:val="22"/>
          <w:szCs w:val="22"/>
        </w:rPr>
        <w:t>Si</w:t>
      </w:r>
      <w:r w:rsidR="004B58B1" w:rsidRPr="00F66054">
        <w:rPr>
          <w:rFonts w:ascii="Georgia" w:hAnsi="Georgia" w:cs="Times New Roman"/>
          <w:sz w:val="22"/>
          <w:szCs w:val="22"/>
        </w:rPr>
        <w:t xml:space="preserve"> bien fundamentalmente vinculada a la dimensión del intercambio entre las generaciones, </w:t>
      </w:r>
      <w:r w:rsidR="00E528EA" w:rsidRPr="00F66054">
        <w:rPr>
          <w:rFonts w:ascii="Georgia" w:hAnsi="Georgia" w:cs="Times New Roman"/>
          <w:sz w:val="22"/>
          <w:szCs w:val="22"/>
        </w:rPr>
        <w:t xml:space="preserve">no </w:t>
      </w:r>
      <w:r w:rsidR="00DE727A" w:rsidRPr="00F66054">
        <w:rPr>
          <w:rFonts w:ascii="Georgia" w:hAnsi="Georgia" w:cs="Times New Roman"/>
          <w:sz w:val="22"/>
          <w:szCs w:val="22"/>
        </w:rPr>
        <w:t>hay que olvidar</w:t>
      </w:r>
      <w:r w:rsidR="004B58B1" w:rsidRPr="00F66054">
        <w:rPr>
          <w:rFonts w:ascii="Georgia" w:hAnsi="Georgia" w:cs="Times New Roman"/>
          <w:sz w:val="22"/>
          <w:szCs w:val="22"/>
        </w:rPr>
        <w:t xml:space="preserve"> </w:t>
      </w:r>
      <w:r w:rsidR="001C0D2F" w:rsidRPr="00F66054">
        <w:rPr>
          <w:rFonts w:ascii="Georgia" w:hAnsi="Georgia" w:cs="Times New Roman"/>
          <w:sz w:val="22"/>
          <w:szCs w:val="22"/>
        </w:rPr>
        <w:t xml:space="preserve">que la transmisión de la fe puede suceder en familia también entre los cónyuges: </w:t>
      </w:r>
      <w:r w:rsidR="001C0D2F" w:rsidRPr="00126F4B">
        <w:rPr>
          <w:rFonts w:ascii="Georgia" w:hAnsi="Georgia" w:cs="Times New Roman"/>
          <w:sz w:val="22"/>
          <w:szCs w:val="22"/>
        </w:rPr>
        <w:t>¿qué tiene que decir el amor cony</w:t>
      </w:r>
      <w:r w:rsidR="00895A04" w:rsidRPr="00126F4B">
        <w:rPr>
          <w:rFonts w:ascii="Georgia" w:hAnsi="Georgia" w:cs="Times New Roman"/>
          <w:sz w:val="22"/>
          <w:szCs w:val="22"/>
        </w:rPr>
        <w:t xml:space="preserve">ugal acerca de exhibir </w:t>
      </w:r>
      <w:r w:rsidR="00BA0AB3" w:rsidRPr="00126F4B">
        <w:rPr>
          <w:rFonts w:ascii="Georgia" w:hAnsi="Georgia" w:cs="Times New Roman"/>
          <w:sz w:val="22"/>
          <w:szCs w:val="22"/>
        </w:rPr>
        <w:t>la credibilidad de la experiencia creyente?</w:t>
      </w:r>
    </w:p>
    <w:p w14:paraId="4F1B27CB" w14:textId="77777777" w:rsidR="000C7B5E" w:rsidRPr="00F66054" w:rsidRDefault="000C7B5E" w:rsidP="005D2E88">
      <w:pPr>
        <w:rPr>
          <w:rFonts w:ascii="Georgia" w:hAnsi="Georgia" w:cs="Times New Roman"/>
          <w:sz w:val="22"/>
          <w:szCs w:val="22"/>
        </w:rPr>
      </w:pPr>
    </w:p>
    <w:p w14:paraId="0FFCCA46" w14:textId="0BC66EBE" w:rsidR="00FA1043" w:rsidRPr="00F66054" w:rsidRDefault="00FA1043" w:rsidP="002861BE">
      <w:pPr>
        <w:jc w:val="both"/>
        <w:rPr>
          <w:rFonts w:ascii="Georgia" w:hAnsi="Georgia" w:cs="Times New Roman"/>
          <w:b/>
          <w:sz w:val="22"/>
          <w:szCs w:val="22"/>
        </w:rPr>
      </w:pPr>
      <w:r w:rsidRPr="00F66054">
        <w:rPr>
          <w:rFonts w:ascii="Georgia" w:hAnsi="Georgia" w:cs="Times New Roman"/>
          <w:b/>
          <w:sz w:val="22"/>
          <w:szCs w:val="22"/>
        </w:rPr>
        <w:t xml:space="preserve">La crisis de la </w:t>
      </w:r>
      <w:r w:rsidRPr="00F66054">
        <w:rPr>
          <w:rFonts w:ascii="Georgia" w:hAnsi="Georgia" w:cs="Times New Roman"/>
          <w:b/>
          <w:i/>
          <w:sz w:val="22"/>
          <w:szCs w:val="22"/>
        </w:rPr>
        <w:t>societas cristiana</w:t>
      </w:r>
      <w:r w:rsidRPr="00F66054">
        <w:rPr>
          <w:rFonts w:ascii="Georgia" w:hAnsi="Georgia" w:cs="Times New Roman"/>
          <w:b/>
          <w:sz w:val="22"/>
          <w:szCs w:val="22"/>
        </w:rPr>
        <w:t xml:space="preserve"> y sus consecuencias</w:t>
      </w:r>
    </w:p>
    <w:p w14:paraId="7F98F94F" w14:textId="7F4B19CA" w:rsidR="00116B4F" w:rsidRPr="00F66054" w:rsidRDefault="005B6B33" w:rsidP="002861BE">
      <w:pPr>
        <w:jc w:val="both"/>
        <w:rPr>
          <w:rFonts w:ascii="Georgia" w:hAnsi="Georgia" w:cs="Times New Roman"/>
          <w:sz w:val="22"/>
          <w:szCs w:val="22"/>
        </w:rPr>
      </w:pPr>
      <w:r w:rsidRPr="00F66054">
        <w:rPr>
          <w:rFonts w:ascii="Georgia" w:hAnsi="Georgia" w:cs="Times New Roman"/>
          <w:sz w:val="22"/>
          <w:szCs w:val="22"/>
        </w:rPr>
        <w:t xml:space="preserve">Responder </w:t>
      </w:r>
      <w:r w:rsidR="00A95CD8" w:rsidRPr="00F66054">
        <w:rPr>
          <w:rFonts w:ascii="Georgia" w:hAnsi="Georgia" w:cs="Times New Roman"/>
          <w:sz w:val="22"/>
          <w:szCs w:val="22"/>
        </w:rPr>
        <w:t xml:space="preserve">a las preguntas recién mencionadas puede ser un ejercicio útil </w:t>
      </w:r>
      <w:r w:rsidR="00CC00BB">
        <w:rPr>
          <w:rFonts w:ascii="Georgia" w:hAnsi="Georgia" w:cs="Times New Roman"/>
          <w:sz w:val="22"/>
          <w:szCs w:val="22"/>
        </w:rPr>
        <w:t>para discutir</w:t>
      </w:r>
      <w:r w:rsidR="00CC00BB" w:rsidRPr="00CC00BB">
        <w:rPr>
          <w:rFonts w:ascii="Georgia" w:hAnsi="Georgia" w:cs="Times New Roman"/>
          <w:sz w:val="22"/>
          <w:szCs w:val="22"/>
        </w:rPr>
        <w:t xml:space="preserve"> </w:t>
      </w:r>
      <w:r w:rsidR="00D45170" w:rsidRPr="00CC00BB">
        <w:rPr>
          <w:rFonts w:ascii="Georgia" w:hAnsi="Georgia" w:cs="Times New Roman"/>
          <w:sz w:val="22"/>
          <w:szCs w:val="22"/>
        </w:rPr>
        <w:t xml:space="preserve">con </w:t>
      </w:r>
      <w:r w:rsidR="008006CA" w:rsidRPr="00CC00BB">
        <w:rPr>
          <w:rFonts w:ascii="Georgia" w:hAnsi="Georgia" w:cs="Times New Roman"/>
          <w:sz w:val="22"/>
          <w:szCs w:val="22"/>
        </w:rPr>
        <w:t>orden</w:t>
      </w:r>
      <w:r w:rsidR="008006CA" w:rsidRPr="00F66054">
        <w:rPr>
          <w:rFonts w:ascii="Georgia" w:hAnsi="Georgia" w:cs="Times New Roman"/>
          <w:sz w:val="22"/>
          <w:szCs w:val="22"/>
        </w:rPr>
        <w:t xml:space="preserve"> la complejidad actual de la transmisión de la fe en familia en las iglesias europeas y en todos los contextos marcados por un evidente fenómeno de secularización. </w:t>
      </w:r>
      <w:r w:rsidR="00550EAE" w:rsidRPr="00F66054">
        <w:rPr>
          <w:rFonts w:ascii="Georgia" w:hAnsi="Georgia" w:cs="Times New Roman"/>
          <w:sz w:val="22"/>
          <w:szCs w:val="22"/>
        </w:rPr>
        <w:t>La fr</w:t>
      </w:r>
      <w:r w:rsidR="00401B80" w:rsidRPr="00F66054">
        <w:rPr>
          <w:rFonts w:ascii="Georgia" w:hAnsi="Georgia" w:cs="Times New Roman"/>
          <w:sz w:val="22"/>
          <w:szCs w:val="22"/>
        </w:rPr>
        <w:t>agmentación del tejido social</w:t>
      </w:r>
      <w:r w:rsidR="00311026" w:rsidRPr="00F66054">
        <w:rPr>
          <w:rFonts w:ascii="Georgia" w:hAnsi="Georgia" w:cs="Times New Roman"/>
          <w:sz w:val="22"/>
          <w:szCs w:val="22"/>
        </w:rPr>
        <w:t xml:space="preserve"> </w:t>
      </w:r>
      <w:r w:rsidR="00401B80" w:rsidRPr="00F66054">
        <w:rPr>
          <w:rFonts w:ascii="Georgia" w:hAnsi="Georgia" w:cs="Times New Roman"/>
          <w:sz w:val="22"/>
          <w:szCs w:val="22"/>
        </w:rPr>
        <w:t>—</w:t>
      </w:r>
      <w:r w:rsidR="00550EAE" w:rsidRPr="00F66054">
        <w:rPr>
          <w:rFonts w:ascii="Georgia" w:hAnsi="Georgia" w:cs="Times New Roman"/>
          <w:sz w:val="22"/>
          <w:szCs w:val="22"/>
        </w:rPr>
        <w:t xml:space="preserve">hasta hace no pocas décadas </w:t>
      </w:r>
      <w:r w:rsidR="00311026" w:rsidRPr="00F66054">
        <w:rPr>
          <w:rFonts w:ascii="Georgia" w:hAnsi="Georgia" w:cs="Times New Roman"/>
          <w:sz w:val="22"/>
          <w:szCs w:val="22"/>
        </w:rPr>
        <w:t>constituido por la</w:t>
      </w:r>
      <w:r w:rsidR="00550EAE" w:rsidRPr="00F66054">
        <w:rPr>
          <w:rFonts w:ascii="Georgia" w:hAnsi="Georgia" w:cs="Times New Roman"/>
          <w:sz w:val="22"/>
          <w:szCs w:val="22"/>
        </w:rPr>
        <w:t xml:space="preserve"> </w:t>
      </w:r>
      <w:r w:rsidR="00D821E0" w:rsidRPr="00F66054">
        <w:rPr>
          <w:rFonts w:ascii="Georgia" w:hAnsi="Georgia" w:cs="Times New Roman"/>
          <w:sz w:val="22"/>
          <w:szCs w:val="22"/>
        </w:rPr>
        <w:t xml:space="preserve">común </w:t>
      </w:r>
      <w:r w:rsidR="00550EAE" w:rsidRPr="00F66054">
        <w:rPr>
          <w:rFonts w:ascii="Georgia" w:hAnsi="Georgia" w:cs="Times New Roman"/>
          <w:sz w:val="22"/>
          <w:szCs w:val="22"/>
        </w:rPr>
        <w:t>pertenencia a la experiencia cristiana</w:t>
      </w:r>
      <w:r w:rsidR="009C6CFC" w:rsidRPr="00F66054">
        <w:rPr>
          <w:rFonts w:ascii="Georgia" w:hAnsi="Georgia" w:cs="Times New Roman"/>
          <w:sz w:val="22"/>
          <w:szCs w:val="22"/>
        </w:rPr>
        <w:t xml:space="preserve"> </w:t>
      </w:r>
      <w:r w:rsidR="00EC7819" w:rsidRPr="00F66054">
        <w:rPr>
          <w:rFonts w:ascii="Georgia" w:hAnsi="Georgia" w:cs="Times New Roman"/>
          <w:sz w:val="22"/>
          <w:szCs w:val="22"/>
        </w:rPr>
        <w:t>que permitía</w:t>
      </w:r>
      <w:r w:rsidR="00FB4CAE" w:rsidRPr="00F66054">
        <w:rPr>
          <w:rFonts w:ascii="Georgia" w:hAnsi="Georgia" w:cs="Times New Roman"/>
          <w:sz w:val="22"/>
          <w:szCs w:val="22"/>
        </w:rPr>
        <w:t xml:space="preserve"> que esta </w:t>
      </w:r>
      <w:r w:rsidR="00401B80" w:rsidRPr="00F66054">
        <w:rPr>
          <w:rFonts w:ascii="Georgia" w:hAnsi="Georgia" w:cs="Times New Roman"/>
          <w:sz w:val="22"/>
          <w:szCs w:val="22"/>
        </w:rPr>
        <w:t xml:space="preserve">fe </w:t>
      </w:r>
      <w:r w:rsidR="00FB4CAE" w:rsidRPr="00F66054">
        <w:rPr>
          <w:rFonts w:ascii="Georgia" w:hAnsi="Georgia" w:cs="Times New Roman"/>
          <w:sz w:val="22"/>
          <w:szCs w:val="22"/>
        </w:rPr>
        <w:t xml:space="preserve">fuese </w:t>
      </w:r>
      <w:r w:rsidR="00A2148C" w:rsidRPr="00F66054">
        <w:rPr>
          <w:rFonts w:ascii="Georgia" w:hAnsi="Georgia" w:cs="Times New Roman"/>
          <w:sz w:val="22"/>
          <w:szCs w:val="22"/>
        </w:rPr>
        <w:t xml:space="preserve">cultivada en un simple </w:t>
      </w:r>
      <w:r w:rsidR="00064421" w:rsidRPr="00F66054">
        <w:rPr>
          <w:rFonts w:ascii="Georgia" w:hAnsi="Georgia" w:cs="Times New Roman"/>
          <w:i/>
          <w:sz w:val="22"/>
          <w:szCs w:val="22"/>
        </w:rPr>
        <w:t>ethos</w:t>
      </w:r>
      <w:r w:rsidR="00401B80" w:rsidRPr="00F66054">
        <w:rPr>
          <w:rFonts w:ascii="Georgia" w:hAnsi="Georgia" w:cs="Times New Roman"/>
          <w:sz w:val="22"/>
          <w:szCs w:val="22"/>
        </w:rPr>
        <w:t xml:space="preserve"> compartido—,</w:t>
      </w:r>
      <w:r w:rsidR="00EC7819" w:rsidRPr="00F66054">
        <w:rPr>
          <w:rFonts w:ascii="Georgia" w:hAnsi="Georgia" w:cs="Times New Roman"/>
          <w:sz w:val="22"/>
          <w:szCs w:val="22"/>
        </w:rPr>
        <w:t xml:space="preserve"> r</w:t>
      </w:r>
      <w:r w:rsidR="00116B4F" w:rsidRPr="00F66054">
        <w:rPr>
          <w:rFonts w:ascii="Georgia" w:hAnsi="Georgia" w:cs="Times New Roman"/>
          <w:sz w:val="22"/>
          <w:szCs w:val="22"/>
        </w:rPr>
        <w:t xml:space="preserve">esulta particularmente evidente cuando los padres ya no transmiten </w:t>
      </w:r>
      <w:r w:rsidR="00B049B1" w:rsidRPr="00F66054">
        <w:rPr>
          <w:rFonts w:ascii="Georgia" w:hAnsi="Georgia" w:cs="Times New Roman"/>
          <w:sz w:val="22"/>
          <w:szCs w:val="22"/>
        </w:rPr>
        <w:t>ninguna</w:t>
      </w:r>
      <w:r w:rsidR="00116B4F" w:rsidRPr="00F66054">
        <w:rPr>
          <w:rFonts w:ascii="Georgia" w:hAnsi="Georgia" w:cs="Times New Roman"/>
          <w:sz w:val="22"/>
          <w:szCs w:val="22"/>
        </w:rPr>
        <w:t xml:space="preserve"> fe, </w:t>
      </w:r>
      <w:r w:rsidR="00586702" w:rsidRPr="00F66054">
        <w:rPr>
          <w:rFonts w:ascii="Georgia" w:hAnsi="Georgia" w:cs="Times New Roman"/>
          <w:sz w:val="22"/>
          <w:szCs w:val="22"/>
        </w:rPr>
        <w:t>en</w:t>
      </w:r>
      <w:r w:rsidR="00E14289" w:rsidRPr="00F66054">
        <w:rPr>
          <w:rFonts w:ascii="Georgia" w:hAnsi="Georgia" w:cs="Times New Roman"/>
          <w:sz w:val="22"/>
          <w:szCs w:val="22"/>
        </w:rPr>
        <w:t xml:space="preserve"> la medida en que</w:t>
      </w:r>
      <w:r w:rsidR="00586702" w:rsidRPr="00F66054">
        <w:rPr>
          <w:rFonts w:ascii="Georgia" w:hAnsi="Georgia" w:cs="Times New Roman"/>
          <w:sz w:val="22"/>
          <w:szCs w:val="22"/>
        </w:rPr>
        <w:t xml:space="preserve"> ellos mismos</w:t>
      </w:r>
      <w:r w:rsidR="0040527F" w:rsidRPr="00F66054">
        <w:rPr>
          <w:rFonts w:ascii="Georgia" w:hAnsi="Georgia" w:cs="Times New Roman"/>
          <w:sz w:val="22"/>
          <w:szCs w:val="22"/>
        </w:rPr>
        <w:t xml:space="preserve">, en primer lugar, </w:t>
      </w:r>
      <w:r w:rsidR="00E14289" w:rsidRPr="00F66054">
        <w:rPr>
          <w:rFonts w:ascii="Georgia" w:hAnsi="Georgia" w:cs="Times New Roman"/>
          <w:sz w:val="22"/>
          <w:szCs w:val="22"/>
        </w:rPr>
        <w:t>están</w:t>
      </w:r>
      <w:r w:rsidR="00586702" w:rsidRPr="00F66054">
        <w:rPr>
          <w:rFonts w:ascii="Georgia" w:hAnsi="Georgia" w:cs="Times New Roman"/>
          <w:sz w:val="22"/>
          <w:szCs w:val="22"/>
        </w:rPr>
        <w:t xml:space="preserve"> </w:t>
      </w:r>
      <w:r w:rsidR="00DE2F1E" w:rsidRPr="00F66054">
        <w:rPr>
          <w:rFonts w:ascii="Georgia" w:hAnsi="Georgia" w:cs="Times New Roman"/>
          <w:sz w:val="22"/>
          <w:szCs w:val="22"/>
        </w:rPr>
        <w:t>lejos</w:t>
      </w:r>
      <w:r w:rsidR="00586702" w:rsidRPr="00F66054">
        <w:rPr>
          <w:rFonts w:ascii="Georgia" w:hAnsi="Georgia" w:cs="Times New Roman"/>
          <w:sz w:val="22"/>
          <w:szCs w:val="22"/>
        </w:rPr>
        <w:t xml:space="preserve"> de </w:t>
      </w:r>
      <w:r w:rsidR="00DE2F1E" w:rsidRPr="00F66054">
        <w:rPr>
          <w:rFonts w:ascii="Georgia" w:hAnsi="Georgia" w:cs="Times New Roman"/>
          <w:sz w:val="22"/>
          <w:szCs w:val="22"/>
        </w:rPr>
        <w:t xml:space="preserve">toda </w:t>
      </w:r>
      <w:r w:rsidR="00586702" w:rsidRPr="00F66054">
        <w:rPr>
          <w:rFonts w:ascii="Georgia" w:hAnsi="Georgia" w:cs="Times New Roman"/>
          <w:sz w:val="22"/>
          <w:szCs w:val="22"/>
        </w:rPr>
        <w:t>referencia creyente.</w:t>
      </w:r>
      <w:r w:rsidR="00401B80" w:rsidRPr="00F66054">
        <w:rPr>
          <w:rFonts w:ascii="Georgia" w:hAnsi="Georgia" w:cs="Times New Roman"/>
          <w:sz w:val="22"/>
          <w:szCs w:val="22"/>
        </w:rPr>
        <w:t xml:space="preserve"> La ruptura </w:t>
      </w:r>
      <w:r w:rsidR="00607A72" w:rsidRPr="00F66054">
        <w:rPr>
          <w:rFonts w:ascii="Georgia" w:hAnsi="Georgia" w:cs="Times New Roman"/>
          <w:sz w:val="22"/>
          <w:szCs w:val="22"/>
        </w:rPr>
        <w:t>sucede primero</w:t>
      </w:r>
      <w:r w:rsidR="00FD0DAD" w:rsidRPr="00F66054">
        <w:rPr>
          <w:rFonts w:ascii="Georgia" w:hAnsi="Georgia" w:cs="Times New Roman"/>
          <w:sz w:val="22"/>
          <w:szCs w:val="22"/>
        </w:rPr>
        <w:t xml:space="preserve"> en la crucial forma existencia</w:t>
      </w:r>
      <w:r w:rsidR="009D2321" w:rsidRPr="00F66054">
        <w:rPr>
          <w:rFonts w:ascii="Georgia" w:hAnsi="Georgia" w:cs="Times New Roman"/>
          <w:sz w:val="22"/>
          <w:szCs w:val="22"/>
        </w:rPr>
        <w:t>l</w:t>
      </w:r>
      <w:r w:rsidR="00FD0DAD" w:rsidRPr="00F66054">
        <w:rPr>
          <w:rFonts w:ascii="Georgia" w:hAnsi="Georgia" w:cs="Times New Roman"/>
          <w:sz w:val="22"/>
          <w:szCs w:val="22"/>
        </w:rPr>
        <w:t xml:space="preserve"> </w:t>
      </w:r>
      <w:r w:rsidR="009C05D7" w:rsidRPr="00F66054">
        <w:rPr>
          <w:rFonts w:ascii="Georgia" w:hAnsi="Georgia" w:cs="Times New Roman"/>
          <w:sz w:val="22"/>
          <w:szCs w:val="22"/>
        </w:rPr>
        <w:t>que</w:t>
      </w:r>
      <w:r w:rsidR="00FD0DAD" w:rsidRPr="00F66054">
        <w:rPr>
          <w:rFonts w:ascii="Georgia" w:hAnsi="Georgia" w:cs="Times New Roman"/>
          <w:sz w:val="22"/>
          <w:szCs w:val="22"/>
        </w:rPr>
        <w:t xml:space="preserve"> </w:t>
      </w:r>
      <w:r w:rsidR="009D2321" w:rsidRPr="00F66054">
        <w:rPr>
          <w:rFonts w:ascii="Georgia" w:hAnsi="Georgia" w:cs="Times New Roman"/>
          <w:sz w:val="22"/>
          <w:szCs w:val="22"/>
        </w:rPr>
        <w:t>en</w:t>
      </w:r>
      <w:r w:rsidR="00FD0DAD" w:rsidRPr="00F66054">
        <w:rPr>
          <w:rFonts w:ascii="Georgia" w:hAnsi="Georgia" w:cs="Times New Roman"/>
          <w:sz w:val="22"/>
          <w:szCs w:val="22"/>
        </w:rPr>
        <w:t xml:space="preserve"> la costumbre de algunos gestos iniciáticos, a veces </w:t>
      </w:r>
      <w:r w:rsidR="009D2321" w:rsidRPr="00F66054">
        <w:rPr>
          <w:rFonts w:ascii="Georgia" w:hAnsi="Georgia" w:cs="Times New Roman"/>
          <w:sz w:val="22"/>
          <w:szCs w:val="22"/>
        </w:rPr>
        <w:t>exigidos</w:t>
      </w:r>
      <w:r w:rsidR="00F81DE3" w:rsidRPr="00F66054">
        <w:rPr>
          <w:rFonts w:ascii="Georgia" w:hAnsi="Georgia" w:cs="Times New Roman"/>
          <w:sz w:val="22"/>
          <w:szCs w:val="22"/>
        </w:rPr>
        <w:t xml:space="preserve"> a las comunidades cristianas </w:t>
      </w:r>
      <w:r w:rsidR="001840EF" w:rsidRPr="00F66054">
        <w:rPr>
          <w:rFonts w:ascii="Georgia" w:hAnsi="Georgia" w:cs="Times New Roman"/>
          <w:sz w:val="22"/>
          <w:szCs w:val="22"/>
        </w:rPr>
        <w:t xml:space="preserve">por costumbre cultural o </w:t>
      </w:r>
      <w:r w:rsidR="009D2321" w:rsidRPr="00F66054">
        <w:rPr>
          <w:rFonts w:ascii="Georgia" w:hAnsi="Georgia" w:cs="Times New Roman"/>
          <w:sz w:val="22"/>
          <w:szCs w:val="22"/>
        </w:rPr>
        <w:t>impulsados por las generaciones precedentes (en los</w:t>
      </w:r>
      <w:r w:rsidR="00CE069E" w:rsidRPr="00F66054">
        <w:rPr>
          <w:rFonts w:ascii="Georgia" w:hAnsi="Georgia" w:cs="Times New Roman"/>
          <w:sz w:val="22"/>
          <w:szCs w:val="22"/>
        </w:rPr>
        <w:t xml:space="preserve"> cuales resulta evidente el papel </w:t>
      </w:r>
      <w:r w:rsidR="009C05D7" w:rsidRPr="00F66054">
        <w:rPr>
          <w:rFonts w:ascii="Georgia" w:hAnsi="Georgia" w:cs="Times New Roman"/>
          <w:sz w:val="22"/>
          <w:szCs w:val="22"/>
        </w:rPr>
        <w:t>para nada</w:t>
      </w:r>
      <w:r w:rsidR="009D2321" w:rsidRPr="00F66054">
        <w:rPr>
          <w:rFonts w:ascii="Georgia" w:hAnsi="Georgia" w:cs="Times New Roman"/>
          <w:sz w:val="22"/>
          <w:szCs w:val="22"/>
        </w:rPr>
        <w:t xml:space="preserve"> banal que hoy juegan l</w:t>
      </w:r>
      <w:r w:rsidR="00CE069E" w:rsidRPr="00F66054">
        <w:rPr>
          <w:rFonts w:ascii="Georgia" w:hAnsi="Georgia" w:cs="Times New Roman"/>
          <w:sz w:val="22"/>
          <w:szCs w:val="22"/>
        </w:rPr>
        <w:t>os abuelos en el anuncio cristiano)</w:t>
      </w:r>
      <w:r w:rsidR="005F0910" w:rsidRPr="00F66054">
        <w:rPr>
          <w:rFonts w:ascii="Georgia" w:hAnsi="Georgia" w:cs="Times New Roman"/>
          <w:sz w:val="22"/>
          <w:szCs w:val="22"/>
        </w:rPr>
        <w:t>. A menudo</w:t>
      </w:r>
      <w:r w:rsidR="009C05D7" w:rsidRPr="00F66054">
        <w:rPr>
          <w:rFonts w:ascii="Georgia" w:hAnsi="Georgia" w:cs="Times New Roman"/>
          <w:sz w:val="22"/>
          <w:szCs w:val="22"/>
        </w:rPr>
        <w:t>, y no es poco, la familia hoy es capaz de anunciar solamente una sustancia</w:t>
      </w:r>
      <w:r w:rsidR="000E2549" w:rsidRPr="00F66054">
        <w:rPr>
          <w:rFonts w:ascii="Georgia" w:hAnsi="Georgia" w:cs="Times New Roman"/>
          <w:sz w:val="22"/>
          <w:szCs w:val="22"/>
        </w:rPr>
        <w:t>l</w:t>
      </w:r>
      <w:r w:rsidR="009C05D7" w:rsidRPr="00F66054">
        <w:rPr>
          <w:rFonts w:ascii="Georgia" w:hAnsi="Georgia" w:cs="Times New Roman"/>
          <w:sz w:val="22"/>
          <w:szCs w:val="22"/>
        </w:rPr>
        <w:t xml:space="preserve"> confianza en la vida </w:t>
      </w:r>
      <w:r w:rsidR="005F0910" w:rsidRPr="00F66054">
        <w:rPr>
          <w:rFonts w:ascii="Georgia" w:hAnsi="Georgia" w:cs="Times New Roman"/>
          <w:sz w:val="22"/>
          <w:szCs w:val="22"/>
        </w:rPr>
        <w:t>y una</w:t>
      </w:r>
      <w:r w:rsidR="000E2549" w:rsidRPr="00F66054">
        <w:rPr>
          <w:rFonts w:ascii="Georgia" w:hAnsi="Georgia" w:cs="Times New Roman"/>
          <w:sz w:val="22"/>
          <w:szCs w:val="22"/>
        </w:rPr>
        <w:t xml:space="preserve"> no completa hostilidad hacia el futuro: </w:t>
      </w:r>
      <w:r w:rsidR="005F0910" w:rsidRPr="00F66054">
        <w:rPr>
          <w:rFonts w:ascii="Georgia" w:hAnsi="Georgia" w:cs="Times New Roman"/>
          <w:sz w:val="22"/>
          <w:szCs w:val="22"/>
        </w:rPr>
        <w:t xml:space="preserve">estos </w:t>
      </w:r>
      <w:r w:rsidR="000E2549" w:rsidRPr="00F66054">
        <w:rPr>
          <w:rFonts w:ascii="Georgia" w:hAnsi="Georgia" w:cs="Times New Roman"/>
          <w:sz w:val="22"/>
          <w:szCs w:val="22"/>
        </w:rPr>
        <w:t xml:space="preserve">son algunos de los contenidos esenciales propios del acto de la generar con </w:t>
      </w:r>
      <w:r w:rsidR="0056378E" w:rsidRPr="00F66054">
        <w:rPr>
          <w:rFonts w:ascii="Georgia" w:hAnsi="Georgia" w:cs="Times New Roman"/>
          <w:sz w:val="22"/>
          <w:szCs w:val="22"/>
        </w:rPr>
        <w:t>el cual es equipado el nuevo integrante, por el solo hecho de haber sido generado.</w:t>
      </w:r>
    </w:p>
    <w:p w14:paraId="480C6A8E" w14:textId="77777777" w:rsidR="00FD401D" w:rsidRPr="00F66054" w:rsidRDefault="00FD401D" w:rsidP="002861BE">
      <w:pPr>
        <w:jc w:val="both"/>
        <w:rPr>
          <w:rFonts w:ascii="Georgia" w:hAnsi="Georgia" w:cs="Times New Roman"/>
          <w:sz w:val="22"/>
          <w:szCs w:val="22"/>
        </w:rPr>
      </w:pPr>
    </w:p>
    <w:p w14:paraId="1F60A18E" w14:textId="17833270" w:rsidR="00FD401D" w:rsidRPr="00F66054" w:rsidRDefault="00FD401D" w:rsidP="002861BE">
      <w:pPr>
        <w:jc w:val="both"/>
        <w:rPr>
          <w:rFonts w:ascii="Georgia" w:hAnsi="Georgia" w:cs="Times New Roman"/>
          <w:sz w:val="22"/>
          <w:szCs w:val="22"/>
        </w:rPr>
      </w:pPr>
      <w:r w:rsidRPr="00F66054">
        <w:rPr>
          <w:rFonts w:ascii="Georgia" w:hAnsi="Georgia" w:cs="Times New Roman"/>
          <w:sz w:val="22"/>
          <w:szCs w:val="22"/>
        </w:rPr>
        <w:t>El que haya recaído sobre la pastoral de las comunidades cristianas esta ruptura de la transmisión de la fe e</w:t>
      </w:r>
      <w:r w:rsidR="00D1224B" w:rsidRPr="00F66054">
        <w:rPr>
          <w:rFonts w:ascii="Georgia" w:hAnsi="Georgia" w:cs="Times New Roman"/>
          <w:sz w:val="22"/>
          <w:szCs w:val="22"/>
        </w:rPr>
        <w:t xml:space="preserve">n las familias es, en ciertos contextos, ya evidente; sin embargo, </w:t>
      </w:r>
      <w:r w:rsidR="00F612A3">
        <w:rPr>
          <w:rFonts w:ascii="Georgia" w:hAnsi="Georgia" w:cs="Times New Roman"/>
          <w:sz w:val="22"/>
          <w:szCs w:val="22"/>
        </w:rPr>
        <w:t>se</w:t>
      </w:r>
      <w:r w:rsidR="00577D54" w:rsidRPr="00F66054">
        <w:rPr>
          <w:rFonts w:ascii="Georgia" w:hAnsi="Georgia" w:cs="Times New Roman"/>
          <w:sz w:val="22"/>
          <w:szCs w:val="22"/>
        </w:rPr>
        <w:t xml:space="preserve"> es, a menudo, </w:t>
      </w:r>
      <w:r w:rsidR="00D1224B" w:rsidRPr="00F66054">
        <w:rPr>
          <w:rFonts w:ascii="Georgia" w:hAnsi="Georgia" w:cs="Times New Roman"/>
          <w:sz w:val="22"/>
          <w:szCs w:val="22"/>
        </w:rPr>
        <w:t xml:space="preserve">incapaz de cambiar una praxis pastoral que funda </w:t>
      </w:r>
      <w:r w:rsidR="003E6A3C" w:rsidRPr="00F66054">
        <w:rPr>
          <w:rFonts w:ascii="Georgia" w:hAnsi="Georgia" w:cs="Times New Roman"/>
          <w:sz w:val="22"/>
          <w:szCs w:val="22"/>
        </w:rPr>
        <w:t>la realización de la iniciación</w:t>
      </w:r>
      <w:r w:rsidR="00577D54" w:rsidRPr="00F66054">
        <w:rPr>
          <w:rFonts w:ascii="Georgia" w:hAnsi="Georgia" w:cs="Times New Roman"/>
          <w:sz w:val="22"/>
          <w:szCs w:val="22"/>
        </w:rPr>
        <w:t xml:space="preserve"> cristiana de los niños sobre el presupuesto de un previo anuncio familiar del Evangelio.</w:t>
      </w:r>
    </w:p>
    <w:p w14:paraId="59C15C5D" w14:textId="77777777" w:rsidR="00490545" w:rsidRPr="00F66054" w:rsidRDefault="00490545" w:rsidP="002861BE">
      <w:pPr>
        <w:jc w:val="both"/>
        <w:rPr>
          <w:rFonts w:ascii="Georgia" w:hAnsi="Georgia" w:cs="Times New Roman"/>
          <w:sz w:val="22"/>
          <w:szCs w:val="22"/>
        </w:rPr>
      </w:pPr>
    </w:p>
    <w:p w14:paraId="4139462E" w14:textId="18D911E0" w:rsidR="00094E13" w:rsidRPr="00F66054" w:rsidRDefault="00094E13" w:rsidP="002861BE">
      <w:pPr>
        <w:jc w:val="both"/>
        <w:rPr>
          <w:rFonts w:ascii="Georgia" w:hAnsi="Georgia" w:cs="Times New Roman"/>
          <w:b/>
          <w:sz w:val="22"/>
          <w:szCs w:val="22"/>
        </w:rPr>
      </w:pPr>
      <w:r w:rsidRPr="00F66054">
        <w:rPr>
          <w:rFonts w:ascii="Georgia" w:hAnsi="Georgia" w:cs="Times New Roman"/>
          <w:b/>
          <w:sz w:val="22"/>
          <w:szCs w:val="22"/>
        </w:rPr>
        <w:t>La cuestión decisiva de la inculturación</w:t>
      </w:r>
    </w:p>
    <w:p w14:paraId="6A0138EB" w14:textId="43326666" w:rsidR="00490545" w:rsidRPr="00F66054" w:rsidRDefault="00A83DC5" w:rsidP="002861BE">
      <w:pPr>
        <w:jc w:val="both"/>
        <w:rPr>
          <w:rFonts w:ascii="Georgia" w:hAnsi="Georgia" w:cs="Times New Roman"/>
          <w:sz w:val="22"/>
          <w:szCs w:val="22"/>
        </w:rPr>
      </w:pPr>
      <w:r w:rsidRPr="00F66054">
        <w:rPr>
          <w:rFonts w:ascii="Georgia" w:hAnsi="Georgia" w:cs="Times New Roman"/>
          <w:sz w:val="22"/>
          <w:szCs w:val="22"/>
        </w:rPr>
        <w:t xml:space="preserve">La forma familiar de la transmisión de la fe </w:t>
      </w:r>
      <w:r w:rsidR="00C128FF" w:rsidRPr="00F66054">
        <w:rPr>
          <w:rFonts w:ascii="Georgia" w:hAnsi="Georgia" w:cs="Times New Roman"/>
          <w:sz w:val="22"/>
          <w:szCs w:val="22"/>
        </w:rPr>
        <w:t>atraviesa significativamente algunas de las cuestiones decisivas r</w:t>
      </w:r>
      <w:r w:rsidR="006067DF" w:rsidRPr="00F66054">
        <w:rPr>
          <w:rFonts w:ascii="Georgia" w:hAnsi="Georgia" w:cs="Times New Roman"/>
          <w:sz w:val="22"/>
          <w:szCs w:val="22"/>
        </w:rPr>
        <w:t>elacionadas a la necesaria inculturación</w:t>
      </w:r>
      <w:r w:rsidR="00C128FF" w:rsidRPr="00F66054">
        <w:rPr>
          <w:rFonts w:ascii="Georgia" w:hAnsi="Georgia" w:cs="Times New Roman"/>
          <w:sz w:val="22"/>
          <w:szCs w:val="22"/>
        </w:rPr>
        <w:t xml:space="preserve"> de la experiencia creyente.</w:t>
      </w:r>
    </w:p>
    <w:p w14:paraId="04AB6222" w14:textId="77777777" w:rsidR="00583A4E" w:rsidRPr="00F66054" w:rsidRDefault="00583A4E" w:rsidP="002861BE">
      <w:pPr>
        <w:jc w:val="both"/>
        <w:rPr>
          <w:rFonts w:ascii="Georgia" w:hAnsi="Georgia" w:cs="Times New Roman"/>
          <w:sz w:val="22"/>
          <w:szCs w:val="22"/>
        </w:rPr>
      </w:pPr>
    </w:p>
    <w:p w14:paraId="3DE057AB" w14:textId="0B0A37D6" w:rsidR="00583A4E" w:rsidRPr="00F66054" w:rsidRDefault="004B506A" w:rsidP="002861BE">
      <w:pPr>
        <w:jc w:val="both"/>
        <w:rPr>
          <w:rFonts w:ascii="Georgia" w:hAnsi="Georgia" w:cs="Times New Roman"/>
          <w:sz w:val="22"/>
          <w:szCs w:val="22"/>
        </w:rPr>
      </w:pPr>
      <w:r w:rsidRPr="00F66054">
        <w:rPr>
          <w:rFonts w:ascii="Georgia" w:hAnsi="Georgia" w:cs="Times New Roman"/>
          <w:sz w:val="22"/>
          <w:szCs w:val="22"/>
        </w:rPr>
        <w:t>Un correcta y adecuada fenomenología de las formas de la transmisión de la fe en el ámbito familiar, que t</w:t>
      </w:r>
      <w:r w:rsidR="00E625B8" w:rsidRPr="00F66054">
        <w:rPr>
          <w:rFonts w:ascii="Georgia" w:hAnsi="Georgia" w:cs="Times New Roman"/>
          <w:sz w:val="22"/>
          <w:szCs w:val="22"/>
        </w:rPr>
        <w:t>enga en cuenta</w:t>
      </w:r>
      <w:r w:rsidR="00A8096F" w:rsidRPr="00F66054">
        <w:rPr>
          <w:rFonts w:ascii="Georgia" w:hAnsi="Georgia" w:cs="Times New Roman"/>
          <w:sz w:val="22"/>
          <w:szCs w:val="22"/>
        </w:rPr>
        <w:t xml:space="preserve"> las culturas más diversas y dispares en las cuales</w:t>
      </w:r>
      <w:r w:rsidR="00A702E8" w:rsidRPr="00F66054">
        <w:rPr>
          <w:rFonts w:ascii="Georgia" w:hAnsi="Georgia" w:cs="Times New Roman"/>
          <w:sz w:val="22"/>
          <w:szCs w:val="22"/>
        </w:rPr>
        <w:t xml:space="preserve"> se lleva a cabo, no puede sino resultar particularmente fecunda y sorprendente. Esa entrega, y custodia, una pluralidad necesaria de la única experiencia cristiana, como bien se evidencia </w:t>
      </w:r>
      <w:r w:rsidR="009023BD" w:rsidRPr="00F66054">
        <w:rPr>
          <w:rFonts w:ascii="Georgia" w:hAnsi="Georgia" w:cs="Times New Roman"/>
          <w:sz w:val="22"/>
          <w:szCs w:val="22"/>
        </w:rPr>
        <w:t xml:space="preserve">en el programático y decisivo número 3 de la exhortación apostólica </w:t>
      </w:r>
      <w:r w:rsidR="009023BD" w:rsidRPr="00F66054">
        <w:rPr>
          <w:rFonts w:ascii="Georgia" w:hAnsi="Georgia" w:cs="Times New Roman"/>
          <w:i/>
          <w:sz w:val="22"/>
          <w:szCs w:val="22"/>
        </w:rPr>
        <w:t>Amoris laetitia</w:t>
      </w:r>
      <w:r w:rsidR="00204E50" w:rsidRPr="00F66054">
        <w:rPr>
          <w:rFonts w:ascii="Georgia" w:hAnsi="Georgia" w:cs="Times New Roman"/>
          <w:sz w:val="22"/>
          <w:szCs w:val="22"/>
        </w:rPr>
        <w:t>.</w:t>
      </w:r>
    </w:p>
    <w:p w14:paraId="220CBDBF" w14:textId="77777777" w:rsidR="00204E50" w:rsidRPr="00F66054" w:rsidRDefault="00204E50" w:rsidP="002861BE">
      <w:pPr>
        <w:jc w:val="both"/>
        <w:rPr>
          <w:rFonts w:ascii="Georgia" w:hAnsi="Georgia" w:cs="Times New Roman"/>
          <w:sz w:val="22"/>
          <w:szCs w:val="22"/>
        </w:rPr>
      </w:pPr>
    </w:p>
    <w:p w14:paraId="5DD81A48" w14:textId="39EF0E51" w:rsidR="001375CE" w:rsidRDefault="00204E50" w:rsidP="002861BE">
      <w:pPr>
        <w:jc w:val="both"/>
        <w:rPr>
          <w:rFonts w:ascii="Georgia" w:hAnsi="Georgia" w:cs="Times New Roman"/>
          <w:sz w:val="22"/>
          <w:szCs w:val="22"/>
        </w:rPr>
      </w:pPr>
      <w:r w:rsidRPr="00F66054">
        <w:rPr>
          <w:rFonts w:ascii="Georgia" w:hAnsi="Georgia" w:cs="Times New Roman"/>
          <w:sz w:val="22"/>
          <w:szCs w:val="22"/>
        </w:rPr>
        <w:t xml:space="preserve">Por otra parte, el hecho de que el anuncio evangélico </w:t>
      </w:r>
      <w:r w:rsidR="00F313A2">
        <w:rPr>
          <w:rFonts w:ascii="Georgia" w:hAnsi="Georgia" w:cs="Times New Roman"/>
          <w:sz w:val="22"/>
          <w:szCs w:val="22"/>
        </w:rPr>
        <w:t>suceda</w:t>
      </w:r>
      <w:r w:rsidR="005C2EC4" w:rsidRPr="00F66054">
        <w:rPr>
          <w:rFonts w:ascii="Georgia" w:hAnsi="Georgia" w:cs="Times New Roman"/>
          <w:sz w:val="22"/>
          <w:szCs w:val="22"/>
        </w:rPr>
        <w:t xml:space="preserve"> junto a</w:t>
      </w:r>
      <w:r w:rsidR="00553C58" w:rsidRPr="00F66054">
        <w:rPr>
          <w:rFonts w:ascii="Georgia" w:hAnsi="Georgia" w:cs="Times New Roman"/>
          <w:sz w:val="22"/>
          <w:szCs w:val="22"/>
        </w:rPr>
        <w:t xml:space="preserve"> </w:t>
      </w:r>
      <w:r w:rsidR="00731220" w:rsidRPr="00F66054">
        <w:rPr>
          <w:rFonts w:ascii="Georgia" w:hAnsi="Georgia" w:cs="Times New Roman"/>
          <w:sz w:val="22"/>
          <w:szCs w:val="22"/>
        </w:rPr>
        <w:t>una iniciación má</w:t>
      </w:r>
      <w:r w:rsidR="005C2EC4" w:rsidRPr="00F66054">
        <w:rPr>
          <w:rFonts w:ascii="Georgia" w:hAnsi="Georgia" w:cs="Times New Roman"/>
          <w:sz w:val="22"/>
          <w:szCs w:val="22"/>
        </w:rPr>
        <w:t>s integral a</w:t>
      </w:r>
      <w:r w:rsidR="00812BDF" w:rsidRPr="00F66054">
        <w:rPr>
          <w:rFonts w:ascii="Georgia" w:hAnsi="Georgia" w:cs="Times New Roman"/>
          <w:sz w:val="22"/>
          <w:szCs w:val="22"/>
        </w:rPr>
        <w:t xml:space="preserve"> la vida dentro de una específica cultura y forma social, </w:t>
      </w:r>
      <w:r w:rsidR="005C2EC4" w:rsidRPr="00F66054">
        <w:rPr>
          <w:rFonts w:ascii="Georgia" w:hAnsi="Georgia" w:cs="Times New Roman"/>
          <w:sz w:val="22"/>
          <w:szCs w:val="22"/>
        </w:rPr>
        <w:t>si por un</w:t>
      </w:r>
      <w:r w:rsidR="00896145" w:rsidRPr="00F66054">
        <w:rPr>
          <w:rFonts w:ascii="Georgia" w:hAnsi="Georgia" w:cs="Times New Roman"/>
          <w:sz w:val="22"/>
          <w:szCs w:val="22"/>
        </w:rPr>
        <w:t xml:space="preserve"> lado afirma con</w:t>
      </w:r>
      <w:r w:rsidR="00DC09DE" w:rsidRPr="00F66054">
        <w:rPr>
          <w:rFonts w:ascii="Georgia" w:hAnsi="Georgia" w:cs="Times New Roman"/>
          <w:sz w:val="22"/>
          <w:szCs w:val="22"/>
        </w:rPr>
        <w:t xml:space="preserve"> </w:t>
      </w:r>
      <w:r w:rsidR="00896145" w:rsidRPr="00F66054">
        <w:rPr>
          <w:rFonts w:ascii="Georgia" w:hAnsi="Georgia" w:cs="Times New Roman"/>
          <w:sz w:val="22"/>
          <w:szCs w:val="22"/>
        </w:rPr>
        <w:t xml:space="preserve">fuerza que la fe </w:t>
      </w:r>
      <w:r w:rsidR="00DC09DE" w:rsidRPr="00F66054">
        <w:rPr>
          <w:rFonts w:ascii="Georgia" w:hAnsi="Georgia" w:cs="Times New Roman"/>
          <w:sz w:val="22"/>
          <w:szCs w:val="22"/>
        </w:rPr>
        <w:t xml:space="preserve">pertenece </w:t>
      </w:r>
      <w:r w:rsidR="001A5A33">
        <w:rPr>
          <w:rFonts w:ascii="Georgia" w:hAnsi="Georgia" w:cs="Times New Roman"/>
          <w:sz w:val="22"/>
          <w:szCs w:val="22"/>
        </w:rPr>
        <w:t>cabalmente</w:t>
      </w:r>
      <w:r w:rsidR="00DC09DE" w:rsidRPr="00F66054">
        <w:rPr>
          <w:rFonts w:ascii="Georgia" w:hAnsi="Georgia" w:cs="Times New Roman"/>
          <w:sz w:val="22"/>
          <w:szCs w:val="22"/>
        </w:rPr>
        <w:t xml:space="preserve"> a la vida concreta, por el otro</w:t>
      </w:r>
      <w:r w:rsidR="008B285A" w:rsidRPr="00F66054">
        <w:rPr>
          <w:rFonts w:ascii="Georgia" w:hAnsi="Georgia" w:cs="Times New Roman"/>
          <w:sz w:val="22"/>
          <w:szCs w:val="22"/>
        </w:rPr>
        <w:t xml:space="preserve"> lado</w:t>
      </w:r>
      <w:r w:rsidR="00DC09DE" w:rsidRPr="00F66054">
        <w:rPr>
          <w:rFonts w:ascii="Georgia" w:hAnsi="Georgia" w:cs="Times New Roman"/>
          <w:sz w:val="22"/>
          <w:szCs w:val="22"/>
        </w:rPr>
        <w:t xml:space="preserve"> corre el riesgo de</w:t>
      </w:r>
      <w:r w:rsidR="00A30D53" w:rsidRPr="00F66054">
        <w:rPr>
          <w:rFonts w:ascii="Georgia" w:hAnsi="Georgia" w:cs="Times New Roman"/>
          <w:sz w:val="22"/>
          <w:szCs w:val="22"/>
        </w:rPr>
        <w:t xml:space="preserve"> pasar por alto, al menos en part</w:t>
      </w:r>
      <w:r w:rsidR="00DC09DE" w:rsidRPr="00F66054">
        <w:rPr>
          <w:rFonts w:ascii="Georgia" w:hAnsi="Georgia" w:cs="Times New Roman"/>
          <w:sz w:val="22"/>
          <w:szCs w:val="22"/>
        </w:rPr>
        <w:t>e, la fun</w:t>
      </w:r>
      <w:r w:rsidR="00A30D53" w:rsidRPr="00F66054">
        <w:rPr>
          <w:rFonts w:ascii="Georgia" w:hAnsi="Georgia" w:cs="Times New Roman"/>
          <w:sz w:val="22"/>
          <w:szCs w:val="22"/>
        </w:rPr>
        <w:t xml:space="preserve">ción crítica que el Evangelio tiene </w:t>
      </w:r>
      <w:r w:rsidR="00F71F4F" w:rsidRPr="00F66054">
        <w:rPr>
          <w:rFonts w:ascii="Georgia" w:hAnsi="Georgia" w:cs="Times New Roman"/>
          <w:sz w:val="22"/>
          <w:szCs w:val="22"/>
        </w:rPr>
        <w:t xml:space="preserve">hacia toda experiencia humana, siempre y </w:t>
      </w:r>
      <w:r w:rsidR="0044654E" w:rsidRPr="00F66054">
        <w:rPr>
          <w:rFonts w:ascii="Georgia" w:hAnsi="Georgia" w:cs="Times New Roman"/>
          <w:sz w:val="22"/>
          <w:szCs w:val="22"/>
        </w:rPr>
        <w:t>en todo c</w:t>
      </w:r>
      <w:r w:rsidR="0018199E" w:rsidRPr="00F66054">
        <w:rPr>
          <w:rFonts w:ascii="Georgia" w:hAnsi="Georgia" w:cs="Times New Roman"/>
          <w:sz w:val="22"/>
          <w:szCs w:val="22"/>
        </w:rPr>
        <w:t xml:space="preserve">aso marcada por el pecado, y la consiguiente llamada a la conversión personal y comunitaria. El fenómeno es particularmente evidente en las reducciones ideológicas que, </w:t>
      </w:r>
      <w:r w:rsidR="00BE2A77" w:rsidRPr="00F66054">
        <w:rPr>
          <w:rFonts w:ascii="Georgia" w:hAnsi="Georgia" w:cs="Times New Roman"/>
          <w:sz w:val="22"/>
          <w:szCs w:val="22"/>
        </w:rPr>
        <w:t>de manera diferente en los lugares más diversos del mundo, a veces, lamentablemente, aparece</w:t>
      </w:r>
      <w:r w:rsidR="00625E98" w:rsidRPr="00F66054">
        <w:rPr>
          <w:rFonts w:ascii="Georgia" w:hAnsi="Georgia" w:cs="Times New Roman"/>
          <w:sz w:val="22"/>
          <w:szCs w:val="22"/>
        </w:rPr>
        <w:t>n</w:t>
      </w:r>
      <w:r w:rsidR="00BE2A77" w:rsidRPr="00F66054">
        <w:rPr>
          <w:rFonts w:ascii="Georgia" w:hAnsi="Georgia" w:cs="Times New Roman"/>
          <w:sz w:val="22"/>
          <w:szCs w:val="22"/>
        </w:rPr>
        <w:t>; la experiencia creyente aprendida desde el primer respiro es reducida a elemento cultura</w:t>
      </w:r>
      <w:r w:rsidR="00625E98" w:rsidRPr="00F66054">
        <w:rPr>
          <w:rFonts w:ascii="Georgia" w:hAnsi="Georgia" w:cs="Times New Roman"/>
          <w:sz w:val="22"/>
          <w:szCs w:val="22"/>
        </w:rPr>
        <w:t>l</w:t>
      </w:r>
      <w:r w:rsidR="00BE2A77" w:rsidRPr="00F66054">
        <w:rPr>
          <w:rFonts w:ascii="Georgia" w:hAnsi="Georgia" w:cs="Times New Roman"/>
          <w:sz w:val="22"/>
          <w:szCs w:val="22"/>
        </w:rPr>
        <w:t xml:space="preserve"> caracterí</w:t>
      </w:r>
      <w:r w:rsidR="004D6EE9" w:rsidRPr="00F66054">
        <w:rPr>
          <w:rFonts w:ascii="Georgia" w:hAnsi="Georgia" w:cs="Times New Roman"/>
          <w:sz w:val="22"/>
          <w:szCs w:val="22"/>
        </w:rPr>
        <w:t xml:space="preserve">stico de las diversas sociedades: la religión corre el riesgo de ser un marcador </w:t>
      </w:r>
      <w:r w:rsidR="008917E7" w:rsidRPr="00F66054">
        <w:rPr>
          <w:rFonts w:ascii="Georgia" w:hAnsi="Georgia" w:cs="Times New Roman"/>
          <w:sz w:val="22"/>
          <w:szCs w:val="22"/>
        </w:rPr>
        <w:t xml:space="preserve">identitario </w:t>
      </w:r>
      <w:r w:rsidR="00474388" w:rsidRPr="00F66054">
        <w:rPr>
          <w:rFonts w:ascii="Georgia" w:hAnsi="Georgia" w:cs="Times New Roman"/>
          <w:sz w:val="22"/>
          <w:szCs w:val="22"/>
        </w:rPr>
        <w:t xml:space="preserve">separador más que posibilidad </w:t>
      </w:r>
      <w:r w:rsidR="004A056D" w:rsidRPr="00F66054">
        <w:rPr>
          <w:rFonts w:ascii="Georgia" w:hAnsi="Georgia" w:cs="Times New Roman"/>
          <w:sz w:val="22"/>
          <w:szCs w:val="22"/>
        </w:rPr>
        <w:t>de una apertura del Reino de Dios en la historia.</w:t>
      </w:r>
    </w:p>
    <w:p w14:paraId="361942B8" w14:textId="77777777" w:rsidR="001A2AB6" w:rsidRPr="00F66054" w:rsidRDefault="001A2AB6" w:rsidP="002861BE">
      <w:pPr>
        <w:jc w:val="both"/>
        <w:rPr>
          <w:rFonts w:ascii="Georgia" w:hAnsi="Georgia" w:cs="Times New Roman"/>
          <w:sz w:val="22"/>
          <w:szCs w:val="22"/>
        </w:rPr>
      </w:pPr>
    </w:p>
    <w:p w14:paraId="56EA7814" w14:textId="77777777" w:rsidR="001375CE" w:rsidRPr="00F66054" w:rsidRDefault="001375CE" w:rsidP="002861BE">
      <w:pPr>
        <w:jc w:val="both"/>
        <w:rPr>
          <w:rFonts w:ascii="Georgia" w:hAnsi="Georgia" w:cs="Times New Roman"/>
          <w:sz w:val="22"/>
          <w:szCs w:val="22"/>
        </w:rPr>
      </w:pPr>
      <w:r w:rsidRPr="00F66054">
        <w:rPr>
          <w:rFonts w:ascii="Georgia" w:hAnsi="Georgia" w:cs="Times New Roman"/>
          <w:sz w:val="22"/>
          <w:szCs w:val="22"/>
        </w:rPr>
        <w:br w:type="page"/>
      </w:r>
    </w:p>
    <w:p w14:paraId="6FB0FE05" w14:textId="4B770774" w:rsidR="00204E50" w:rsidRPr="00BE460F" w:rsidRDefault="001375CE" w:rsidP="00103014">
      <w:pPr>
        <w:jc w:val="right"/>
        <w:rPr>
          <w:rFonts w:ascii="Georgia" w:hAnsi="Georgia" w:cs="Times New Roman"/>
          <w:b/>
          <w:color w:val="622B44"/>
        </w:rPr>
      </w:pPr>
      <w:r w:rsidRPr="00BE460F">
        <w:rPr>
          <w:rFonts w:ascii="Georgia" w:hAnsi="Georgia" w:cs="Times New Roman"/>
          <w:b/>
          <w:color w:val="622B44"/>
        </w:rPr>
        <w:t xml:space="preserve">¿Cómo </w:t>
      </w:r>
      <w:r w:rsidR="000B38C5" w:rsidRPr="00BE460F">
        <w:rPr>
          <w:rFonts w:ascii="Georgia" w:hAnsi="Georgia" w:cs="Times New Roman"/>
          <w:b/>
          <w:color w:val="622B44"/>
        </w:rPr>
        <w:t>refundar</w:t>
      </w:r>
      <w:r w:rsidR="007541B8" w:rsidRPr="00BE460F">
        <w:rPr>
          <w:rFonts w:ascii="Georgia" w:hAnsi="Georgia" w:cs="Times New Roman"/>
          <w:b/>
          <w:color w:val="622B44"/>
        </w:rPr>
        <w:t xml:space="preserve"> la economía de la familia?</w:t>
      </w:r>
    </w:p>
    <w:p w14:paraId="3F15E44C" w14:textId="223FC427" w:rsidR="007541B8" w:rsidRPr="00BE460F" w:rsidRDefault="007541B8" w:rsidP="00103014">
      <w:pPr>
        <w:jc w:val="right"/>
        <w:rPr>
          <w:rFonts w:ascii="Georgia" w:hAnsi="Georgia" w:cs="Times New Roman"/>
          <w:i/>
          <w:color w:val="4F5B5F"/>
        </w:rPr>
      </w:pPr>
      <w:r w:rsidRPr="00BE460F">
        <w:rPr>
          <w:rFonts w:ascii="Georgia" w:hAnsi="Georgia" w:cs="Times New Roman"/>
          <w:i/>
          <w:color w:val="4F5B5F"/>
        </w:rPr>
        <w:t>de Matteo Rizzolli</w:t>
      </w:r>
    </w:p>
    <w:p w14:paraId="69F2CA17" w14:textId="35F4B316" w:rsidR="007541B8" w:rsidRPr="00BE460F" w:rsidRDefault="007541B8" w:rsidP="00103014">
      <w:pPr>
        <w:jc w:val="right"/>
        <w:rPr>
          <w:rFonts w:ascii="Georgia" w:hAnsi="Georgia" w:cs="Times New Roman"/>
          <w:i/>
          <w:color w:val="4F5B5F"/>
          <w:sz w:val="22"/>
          <w:szCs w:val="22"/>
        </w:rPr>
      </w:pPr>
      <w:r w:rsidRPr="00BE460F">
        <w:rPr>
          <w:rFonts w:ascii="Georgia" w:hAnsi="Georgia" w:cs="Times New Roman"/>
          <w:i/>
          <w:color w:val="4F5B5F"/>
          <w:sz w:val="22"/>
          <w:szCs w:val="22"/>
        </w:rPr>
        <w:t xml:space="preserve">Profesor ordinario de política y economía de las instituciones </w:t>
      </w:r>
      <w:r w:rsidR="00AD3E2D" w:rsidRPr="00BE460F">
        <w:rPr>
          <w:rFonts w:ascii="Georgia" w:hAnsi="Georgia" w:cs="Times New Roman"/>
          <w:i/>
          <w:color w:val="4F5B5F"/>
          <w:sz w:val="22"/>
          <w:szCs w:val="22"/>
        </w:rPr>
        <w:t>familiares</w:t>
      </w:r>
    </w:p>
    <w:p w14:paraId="4EB5FD41" w14:textId="77777777" w:rsidR="007541B8" w:rsidRPr="00F66054" w:rsidRDefault="007541B8" w:rsidP="005D2E88">
      <w:pPr>
        <w:rPr>
          <w:rFonts w:ascii="Georgia" w:hAnsi="Georgia" w:cs="Times New Roman"/>
          <w:sz w:val="22"/>
          <w:szCs w:val="22"/>
        </w:rPr>
      </w:pPr>
    </w:p>
    <w:p w14:paraId="36A6681E" w14:textId="77777777" w:rsidR="007541B8" w:rsidRPr="00F66054" w:rsidRDefault="007541B8" w:rsidP="005D2E88">
      <w:pPr>
        <w:rPr>
          <w:rFonts w:ascii="Georgia" w:hAnsi="Georgia" w:cs="Times New Roman"/>
          <w:sz w:val="22"/>
          <w:szCs w:val="22"/>
        </w:rPr>
      </w:pPr>
    </w:p>
    <w:p w14:paraId="28F51B1F" w14:textId="2C95C498" w:rsidR="007541B8" w:rsidRPr="00F66054" w:rsidRDefault="00E856B9" w:rsidP="00103014">
      <w:pPr>
        <w:jc w:val="both"/>
        <w:rPr>
          <w:rFonts w:ascii="Georgia" w:hAnsi="Georgia" w:cs="Times New Roman"/>
          <w:color w:val="000000" w:themeColor="text1"/>
          <w:sz w:val="22"/>
          <w:szCs w:val="22"/>
        </w:rPr>
      </w:pPr>
      <w:r w:rsidRPr="00F66054">
        <w:rPr>
          <w:rFonts w:ascii="Georgia" w:hAnsi="Georgia" w:cs="Times New Roman"/>
          <w:sz w:val="22"/>
          <w:szCs w:val="22"/>
        </w:rPr>
        <w:t>Las razones para entrecruzar el hilo de la reflexión económica con la compleja trama de la institución familiar son múltiples.</w:t>
      </w:r>
      <w:r w:rsidR="00D70A76" w:rsidRPr="00F66054">
        <w:rPr>
          <w:rFonts w:ascii="Georgia" w:hAnsi="Georgia" w:cs="Times New Roman"/>
          <w:sz w:val="22"/>
          <w:szCs w:val="22"/>
        </w:rPr>
        <w:t xml:space="preserve"> Comienzan</w:t>
      </w:r>
      <w:r w:rsidR="00A23E14" w:rsidRPr="00F66054">
        <w:rPr>
          <w:rFonts w:ascii="Georgia" w:hAnsi="Georgia" w:cs="Times New Roman"/>
          <w:sz w:val="22"/>
          <w:szCs w:val="22"/>
        </w:rPr>
        <w:t xml:space="preserve"> </w:t>
      </w:r>
      <w:r w:rsidR="00D70A76" w:rsidRPr="00F66054">
        <w:rPr>
          <w:rFonts w:ascii="Georgia" w:hAnsi="Georgia" w:cs="Times New Roman"/>
          <w:sz w:val="22"/>
          <w:szCs w:val="22"/>
        </w:rPr>
        <w:t xml:space="preserve">con </w:t>
      </w:r>
      <w:r w:rsidR="00A23E14" w:rsidRPr="00F66054">
        <w:rPr>
          <w:rFonts w:ascii="Georgia" w:hAnsi="Georgia" w:cs="Times New Roman"/>
          <w:sz w:val="22"/>
          <w:szCs w:val="22"/>
        </w:rPr>
        <w:t xml:space="preserve">la misma palabra “economía”, cuya raíz griega </w:t>
      </w:r>
      <w:r w:rsidR="00D70A76" w:rsidRPr="00F66054">
        <w:rPr>
          <w:rFonts w:ascii="Georgia" w:hAnsi="Georgia" w:cs="Times New Roman"/>
          <w:sz w:val="22"/>
          <w:szCs w:val="22"/>
        </w:rPr>
        <w:t>florece</w:t>
      </w:r>
      <w:r w:rsidR="0075607C" w:rsidRPr="00F66054">
        <w:rPr>
          <w:rFonts w:ascii="Georgia" w:hAnsi="Georgia" w:cs="Times New Roman"/>
          <w:sz w:val="22"/>
          <w:szCs w:val="22"/>
        </w:rPr>
        <w:t xml:space="preserve"> precisamente entre los muros domésticos y en el contexto familiar: el termino </w:t>
      </w:r>
      <w:r w:rsidR="0075607C" w:rsidRPr="00F66054">
        <w:rPr>
          <w:rFonts w:ascii="Georgia" w:hAnsi="Georgia" w:cs="Times New Roman"/>
          <w:color w:val="000000" w:themeColor="text1"/>
          <w:sz w:val="22"/>
          <w:szCs w:val="22"/>
        </w:rPr>
        <w:t>ο</w:t>
      </w:r>
      <w:r w:rsidR="0075607C" w:rsidRPr="00F66054">
        <w:rPr>
          <w:rFonts w:ascii="Calibri" w:eastAsia="Calibri" w:hAnsi="Calibri" w:cs="Calibri"/>
          <w:color w:val="000000" w:themeColor="text1"/>
          <w:sz w:val="22"/>
          <w:szCs w:val="22"/>
        </w:rPr>
        <w:t>ἶ</w:t>
      </w:r>
      <w:r w:rsidR="0075607C" w:rsidRPr="00F66054">
        <w:rPr>
          <w:rFonts w:ascii="Georgia" w:hAnsi="Georgia" w:cs="Times New Roman"/>
          <w:color w:val="000000" w:themeColor="text1"/>
          <w:sz w:val="22"/>
          <w:szCs w:val="22"/>
        </w:rPr>
        <w:t>κος (</w:t>
      </w:r>
      <w:r w:rsidR="0075607C" w:rsidRPr="00F66054">
        <w:rPr>
          <w:rFonts w:ascii="Georgia" w:hAnsi="Georgia" w:cs="Times New Roman"/>
          <w:i/>
          <w:iCs/>
          <w:color w:val="000000" w:themeColor="text1"/>
          <w:sz w:val="22"/>
          <w:szCs w:val="22"/>
        </w:rPr>
        <w:t>oikos</w:t>
      </w:r>
      <w:r w:rsidR="0075607C" w:rsidRPr="00F66054">
        <w:rPr>
          <w:rFonts w:ascii="Georgia" w:hAnsi="Georgia" w:cs="Times New Roman"/>
          <w:color w:val="000000" w:themeColor="text1"/>
          <w:sz w:val="22"/>
          <w:szCs w:val="22"/>
        </w:rPr>
        <w:t xml:space="preserve">) indica </w:t>
      </w:r>
      <w:r w:rsidR="00484C48" w:rsidRPr="00F66054">
        <w:rPr>
          <w:rFonts w:ascii="Georgia" w:hAnsi="Georgia" w:cs="Times New Roman"/>
          <w:color w:val="000000" w:themeColor="text1"/>
          <w:sz w:val="22"/>
          <w:szCs w:val="22"/>
        </w:rPr>
        <w:t>tanto “casa” como “familia” y el término νόμος (</w:t>
      </w:r>
      <w:r w:rsidR="00484C48" w:rsidRPr="00F66054">
        <w:rPr>
          <w:rFonts w:ascii="Georgia" w:hAnsi="Georgia" w:cs="Times New Roman"/>
          <w:i/>
          <w:iCs/>
          <w:color w:val="000000" w:themeColor="text1"/>
          <w:sz w:val="22"/>
          <w:szCs w:val="22"/>
        </w:rPr>
        <w:t>nomos</w:t>
      </w:r>
      <w:r w:rsidR="00484C48" w:rsidRPr="00F66054">
        <w:rPr>
          <w:rFonts w:ascii="Georgia" w:hAnsi="Georgia" w:cs="Times New Roman"/>
          <w:color w:val="000000" w:themeColor="text1"/>
          <w:sz w:val="22"/>
          <w:szCs w:val="22"/>
        </w:rPr>
        <w:t xml:space="preserve">) </w:t>
      </w:r>
      <w:r w:rsidR="00060E49" w:rsidRPr="00F66054">
        <w:rPr>
          <w:rFonts w:ascii="Georgia" w:hAnsi="Georgia" w:cs="Times New Roman"/>
          <w:color w:val="000000" w:themeColor="text1"/>
          <w:sz w:val="22"/>
          <w:szCs w:val="22"/>
        </w:rPr>
        <w:t xml:space="preserve">señala la “ley”. La “oikonomia” tiene, por tanto, </w:t>
      </w:r>
      <w:r w:rsidR="003C6EBE" w:rsidRPr="00F66054">
        <w:rPr>
          <w:rFonts w:ascii="Georgia" w:hAnsi="Georgia" w:cs="Times New Roman"/>
          <w:color w:val="000000" w:themeColor="text1"/>
          <w:sz w:val="22"/>
          <w:szCs w:val="22"/>
        </w:rPr>
        <w:t xml:space="preserve">desde su origen relación con las reglas que gobiernan </w:t>
      </w:r>
      <w:r w:rsidR="007C1051" w:rsidRPr="00F66054">
        <w:rPr>
          <w:rFonts w:ascii="Georgia" w:hAnsi="Georgia" w:cs="Times New Roman"/>
          <w:color w:val="000000" w:themeColor="text1"/>
          <w:sz w:val="22"/>
          <w:szCs w:val="22"/>
        </w:rPr>
        <w:t xml:space="preserve">los asuntos domésticos y, por ello, con las elecciones que conciernen a la familia. La cercanía etimológica entre familia y economía no debería sorprendernos: </w:t>
      </w:r>
      <w:r w:rsidR="001A2AB6">
        <w:rPr>
          <w:rFonts w:ascii="Georgia" w:hAnsi="Georgia" w:cs="Times New Roman"/>
          <w:color w:val="000000" w:themeColor="text1"/>
          <w:sz w:val="22"/>
          <w:szCs w:val="22"/>
        </w:rPr>
        <w:t>hasta la Edad M</w:t>
      </w:r>
      <w:r w:rsidR="00527222" w:rsidRPr="00F66054">
        <w:rPr>
          <w:rFonts w:ascii="Georgia" w:hAnsi="Georgia" w:cs="Times New Roman"/>
          <w:color w:val="000000" w:themeColor="text1"/>
          <w:sz w:val="22"/>
          <w:szCs w:val="22"/>
        </w:rPr>
        <w:t>oderna los bienes y los servicios vení</w:t>
      </w:r>
      <w:r w:rsidR="00C00983" w:rsidRPr="00F66054">
        <w:rPr>
          <w:rFonts w:ascii="Georgia" w:hAnsi="Georgia" w:cs="Times New Roman"/>
          <w:color w:val="000000" w:themeColor="text1"/>
          <w:sz w:val="22"/>
          <w:szCs w:val="22"/>
        </w:rPr>
        <w:t>an, en buena parte, ya sea producido</w:t>
      </w:r>
      <w:r w:rsidR="00743695" w:rsidRPr="00F66054">
        <w:rPr>
          <w:rFonts w:ascii="Georgia" w:hAnsi="Georgia" w:cs="Times New Roman"/>
          <w:color w:val="000000" w:themeColor="text1"/>
          <w:sz w:val="22"/>
          <w:szCs w:val="22"/>
        </w:rPr>
        <w:t>s</w:t>
      </w:r>
      <w:r w:rsidR="00C00983" w:rsidRPr="00F66054">
        <w:rPr>
          <w:rFonts w:ascii="Georgia" w:hAnsi="Georgia" w:cs="Times New Roman"/>
          <w:color w:val="000000" w:themeColor="text1"/>
          <w:sz w:val="22"/>
          <w:szCs w:val="22"/>
        </w:rPr>
        <w:t xml:space="preserve"> o </w:t>
      </w:r>
      <w:r w:rsidR="00527222" w:rsidRPr="00F66054">
        <w:rPr>
          <w:rFonts w:ascii="Georgia" w:hAnsi="Georgia" w:cs="Times New Roman"/>
          <w:color w:val="000000" w:themeColor="text1"/>
          <w:sz w:val="22"/>
          <w:szCs w:val="22"/>
        </w:rPr>
        <w:t xml:space="preserve">consumidos en el contexto familiar </w:t>
      </w:r>
      <w:r w:rsidR="00C00983" w:rsidRPr="00F66054">
        <w:rPr>
          <w:rFonts w:ascii="Georgia" w:hAnsi="Georgia" w:cs="Times New Roman"/>
          <w:color w:val="000000" w:themeColor="text1"/>
          <w:sz w:val="22"/>
          <w:szCs w:val="22"/>
        </w:rPr>
        <w:t xml:space="preserve">sin jamás ser, por tanto, mediados por el mercado. Hoy es diferente. </w:t>
      </w:r>
      <w:r w:rsidR="001A2AB6">
        <w:rPr>
          <w:rFonts w:ascii="Georgia" w:hAnsi="Georgia" w:cs="Times New Roman"/>
          <w:color w:val="000000" w:themeColor="text1"/>
          <w:sz w:val="22"/>
          <w:szCs w:val="22"/>
        </w:rPr>
        <w:t>Después de la Revolución I</w:t>
      </w:r>
      <w:r w:rsidR="00C00983" w:rsidRPr="00F66054">
        <w:rPr>
          <w:rFonts w:ascii="Georgia" w:hAnsi="Georgia" w:cs="Times New Roman"/>
          <w:color w:val="000000" w:themeColor="text1"/>
          <w:sz w:val="22"/>
          <w:szCs w:val="22"/>
        </w:rPr>
        <w:t>ndustrial a la familia</w:t>
      </w:r>
      <w:r w:rsidR="006B11D2" w:rsidRPr="00F66054">
        <w:rPr>
          <w:rFonts w:ascii="Georgia" w:hAnsi="Georgia" w:cs="Times New Roman"/>
          <w:color w:val="000000" w:themeColor="text1"/>
          <w:sz w:val="22"/>
          <w:szCs w:val="22"/>
        </w:rPr>
        <w:t xml:space="preserve"> le quedó</w:t>
      </w:r>
      <w:r w:rsidR="00E4433E" w:rsidRPr="00F66054">
        <w:rPr>
          <w:rFonts w:ascii="Georgia" w:hAnsi="Georgia" w:cs="Times New Roman"/>
          <w:color w:val="000000" w:themeColor="text1"/>
          <w:sz w:val="22"/>
          <w:szCs w:val="22"/>
        </w:rPr>
        <w:t>, a lo sumo</w:t>
      </w:r>
      <w:r w:rsidR="006B11D2" w:rsidRPr="00F66054">
        <w:rPr>
          <w:rFonts w:ascii="Georgia" w:hAnsi="Georgia" w:cs="Times New Roman"/>
          <w:color w:val="000000" w:themeColor="text1"/>
          <w:sz w:val="22"/>
          <w:szCs w:val="22"/>
        </w:rPr>
        <w:t>, la tarea de producir los afectos</w:t>
      </w:r>
      <w:r w:rsidR="00EB7F83" w:rsidRPr="00F66054">
        <w:rPr>
          <w:rFonts w:ascii="Georgia" w:hAnsi="Georgia" w:cs="Times New Roman"/>
          <w:color w:val="000000" w:themeColor="text1"/>
          <w:sz w:val="22"/>
          <w:szCs w:val="22"/>
        </w:rPr>
        <w:t xml:space="preserve"> mi</w:t>
      </w:r>
      <w:r w:rsidR="00E4433E" w:rsidRPr="00F66054">
        <w:rPr>
          <w:rFonts w:ascii="Georgia" w:hAnsi="Georgia" w:cs="Times New Roman"/>
          <w:color w:val="000000" w:themeColor="text1"/>
          <w:sz w:val="22"/>
          <w:szCs w:val="22"/>
        </w:rPr>
        <w:t xml:space="preserve">entras el tiempo de los miembros adultos de la familia es intercambiado </w:t>
      </w:r>
      <w:r w:rsidR="00743695" w:rsidRPr="00F66054">
        <w:rPr>
          <w:rFonts w:ascii="Georgia" w:hAnsi="Georgia" w:cs="Times New Roman"/>
          <w:color w:val="000000" w:themeColor="text1"/>
          <w:sz w:val="22"/>
          <w:szCs w:val="22"/>
        </w:rPr>
        <w:t>en el mercado del trabajo por un</w:t>
      </w:r>
      <w:r w:rsidR="00E4433E" w:rsidRPr="00F66054">
        <w:rPr>
          <w:rFonts w:ascii="Georgia" w:hAnsi="Georgia" w:cs="Times New Roman"/>
          <w:color w:val="000000" w:themeColor="text1"/>
          <w:sz w:val="22"/>
          <w:szCs w:val="22"/>
        </w:rPr>
        <w:t xml:space="preserve"> salario </w:t>
      </w:r>
      <w:r w:rsidR="00A21505" w:rsidRPr="00F66054">
        <w:rPr>
          <w:rFonts w:ascii="Georgia" w:hAnsi="Georgia" w:cs="Times New Roman"/>
          <w:color w:val="000000" w:themeColor="text1"/>
          <w:sz w:val="22"/>
          <w:szCs w:val="22"/>
        </w:rPr>
        <w:t>destinado a la adquisición de biene</w:t>
      </w:r>
      <w:r w:rsidR="00D70A76" w:rsidRPr="00F66054">
        <w:rPr>
          <w:rFonts w:ascii="Georgia" w:hAnsi="Georgia" w:cs="Times New Roman"/>
          <w:color w:val="000000" w:themeColor="text1"/>
          <w:sz w:val="22"/>
          <w:szCs w:val="22"/>
        </w:rPr>
        <w:t>s</w:t>
      </w:r>
      <w:r w:rsidR="00A21505" w:rsidRPr="00F66054">
        <w:rPr>
          <w:rFonts w:ascii="Georgia" w:hAnsi="Georgia" w:cs="Times New Roman"/>
          <w:color w:val="000000" w:themeColor="text1"/>
          <w:sz w:val="22"/>
          <w:szCs w:val="22"/>
        </w:rPr>
        <w:t xml:space="preserve"> materiales y servicios producidos por las </w:t>
      </w:r>
      <w:r w:rsidR="00D70A76" w:rsidRPr="00F66054">
        <w:rPr>
          <w:rFonts w:ascii="Georgia" w:hAnsi="Georgia" w:cs="Times New Roman"/>
          <w:color w:val="000000" w:themeColor="text1"/>
          <w:sz w:val="22"/>
          <w:szCs w:val="22"/>
        </w:rPr>
        <w:t>empresas.</w:t>
      </w:r>
    </w:p>
    <w:p w14:paraId="3923E357" w14:textId="77777777" w:rsidR="00675085" w:rsidRPr="00F66054" w:rsidRDefault="00675085" w:rsidP="00103014">
      <w:pPr>
        <w:jc w:val="both"/>
        <w:rPr>
          <w:rFonts w:ascii="Georgia" w:hAnsi="Georgia" w:cs="Times New Roman"/>
          <w:color w:val="000000" w:themeColor="text1"/>
          <w:sz w:val="22"/>
          <w:szCs w:val="22"/>
        </w:rPr>
      </w:pPr>
    </w:p>
    <w:p w14:paraId="30D54F6E" w14:textId="1580EA3E" w:rsidR="00675085" w:rsidRPr="00F66054" w:rsidRDefault="00675085" w:rsidP="00103014">
      <w:pPr>
        <w:jc w:val="both"/>
        <w:rPr>
          <w:rFonts w:ascii="Georgia" w:hAnsi="Georgia" w:cs="Times New Roman"/>
          <w:color w:val="000000" w:themeColor="text1"/>
          <w:sz w:val="22"/>
          <w:szCs w:val="22"/>
        </w:rPr>
      </w:pPr>
      <w:r w:rsidRPr="00F66054">
        <w:rPr>
          <w:rFonts w:ascii="Georgia" w:hAnsi="Georgia" w:cs="Times New Roman"/>
          <w:color w:val="000000" w:themeColor="text1"/>
          <w:sz w:val="22"/>
          <w:szCs w:val="22"/>
        </w:rPr>
        <w:t>Y como el espacio de las relaciones económicas se ha extendido enormemente hasta absorber a la gran mayoría de las relaciones humanas</w:t>
      </w:r>
      <w:r w:rsidR="00031804" w:rsidRPr="00F66054">
        <w:rPr>
          <w:rFonts w:ascii="Georgia" w:hAnsi="Georgia" w:cs="Times New Roman"/>
          <w:color w:val="000000" w:themeColor="text1"/>
          <w:sz w:val="22"/>
          <w:szCs w:val="22"/>
        </w:rPr>
        <w:t xml:space="preserve">, así la economía, esta vez entendida como disciplina académica, se ha convertido en estas décadas en la ciencia imperialista que ha fagocitado a las otras ciencias sociales. </w:t>
      </w:r>
      <w:r w:rsidR="00823057" w:rsidRPr="00F66054">
        <w:rPr>
          <w:rFonts w:ascii="Georgia" w:hAnsi="Georgia" w:cs="Times New Roman"/>
          <w:color w:val="000000" w:themeColor="text1"/>
          <w:sz w:val="22"/>
          <w:szCs w:val="22"/>
        </w:rPr>
        <w:t>Desde hace ya tiempo que los e</w:t>
      </w:r>
      <w:r w:rsidR="00D57680" w:rsidRPr="00F66054">
        <w:rPr>
          <w:rFonts w:ascii="Georgia" w:hAnsi="Georgia" w:cs="Times New Roman"/>
          <w:color w:val="000000" w:themeColor="text1"/>
          <w:sz w:val="22"/>
          <w:szCs w:val="22"/>
        </w:rPr>
        <w:t>con</w:t>
      </w:r>
      <w:r w:rsidR="00823057" w:rsidRPr="00F66054">
        <w:rPr>
          <w:rFonts w:ascii="Georgia" w:hAnsi="Georgia" w:cs="Times New Roman"/>
          <w:color w:val="000000" w:themeColor="text1"/>
          <w:sz w:val="22"/>
          <w:szCs w:val="22"/>
        </w:rPr>
        <w:t>o</w:t>
      </w:r>
      <w:r w:rsidR="00D57680" w:rsidRPr="00F66054">
        <w:rPr>
          <w:rFonts w:ascii="Georgia" w:hAnsi="Georgia" w:cs="Times New Roman"/>
          <w:color w:val="000000" w:themeColor="text1"/>
          <w:sz w:val="22"/>
          <w:szCs w:val="22"/>
        </w:rPr>
        <w:t xml:space="preserve">mistas </w:t>
      </w:r>
      <w:r w:rsidR="00F40715" w:rsidRPr="00F66054">
        <w:rPr>
          <w:rFonts w:ascii="Georgia" w:hAnsi="Georgia" w:cs="Times New Roman"/>
          <w:color w:val="000000" w:themeColor="text1"/>
          <w:sz w:val="22"/>
          <w:szCs w:val="22"/>
        </w:rPr>
        <w:t>han ido más allá</w:t>
      </w:r>
      <w:r w:rsidR="00823057" w:rsidRPr="00F66054">
        <w:rPr>
          <w:rFonts w:ascii="Georgia" w:hAnsi="Georgia" w:cs="Times New Roman"/>
          <w:color w:val="000000" w:themeColor="text1"/>
          <w:sz w:val="22"/>
          <w:szCs w:val="22"/>
        </w:rPr>
        <w:t xml:space="preserve"> de</w:t>
      </w:r>
      <w:r w:rsidR="00C33F70" w:rsidRPr="00F66054">
        <w:rPr>
          <w:rFonts w:ascii="Georgia" w:hAnsi="Georgia" w:cs="Times New Roman"/>
          <w:color w:val="000000" w:themeColor="text1"/>
          <w:sz w:val="22"/>
          <w:szCs w:val="22"/>
        </w:rPr>
        <w:t xml:space="preserve"> la investigación sobre el funcionamie</w:t>
      </w:r>
      <w:r w:rsidR="004D1E86" w:rsidRPr="00F66054">
        <w:rPr>
          <w:rFonts w:ascii="Georgia" w:hAnsi="Georgia" w:cs="Times New Roman"/>
          <w:color w:val="000000" w:themeColor="text1"/>
          <w:sz w:val="22"/>
          <w:szCs w:val="22"/>
        </w:rPr>
        <w:t>nto de las empresas y de los merc</w:t>
      </w:r>
      <w:r w:rsidR="00C33F70" w:rsidRPr="00F66054">
        <w:rPr>
          <w:rFonts w:ascii="Georgia" w:hAnsi="Georgia" w:cs="Times New Roman"/>
          <w:color w:val="000000" w:themeColor="text1"/>
          <w:sz w:val="22"/>
          <w:szCs w:val="22"/>
        </w:rPr>
        <w:t xml:space="preserve">ados </w:t>
      </w:r>
      <w:r w:rsidR="00B5781F" w:rsidRPr="00F66054">
        <w:rPr>
          <w:rFonts w:ascii="Georgia" w:hAnsi="Georgia" w:cs="Times New Roman"/>
          <w:color w:val="000000" w:themeColor="text1"/>
          <w:sz w:val="22"/>
          <w:szCs w:val="22"/>
        </w:rPr>
        <w:t xml:space="preserve">para llegar a indagar en temas relacionados con la psicología y las ciencias comportamentales, </w:t>
      </w:r>
      <w:r w:rsidR="004D1E86" w:rsidRPr="00F66054">
        <w:rPr>
          <w:rFonts w:ascii="Georgia" w:hAnsi="Georgia" w:cs="Times New Roman"/>
          <w:color w:val="000000" w:themeColor="text1"/>
          <w:sz w:val="22"/>
          <w:szCs w:val="22"/>
        </w:rPr>
        <w:t>la economía</w:t>
      </w:r>
      <w:r w:rsidR="00EB1350" w:rsidRPr="00F66054">
        <w:rPr>
          <w:rFonts w:ascii="Georgia" w:hAnsi="Georgia" w:cs="Times New Roman"/>
          <w:color w:val="000000" w:themeColor="text1"/>
          <w:sz w:val="22"/>
          <w:szCs w:val="22"/>
        </w:rPr>
        <w:t xml:space="preserve"> de</w:t>
      </w:r>
      <w:r w:rsidR="002C63B8" w:rsidRPr="00F66054">
        <w:rPr>
          <w:rFonts w:ascii="Georgia" w:hAnsi="Georgia" w:cs="Times New Roman"/>
          <w:color w:val="000000" w:themeColor="text1"/>
          <w:sz w:val="22"/>
          <w:szCs w:val="22"/>
        </w:rPr>
        <w:t>l crimen, la economía de las culturas y de la</w:t>
      </w:r>
      <w:r w:rsidR="007B49C0" w:rsidRPr="00F66054">
        <w:rPr>
          <w:rFonts w:ascii="Georgia" w:hAnsi="Georgia" w:cs="Times New Roman"/>
          <w:color w:val="000000" w:themeColor="text1"/>
          <w:sz w:val="22"/>
          <w:szCs w:val="22"/>
        </w:rPr>
        <w:t>s</w:t>
      </w:r>
      <w:r w:rsidR="002C63B8" w:rsidRPr="00F66054">
        <w:rPr>
          <w:rFonts w:ascii="Georgia" w:hAnsi="Georgia" w:cs="Times New Roman"/>
          <w:color w:val="000000" w:themeColor="text1"/>
          <w:sz w:val="22"/>
          <w:szCs w:val="22"/>
        </w:rPr>
        <w:t xml:space="preserve"> religiones, etcétera. </w:t>
      </w:r>
      <w:r w:rsidR="007B49C0" w:rsidRPr="00F66054">
        <w:rPr>
          <w:rFonts w:ascii="Georgia" w:hAnsi="Georgia" w:cs="Times New Roman"/>
          <w:color w:val="000000" w:themeColor="text1"/>
          <w:sz w:val="22"/>
          <w:szCs w:val="22"/>
        </w:rPr>
        <w:t xml:space="preserve">Y entre los muchos temas que a primera vista pueden parecer ajenos al interés del economista, la ciencia económica </w:t>
      </w:r>
      <w:r w:rsidR="00C5151A" w:rsidRPr="00F66054">
        <w:rPr>
          <w:rFonts w:ascii="Georgia" w:hAnsi="Georgia" w:cs="Times New Roman"/>
          <w:color w:val="000000" w:themeColor="text1"/>
          <w:sz w:val="22"/>
          <w:szCs w:val="22"/>
        </w:rPr>
        <w:t xml:space="preserve">en los últimos años </w:t>
      </w:r>
      <w:r w:rsidR="007B49C0" w:rsidRPr="00F66054">
        <w:rPr>
          <w:rFonts w:ascii="Georgia" w:hAnsi="Georgia" w:cs="Times New Roman"/>
          <w:color w:val="000000" w:themeColor="text1"/>
          <w:sz w:val="22"/>
          <w:szCs w:val="22"/>
        </w:rPr>
        <w:t xml:space="preserve">ha </w:t>
      </w:r>
      <w:r w:rsidR="00C5151A">
        <w:rPr>
          <w:rFonts w:ascii="Georgia" w:hAnsi="Georgia" w:cs="Times New Roman"/>
          <w:color w:val="000000" w:themeColor="text1"/>
          <w:sz w:val="22"/>
          <w:szCs w:val="22"/>
        </w:rPr>
        <w:t xml:space="preserve">regresado </w:t>
      </w:r>
      <w:r w:rsidR="007B49C0" w:rsidRPr="00F66054">
        <w:rPr>
          <w:rFonts w:ascii="Georgia" w:hAnsi="Georgia" w:cs="Times New Roman"/>
          <w:color w:val="000000" w:themeColor="text1"/>
          <w:sz w:val="22"/>
          <w:szCs w:val="22"/>
        </w:rPr>
        <w:t>a sus raíces, volviendo a ocuparse de la familia.</w:t>
      </w:r>
    </w:p>
    <w:p w14:paraId="107AB873" w14:textId="77777777" w:rsidR="00875924" w:rsidRPr="00F66054" w:rsidRDefault="00875924" w:rsidP="00103014">
      <w:pPr>
        <w:jc w:val="both"/>
        <w:rPr>
          <w:rFonts w:ascii="Georgia" w:hAnsi="Georgia" w:cs="Times New Roman"/>
          <w:color w:val="000000" w:themeColor="text1"/>
          <w:sz w:val="22"/>
          <w:szCs w:val="22"/>
        </w:rPr>
      </w:pPr>
    </w:p>
    <w:p w14:paraId="4F02D291" w14:textId="706286E3" w:rsidR="00875924" w:rsidRPr="00F66054" w:rsidRDefault="001A2AB6" w:rsidP="00103014">
      <w:pPr>
        <w:jc w:val="both"/>
        <w:rPr>
          <w:rFonts w:ascii="Georgia" w:hAnsi="Georgia" w:cs="Times New Roman"/>
          <w:sz w:val="22"/>
          <w:szCs w:val="22"/>
        </w:rPr>
      </w:pPr>
      <w:r>
        <w:rPr>
          <w:rFonts w:ascii="Georgia" w:hAnsi="Georgia" w:cs="Times New Roman"/>
          <w:sz w:val="22"/>
          <w:szCs w:val="22"/>
        </w:rPr>
        <w:t>El premio N</w:t>
      </w:r>
      <w:r w:rsidR="00AA145B" w:rsidRPr="00F66054">
        <w:rPr>
          <w:rFonts w:ascii="Georgia" w:hAnsi="Georgia" w:cs="Times New Roman"/>
          <w:sz w:val="22"/>
          <w:szCs w:val="22"/>
        </w:rPr>
        <w:t>obel</w:t>
      </w:r>
      <w:r w:rsidR="00834F1B" w:rsidRPr="00F66054">
        <w:rPr>
          <w:rFonts w:ascii="Georgia" w:hAnsi="Georgia" w:cs="Times New Roman"/>
          <w:sz w:val="22"/>
          <w:szCs w:val="22"/>
        </w:rPr>
        <w:t xml:space="preserve"> Gary</w:t>
      </w:r>
      <w:r w:rsidR="00CD0D4D" w:rsidRPr="00F66054">
        <w:rPr>
          <w:rFonts w:ascii="Georgia" w:hAnsi="Georgia" w:cs="Times New Roman"/>
          <w:sz w:val="22"/>
          <w:szCs w:val="22"/>
        </w:rPr>
        <w:t xml:space="preserve"> Becker</w:t>
      </w:r>
      <w:r w:rsidR="003738B1" w:rsidRPr="00F66054">
        <w:rPr>
          <w:rFonts w:ascii="Georgia" w:hAnsi="Georgia" w:cs="Times New Roman"/>
          <w:sz w:val="22"/>
          <w:szCs w:val="22"/>
        </w:rPr>
        <w:t>,</w:t>
      </w:r>
      <w:r w:rsidR="00AA145B" w:rsidRPr="00F66054">
        <w:rPr>
          <w:rFonts w:ascii="Georgia" w:hAnsi="Georgia" w:cs="Times New Roman"/>
          <w:sz w:val="22"/>
          <w:szCs w:val="22"/>
        </w:rPr>
        <w:t xml:space="preserve"> </w:t>
      </w:r>
      <w:r w:rsidR="00CD0D4D" w:rsidRPr="00F66054">
        <w:rPr>
          <w:rFonts w:ascii="Georgia" w:hAnsi="Georgia" w:cs="Times New Roman"/>
          <w:sz w:val="22"/>
          <w:szCs w:val="22"/>
        </w:rPr>
        <w:t xml:space="preserve">que en 1981 publicó un famoso </w:t>
      </w:r>
      <w:r w:rsidR="003738B1" w:rsidRPr="00F66054">
        <w:rPr>
          <w:rFonts w:ascii="Georgia" w:hAnsi="Georgia" w:cs="Times New Roman"/>
          <w:i/>
          <w:sz w:val="22"/>
          <w:szCs w:val="22"/>
        </w:rPr>
        <w:t xml:space="preserve">Tratado sobre la </w:t>
      </w:r>
      <w:r w:rsidR="003738B1" w:rsidRPr="00990CE6">
        <w:rPr>
          <w:rFonts w:ascii="Georgia" w:hAnsi="Georgia" w:cs="Times New Roman"/>
          <w:i/>
          <w:sz w:val="22"/>
          <w:szCs w:val="22"/>
        </w:rPr>
        <w:t>familia</w:t>
      </w:r>
      <w:r w:rsidR="003738B1" w:rsidRPr="00F66054">
        <w:rPr>
          <w:rFonts w:ascii="Georgia" w:hAnsi="Georgia" w:cs="Times New Roman"/>
          <w:sz w:val="22"/>
          <w:szCs w:val="22"/>
        </w:rPr>
        <w:t xml:space="preserve">, contribuyó enormemente al </w:t>
      </w:r>
      <w:r w:rsidR="00AA145B" w:rsidRPr="00F66054">
        <w:rPr>
          <w:rFonts w:ascii="Georgia" w:hAnsi="Georgia" w:cs="Times New Roman"/>
          <w:sz w:val="22"/>
          <w:szCs w:val="22"/>
        </w:rPr>
        <w:t>éxito de la rama</w:t>
      </w:r>
      <w:r w:rsidR="003738B1" w:rsidRPr="00F66054">
        <w:rPr>
          <w:rFonts w:ascii="Georgia" w:hAnsi="Georgia" w:cs="Times New Roman"/>
          <w:sz w:val="22"/>
          <w:szCs w:val="22"/>
        </w:rPr>
        <w:t xml:space="preserve"> de estudios económicos conocida</w:t>
      </w:r>
      <w:r w:rsidR="00AA145B" w:rsidRPr="00F66054">
        <w:rPr>
          <w:rFonts w:ascii="Georgia" w:hAnsi="Georgia" w:cs="Times New Roman"/>
          <w:sz w:val="22"/>
          <w:szCs w:val="22"/>
        </w:rPr>
        <w:t xml:space="preserve"> como economía de la familia (</w:t>
      </w:r>
      <w:r w:rsidR="00AA145B" w:rsidRPr="00F66054">
        <w:rPr>
          <w:rFonts w:ascii="Georgia" w:hAnsi="Georgia" w:cs="Times New Roman"/>
          <w:i/>
          <w:sz w:val="22"/>
          <w:szCs w:val="22"/>
        </w:rPr>
        <w:t>family economics</w:t>
      </w:r>
      <w:r w:rsidR="003738B1" w:rsidRPr="00F66054">
        <w:rPr>
          <w:rFonts w:ascii="Georgia" w:hAnsi="Georgia" w:cs="Times New Roman"/>
          <w:sz w:val="22"/>
          <w:szCs w:val="22"/>
        </w:rPr>
        <w:t xml:space="preserve">). El proyecto de Becker y de los otros autores de esta rama era radical: </w:t>
      </w:r>
      <w:r w:rsidR="0094745D" w:rsidRPr="00F66054">
        <w:rPr>
          <w:rFonts w:ascii="Georgia" w:hAnsi="Georgia" w:cs="Times New Roman"/>
          <w:sz w:val="22"/>
          <w:szCs w:val="22"/>
        </w:rPr>
        <w:t>se trataba de utilizar los supuesto</w:t>
      </w:r>
      <w:r w:rsidR="000F60E2" w:rsidRPr="00F66054">
        <w:rPr>
          <w:rFonts w:ascii="Georgia" w:hAnsi="Georgia" w:cs="Times New Roman"/>
          <w:sz w:val="22"/>
          <w:szCs w:val="22"/>
        </w:rPr>
        <w:t>s</w:t>
      </w:r>
      <w:r w:rsidR="0094745D" w:rsidRPr="00F66054">
        <w:rPr>
          <w:rFonts w:ascii="Georgia" w:hAnsi="Georgia" w:cs="Times New Roman"/>
          <w:sz w:val="22"/>
          <w:szCs w:val="22"/>
        </w:rPr>
        <w:t xml:space="preserve"> fundacionales</w:t>
      </w:r>
      <w:r w:rsidR="000F60E2" w:rsidRPr="00F66054">
        <w:rPr>
          <w:rFonts w:ascii="Georgia" w:hAnsi="Georgia" w:cs="Times New Roman"/>
          <w:sz w:val="22"/>
          <w:szCs w:val="22"/>
        </w:rPr>
        <w:t xml:space="preserve"> y profundamente utilitaristas de la microeconomía que </w:t>
      </w:r>
      <w:r w:rsidR="00436777" w:rsidRPr="00F66054">
        <w:rPr>
          <w:rFonts w:ascii="Georgia" w:hAnsi="Georgia" w:cs="Times New Roman"/>
          <w:sz w:val="22"/>
          <w:szCs w:val="22"/>
        </w:rPr>
        <w:t xml:space="preserve">se relacionan con el comportamiento </w:t>
      </w:r>
      <w:r w:rsidR="00FD0126" w:rsidRPr="00F66054">
        <w:rPr>
          <w:rFonts w:ascii="Georgia" w:hAnsi="Georgia" w:cs="Times New Roman"/>
          <w:sz w:val="22"/>
          <w:szCs w:val="22"/>
        </w:rPr>
        <w:t>optimizador</w:t>
      </w:r>
      <w:r w:rsidR="00436777" w:rsidRPr="00F66054">
        <w:rPr>
          <w:rFonts w:ascii="Georgia" w:hAnsi="Georgia" w:cs="Times New Roman"/>
          <w:sz w:val="22"/>
          <w:szCs w:val="22"/>
        </w:rPr>
        <w:t xml:space="preserve"> de los individuos (cada individuo maximiza su propia utilidad), la esta</w:t>
      </w:r>
      <w:r w:rsidR="00FD0126" w:rsidRPr="00F66054">
        <w:rPr>
          <w:rFonts w:ascii="Georgia" w:hAnsi="Georgia" w:cs="Times New Roman"/>
          <w:sz w:val="22"/>
          <w:szCs w:val="22"/>
        </w:rPr>
        <w:t>bilidad de sus preferencias (cada individuo es</w:t>
      </w:r>
      <w:r>
        <w:rPr>
          <w:rFonts w:ascii="Georgia" w:hAnsi="Georgia" w:cs="Times New Roman"/>
          <w:sz w:val="22"/>
          <w:szCs w:val="22"/>
        </w:rPr>
        <w:t xml:space="preserve"> capaz</w:t>
      </w:r>
      <w:r w:rsidR="00990CE6">
        <w:rPr>
          <w:rFonts w:ascii="Georgia" w:hAnsi="Georgia" w:cs="Times New Roman"/>
          <w:sz w:val="22"/>
          <w:szCs w:val="22"/>
        </w:rPr>
        <w:t xml:space="preserve"> de juzgar por sí mismo qué</w:t>
      </w:r>
      <w:r w:rsidR="00FD0126" w:rsidRPr="00F66054">
        <w:rPr>
          <w:rFonts w:ascii="Georgia" w:hAnsi="Georgia" w:cs="Times New Roman"/>
          <w:sz w:val="22"/>
          <w:szCs w:val="22"/>
        </w:rPr>
        <w:t xml:space="preserve"> cosa es mejor para él) y la capacidad de los mercados de producir un equilibrio eficiente</w:t>
      </w:r>
      <w:r w:rsidR="00990CE6">
        <w:rPr>
          <w:rFonts w:ascii="Georgia" w:hAnsi="Georgia" w:cs="Times New Roman"/>
          <w:sz w:val="22"/>
          <w:szCs w:val="22"/>
        </w:rPr>
        <w:t>,</w:t>
      </w:r>
      <w:r w:rsidR="00FD0126" w:rsidRPr="00F66054">
        <w:rPr>
          <w:rFonts w:ascii="Georgia" w:hAnsi="Georgia" w:cs="Times New Roman"/>
          <w:sz w:val="22"/>
          <w:szCs w:val="22"/>
        </w:rPr>
        <w:t xml:space="preserve"> para e</w:t>
      </w:r>
      <w:r w:rsidR="00D8643C" w:rsidRPr="00F66054">
        <w:rPr>
          <w:rFonts w:ascii="Georgia" w:hAnsi="Georgia" w:cs="Times New Roman"/>
          <w:sz w:val="22"/>
          <w:szCs w:val="22"/>
        </w:rPr>
        <w:t xml:space="preserve">xplicar las decisiones individuales </w:t>
      </w:r>
      <w:r w:rsidR="00990CE6">
        <w:rPr>
          <w:rFonts w:ascii="Georgia" w:hAnsi="Georgia" w:cs="Times New Roman"/>
          <w:sz w:val="22"/>
          <w:szCs w:val="22"/>
        </w:rPr>
        <w:t>de</w:t>
      </w:r>
      <w:r w:rsidR="00D8643C" w:rsidRPr="00F66054">
        <w:rPr>
          <w:rFonts w:ascii="Georgia" w:hAnsi="Georgia" w:cs="Times New Roman"/>
          <w:sz w:val="22"/>
          <w:szCs w:val="22"/>
        </w:rPr>
        <w:t xml:space="preserve"> formar una familia, contraer matrimonio, las elecciones procreativas y aquellas relacionadas a la educación de los hijos y el divorcio. E</w:t>
      </w:r>
      <w:r w:rsidR="00376FF5" w:rsidRPr="00F66054">
        <w:rPr>
          <w:rFonts w:ascii="Georgia" w:hAnsi="Georgia" w:cs="Times New Roman"/>
          <w:sz w:val="22"/>
          <w:szCs w:val="22"/>
        </w:rPr>
        <w:t xml:space="preserve">n otras </w:t>
      </w:r>
      <w:r w:rsidR="002B55A9" w:rsidRPr="00F66054">
        <w:rPr>
          <w:rFonts w:ascii="Georgia" w:hAnsi="Georgia" w:cs="Times New Roman"/>
          <w:sz w:val="22"/>
          <w:szCs w:val="22"/>
        </w:rPr>
        <w:t xml:space="preserve">palabras, el </w:t>
      </w:r>
      <w:r w:rsidR="002B55A9" w:rsidRPr="00F66054">
        <w:rPr>
          <w:rFonts w:ascii="Georgia" w:hAnsi="Georgia" w:cs="Times New Roman"/>
          <w:i/>
          <w:sz w:val="22"/>
          <w:szCs w:val="22"/>
        </w:rPr>
        <w:t>homo oeconomicus</w:t>
      </w:r>
      <w:r w:rsidR="002B55A9" w:rsidRPr="00F66054">
        <w:rPr>
          <w:rFonts w:ascii="Georgia" w:hAnsi="Georgia" w:cs="Times New Roman"/>
          <w:sz w:val="22"/>
          <w:szCs w:val="22"/>
        </w:rPr>
        <w:t xml:space="preserve"> ya no frente a las decisiones de </w:t>
      </w:r>
      <w:r w:rsidR="00376FF5" w:rsidRPr="00F66054">
        <w:rPr>
          <w:rFonts w:ascii="Georgia" w:hAnsi="Georgia" w:cs="Times New Roman"/>
          <w:sz w:val="22"/>
          <w:szCs w:val="22"/>
        </w:rPr>
        <w:t>consumo;</w:t>
      </w:r>
      <w:r w:rsidR="002B55A9" w:rsidRPr="00F66054">
        <w:rPr>
          <w:rFonts w:ascii="Georgia" w:hAnsi="Georgia" w:cs="Times New Roman"/>
          <w:sz w:val="22"/>
          <w:szCs w:val="22"/>
        </w:rPr>
        <w:t xml:space="preserve"> sino que, más bien, frente a</w:t>
      </w:r>
      <w:r w:rsidR="00F3368B" w:rsidRPr="00F66054">
        <w:rPr>
          <w:rFonts w:ascii="Georgia" w:hAnsi="Georgia" w:cs="Times New Roman"/>
          <w:sz w:val="22"/>
          <w:szCs w:val="22"/>
        </w:rPr>
        <w:t xml:space="preserve"> las opciones de vida más </w:t>
      </w:r>
      <w:r w:rsidR="00376FF5" w:rsidRPr="00F66054">
        <w:rPr>
          <w:rFonts w:ascii="Georgia" w:hAnsi="Georgia" w:cs="Times New Roman"/>
          <w:sz w:val="22"/>
          <w:szCs w:val="22"/>
        </w:rPr>
        <w:t>comprometedoras.</w:t>
      </w:r>
    </w:p>
    <w:p w14:paraId="1C8B3658" w14:textId="77777777" w:rsidR="00376FF5" w:rsidRPr="00F66054" w:rsidRDefault="00376FF5" w:rsidP="00103014">
      <w:pPr>
        <w:jc w:val="both"/>
        <w:rPr>
          <w:rFonts w:ascii="Georgia" w:hAnsi="Georgia" w:cs="Times New Roman"/>
          <w:sz w:val="22"/>
          <w:szCs w:val="22"/>
        </w:rPr>
      </w:pPr>
    </w:p>
    <w:p w14:paraId="23B0948E" w14:textId="47933574" w:rsidR="00376FF5" w:rsidRPr="00F66054" w:rsidRDefault="00376FF5" w:rsidP="00103014">
      <w:pPr>
        <w:jc w:val="both"/>
        <w:rPr>
          <w:rFonts w:ascii="Georgia" w:hAnsi="Georgia" w:cs="Times New Roman"/>
          <w:sz w:val="22"/>
          <w:szCs w:val="22"/>
        </w:rPr>
      </w:pPr>
      <w:r w:rsidRPr="00F66054">
        <w:rPr>
          <w:rFonts w:ascii="Georgia" w:hAnsi="Georgia" w:cs="Times New Roman"/>
          <w:sz w:val="22"/>
          <w:szCs w:val="22"/>
        </w:rPr>
        <w:t>En el tratado de Becker se puede</w:t>
      </w:r>
      <w:r w:rsidR="000544B9" w:rsidRPr="00F66054">
        <w:rPr>
          <w:rFonts w:ascii="Georgia" w:hAnsi="Georgia" w:cs="Times New Roman"/>
          <w:sz w:val="22"/>
          <w:szCs w:val="22"/>
        </w:rPr>
        <w:t>n</w:t>
      </w:r>
      <w:r w:rsidRPr="00F66054">
        <w:rPr>
          <w:rFonts w:ascii="Georgia" w:hAnsi="Georgia" w:cs="Times New Roman"/>
          <w:sz w:val="22"/>
          <w:szCs w:val="22"/>
        </w:rPr>
        <w:t xml:space="preserve"> encontrar mod</w:t>
      </w:r>
      <w:r w:rsidR="003F3EEA" w:rsidRPr="00F66054">
        <w:rPr>
          <w:rFonts w:ascii="Georgia" w:hAnsi="Georgia" w:cs="Times New Roman"/>
          <w:sz w:val="22"/>
          <w:szCs w:val="22"/>
        </w:rPr>
        <w:t>elos económicos que pre</w:t>
      </w:r>
      <w:r w:rsidRPr="00F66054">
        <w:rPr>
          <w:rFonts w:ascii="Georgia" w:hAnsi="Georgia" w:cs="Times New Roman"/>
          <w:sz w:val="22"/>
          <w:szCs w:val="22"/>
        </w:rPr>
        <w:t>d</w:t>
      </w:r>
      <w:r w:rsidR="003F3EEA" w:rsidRPr="00F66054">
        <w:rPr>
          <w:rFonts w:ascii="Georgia" w:hAnsi="Georgia" w:cs="Times New Roman"/>
          <w:sz w:val="22"/>
          <w:szCs w:val="22"/>
        </w:rPr>
        <w:t>ic</w:t>
      </w:r>
      <w:r w:rsidRPr="00F66054">
        <w:rPr>
          <w:rFonts w:ascii="Georgia" w:hAnsi="Georgia" w:cs="Times New Roman"/>
          <w:sz w:val="22"/>
          <w:szCs w:val="22"/>
        </w:rPr>
        <w:t>en la división del trabajo entre dos esposos (</w:t>
      </w:r>
      <w:r w:rsidR="003F3EEA" w:rsidRPr="00F66054">
        <w:rPr>
          <w:rFonts w:ascii="Georgia" w:hAnsi="Georgia" w:cs="Times New Roman"/>
          <w:sz w:val="22"/>
          <w:szCs w:val="22"/>
        </w:rPr>
        <w:t>la mujer</w:t>
      </w:r>
      <w:r w:rsidR="00422A35" w:rsidRPr="00F66054">
        <w:rPr>
          <w:rFonts w:ascii="Georgia" w:hAnsi="Georgia" w:cs="Times New Roman"/>
          <w:sz w:val="22"/>
          <w:szCs w:val="22"/>
        </w:rPr>
        <w:t xml:space="preserve"> en la casa y el marido en </w:t>
      </w:r>
      <w:r w:rsidR="009B59A5" w:rsidRPr="00F66054">
        <w:rPr>
          <w:rFonts w:ascii="Georgia" w:hAnsi="Georgia" w:cs="Times New Roman"/>
          <w:sz w:val="22"/>
          <w:szCs w:val="22"/>
        </w:rPr>
        <w:t>la empresa) como resultado de las diferencias biológicas entre los dos sexos; predicciones sobre</w:t>
      </w:r>
      <w:r w:rsidR="00D052D7" w:rsidRPr="00F66054">
        <w:rPr>
          <w:rFonts w:ascii="Georgia" w:hAnsi="Georgia" w:cs="Times New Roman"/>
          <w:sz w:val="22"/>
          <w:szCs w:val="22"/>
        </w:rPr>
        <w:t xml:space="preserve"> los “emparejamientos” (</w:t>
      </w:r>
      <w:r w:rsidR="00D052D7" w:rsidRPr="00F66054">
        <w:rPr>
          <w:rFonts w:ascii="Georgia" w:hAnsi="Georgia" w:cs="Times New Roman"/>
          <w:i/>
          <w:sz w:val="22"/>
          <w:szCs w:val="22"/>
        </w:rPr>
        <w:t>matching</w:t>
      </w:r>
      <w:r w:rsidR="00D052D7" w:rsidRPr="00F66054">
        <w:rPr>
          <w:rFonts w:ascii="Georgia" w:hAnsi="Georgia" w:cs="Times New Roman"/>
          <w:sz w:val="22"/>
          <w:szCs w:val="22"/>
        </w:rPr>
        <w:t xml:space="preserve">) eficientes potencialmente obtenibles en el “mercado” de los matrimonios, y predicciones </w:t>
      </w:r>
      <w:r w:rsidR="000544B9" w:rsidRPr="00F66054">
        <w:rPr>
          <w:rFonts w:ascii="Georgia" w:hAnsi="Georgia" w:cs="Times New Roman"/>
          <w:sz w:val="22"/>
          <w:szCs w:val="22"/>
        </w:rPr>
        <w:t xml:space="preserve">bastante extrañas para el sentido común </w:t>
      </w:r>
      <w:r w:rsidR="003F3EEA" w:rsidRPr="00F66054">
        <w:rPr>
          <w:rFonts w:ascii="Georgia" w:hAnsi="Georgia" w:cs="Times New Roman"/>
          <w:sz w:val="22"/>
          <w:szCs w:val="22"/>
        </w:rPr>
        <w:t>contra la prohibición de la poligamia.</w:t>
      </w:r>
      <w:r w:rsidR="00196B38" w:rsidRPr="00F66054">
        <w:rPr>
          <w:rFonts w:ascii="Georgia" w:hAnsi="Georgia" w:cs="Times New Roman"/>
          <w:sz w:val="22"/>
          <w:szCs w:val="22"/>
        </w:rPr>
        <w:t xml:space="preserve"> El d</w:t>
      </w:r>
      <w:r w:rsidR="000544B9" w:rsidRPr="00F66054">
        <w:rPr>
          <w:rFonts w:ascii="Georgia" w:hAnsi="Georgia" w:cs="Times New Roman"/>
          <w:sz w:val="22"/>
          <w:szCs w:val="22"/>
        </w:rPr>
        <w:t xml:space="preserve">ivorcio es tratado por Becker como una consecuencia de la asimetría informativa en el mercado de los matrimonios </w:t>
      </w:r>
      <w:r w:rsidR="00157721" w:rsidRPr="00F66054">
        <w:rPr>
          <w:rFonts w:ascii="Georgia" w:hAnsi="Georgia" w:cs="Times New Roman"/>
          <w:sz w:val="22"/>
          <w:szCs w:val="22"/>
        </w:rPr>
        <w:t xml:space="preserve">y la demanda de hijos está determinada por los costos de oportunidad de la madre en el mercado laboral y por las inversiones de capital humano en los hijos; </w:t>
      </w:r>
      <w:r w:rsidR="008737B9" w:rsidRPr="00F66054">
        <w:rPr>
          <w:rFonts w:ascii="Georgia" w:hAnsi="Georgia" w:cs="Times New Roman"/>
          <w:sz w:val="22"/>
          <w:szCs w:val="22"/>
        </w:rPr>
        <w:t xml:space="preserve">da tal manera que la </w:t>
      </w:r>
      <w:r w:rsidR="00A20419" w:rsidRPr="00F66054">
        <w:rPr>
          <w:rFonts w:ascii="Georgia" w:hAnsi="Georgia" w:cs="Times New Roman"/>
          <w:sz w:val="22"/>
          <w:szCs w:val="22"/>
        </w:rPr>
        <w:t xml:space="preserve">disminución de </w:t>
      </w:r>
      <w:r w:rsidR="00AD3759" w:rsidRPr="00F66054">
        <w:rPr>
          <w:rFonts w:ascii="Georgia" w:hAnsi="Georgia" w:cs="Times New Roman"/>
          <w:sz w:val="22"/>
          <w:szCs w:val="22"/>
        </w:rPr>
        <w:t>la natalidad es explicada por la creciente participación de las mujeres en el mercado laboral y por el costo creciente de la educación de los hijos, etcétera.</w:t>
      </w:r>
    </w:p>
    <w:p w14:paraId="59FFDB76" w14:textId="77777777" w:rsidR="00AD3759" w:rsidRPr="00F66054" w:rsidRDefault="00AD3759" w:rsidP="00103014">
      <w:pPr>
        <w:jc w:val="both"/>
        <w:rPr>
          <w:rFonts w:ascii="Georgia" w:hAnsi="Georgia" w:cs="Times New Roman"/>
          <w:sz w:val="22"/>
          <w:szCs w:val="22"/>
        </w:rPr>
      </w:pPr>
    </w:p>
    <w:p w14:paraId="7576848B" w14:textId="793116FB" w:rsidR="00AD3759" w:rsidRPr="00F66054" w:rsidRDefault="00D24FC3" w:rsidP="00103014">
      <w:pPr>
        <w:jc w:val="both"/>
        <w:rPr>
          <w:rFonts w:ascii="Georgia" w:hAnsi="Georgia" w:cs="Times New Roman"/>
          <w:sz w:val="22"/>
          <w:szCs w:val="22"/>
        </w:rPr>
      </w:pPr>
      <w:r w:rsidRPr="00F66054">
        <w:rPr>
          <w:rFonts w:ascii="Georgia" w:hAnsi="Georgia" w:cs="Times New Roman"/>
          <w:sz w:val="22"/>
          <w:szCs w:val="22"/>
        </w:rPr>
        <w:t xml:space="preserve">Esta rama de investigación </w:t>
      </w:r>
      <w:r w:rsidR="00A70659" w:rsidRPr="00F66054">
        <w:rPr>
          <w:rFonts w:ascii="Georgia" w:hAnsi="Georgia" w:cs="Times New Roman"/>
          <w:sz w:val="22"/>
          <w:szCs w:val="22"/>
        </w:rPr>
        <w:t>poco a poco se ha</w:t>
      </w:r>
      <w:r w:rsidRPr="00F66054">
        <w:rPr>
          <w:rFonts w:ascii="Georgia" w:hAnsi="Georgia" w:cs="Times New Roman"/>
          <w:sz w:val="22"/>
          <w:szCs w:val="22"/>
        </w:rPr>
        <w:t xml:space="preserve"> </w:t>
      </w:r>
      <w:r w:rsidR="00727961" w:rsidRPr="00F66054">
        <w:rPr>
          <w:rFonts w:ascii="Georgia" w:hAnsi="Georgia" w:cs="Times New Roman"/>
          <w:sz w:val="22"/>
          <w:szCs w:val="22"/>
        </w:rPr>
        <w:t>fort</w:t>
      </w:r>
      <w:r w:rsidR="001239AB" w:rsidRPr="00F66054">
        <w:rPr>
          <w:rFonts w:ascii="Georgia" w:hAnsi="Georgia" w:cs="Times New Roman"/>
          <w:sz w:val="22"/>
          <w:szCs w:val="22"/>
        </w:rPr>
        <w:t>aleci</w:t>
      </w:r>
      <w:r w:rsidR="00727961" w:rsidRPr="00F66054">
        <w:rPr>
          <w:rFonts w:ascii="Georgia" w:hAnsi="Georgia" w:cs="Times New Roman"/>
          <w:sz w:val="22"/>
          <w:szCs w:val="22"/>
        </w:rPr>
        <w:t>do y hoy representa una respetada tradición en tantas universidades occidentales y</w:t>
      </w:r>
      <w:r w:rsidR="008152BB">
        <w:rPr>
          <w:rFonts w:ascii="Georgia" w:hAnsi="Georgia" w:cs="Times New Roman"/>
          <w:sz w:val="22"/>
          <w:szCs w:val="22"/>
        </w:rPr>
        <w:t>,</w:t>
      </w:r>
      <w:r w:rsidR="00727961" w:rsidRPr="00F66054">
        <w:rPr>
          <w:rFonts w:ascii="Georgia" w:hAnsi="Georgia" w:cs="Times New Roman"/>
          <w:sz w:val="22"/>
          <w:szCs w:val="22"/>
        </w:rPr>
        <w:t xml:space="preserve"> como tal</w:t>
      </w:r>
      <w:r w:rsidR="008152BB">
        <w:rPr>
          <w:rFonts w:ascii="Georgia" w:hAnsi="Georgia" w:cs="Times New Roman"/>
          <w:sz w:val="22"/>
          <w:szCs w:val="22"/>
        </w:rPr>
        <w:t>,</w:t>
      </w:r>
      <w:r w:rsidR="00727961" w:rsidRPr="00F66054">
        <w:rPr>
          <w:rFonts w:ascii="Georgia" w:hAnsi="Georgia" w:cs="Times New Roman"/>
          <w:sz w:val="22"/>
          <w:szCs w:val="22"/>
        </w:rPr>
        <w:t xml:space="preserve"> informa el debate público sobre los temas que conciernen a la familia. El proyecto cultural de esta primera ola</w:t>
      </w:r>
      <w:r w:rsidR="00AD155C" w:rsidRPr="00F66054">
        <w:rPr>
          <w:rFonts w:ascii="Georgia" w:hAnsi="Georgia" w:cs="Times New Roman"/>
          <w:sz w:val="22"/>
          <w:szCs w:val="22"/>
        </w:rPr>
        <w:t xml:space="preserve"> de </w:t>
      </w:r>
      <w:r w:rsidR="00AD155C" w:rsidRPr="00F66054">
        <w:rPr>
          <w:rFonts w:ascii="Georgia" w:hAnsi="Georgia" w:cs="Times New Roman"/>
          <w:i/>
          <w:sz w:val="22"/>
          <w:szCs w:val="22"/>
        </w:rPr>
        <w:t>family economics</w:t>
      </w:r>
      <w:r w:rsidR="00AD155C" w:rsidRPr="00F66054">
        <w:rPr>
          <w:rFonts w:ascii="Georgia" w:hAnsi="Georgia" w:cs="Times New Roman"/>
          <w:sz w:val="22"/>
          <w:szCs w:val="22"/>
        </w:rPr>
        <w:t xml:space="preserve"> está ciertamente empapada de individualismo y de consecuencialismo</w:t>
      </w:r>
      <w:r w:rsidR="00A70659" w:rsidRPr="00F66054">
        <w:rPr>
          <w:rFonts w:ascii="Georgia" w:hAnsi="Georgia" w:cs="Times New Roman"/>
          <w:sz w:val="22"/>
          <w:szCs w:val="22"/>
        </w:rPr>
        <w:t>,</w:t>
      </w:r>
      <w:r w:rsidR="00AD155C" w:rsidRPr="00F66054">
        <w:rPr>
          <w:rFonts w:ascii="Georgia" w:hAnsi="Georgia" w:cs="Times New Roman"/>
          <w:sz w:val="22"/>
          <w:szCs w:val="22"/>
        </w:rPr>
        <w:t xml:space="preserve"> </w:t>
      </w:r>
      <w:r w:rsidR="001331E8" w:rsidRPr="00F66054">
        <w:rPr>
          <w:rFonts w:ascii="Georgia" w:hAnsi="Georgia" w:cs="Times New Roman"/>
          <w:sz w:val="22"/>
          <w:szCs w:val="22"/>
        </w:rPr>
        <w:t>y las implicaciones normativas que se relacionan —por ejemplo— con el derecho de familia, el derecho laboral y las políticas pú</w:t>
      </w:r>
      <w:r w:rsidR="001239AB" w:rsidRPr="00F66054">
        <w:rPr>
          <w:rFonts w:ascii="Georgia" w:hAnsi="Georgia" w:cs="Times New Roman"/>
          <w:sz w:val="22"/>
          <w:szCs w:val="22"/>
        </w:rPr>
        <w:t>blicas en general</w:t>
      </w:r>
      <w:r w:rsidR="00A70659" w:rsidRPr="00F66054">
        <w:rPr>
          <w:rFonts w:ascii="Georgia" w:hAnsi="Georgia" w:cs="Times New Roman"/>
          <w:sz w:val="22"/>
          <w:szCs w:val="22"/>
        </w:rPr>
        <w:t>, a menudo contrastan</w:t>
      </w:r>
      <w:r w:rsidR="001239AB" w:rsidRPr="00F66054">
        <w:rPr>
          <w:rFonts w:ascii="Georgia" w:hAnsi="Georgia" w:cs="Times New Roman"/>
          <w:sz w:val="22"/>
          <w:szCs w:val="22"/>
        </w:rPr>
        <w:t xml:space="preserve"> fuertemente con las indicaciones del magisterio cristiano. </w:t>
      </w:r>
      <w:r w:rsidR="00D71424" w:rsidRPr="00F66054">
        <w:rPr>
          <w:rFonts w:ascii="Georgia" w:hAnsi="Georgia" w:cs="Times New Roman"/>
          <w:sz w:val="22"/>
          <w:szCs w:val="22"/>
        </w:rPr>
        <w:t xml:space="preserve">Sin embargo, </w:t>
      </w:r>
      <w:r w:rsidR="0021496C" w:rsidRPr="00F66054">
        <w:rPr>
          <w:rFonts w:ascii="Georgia" w:hAnsi="Georgia" w:cs="Times New Roman"/>
          <w:sz w:val="22"/>
          <w:szCs w:val="22"/>
        </w:rPr>
        <w:t>debido a su</w:t>
      </w:r>
      <w:r w:rsidR="00D71424" w:rsidRPr="00F66054">
        <w:rPr>
          <w:rFonts w:ascii="Georgia" w:hAnsi="Georgia" w:cs="Times New Roman"/>
          <w:sz w:val="22"/>
          <w:szCs w:val="22"/>
        </w:rPr>
        <w:t xml:space="preserve"> creciente relevancia e impacto en las políticas públicas, la </w:t>
      </w:r>
      <w:r w:rsidR="00D71424" w:rsidRPr="00F66054">
        <w:rPr>
          <w:rFonts w:ascii="Georgia" w:hAnsi="Georgia" w:cs="Times New Roman"/>
          <w:i/>
          <w:sz w:val="22"/>
          <w:szCs w:val="22"/>
        </w:rPr>
        <w:t>family economics</w:t>
      </w:r>
      <w:r w:rsidR="00F84420" w:rsidRPr="00F66054">
        <w:rPr>
          <w:rFonts w:ascii="Georgia" w:hAnsi="Georgia" w:cs="Times New Roman"/>
          <w:sz w:val="22"/>
          <w:szCs w:val="22"/>
        </w:rPr>
        <w:t xml:space="preserve"> </w:t>
      </w:r>
      <w:r w:rsidR="00BB00CA" w:rsidRPr="00F66054">
        <w:rPr>
          <w:rFonts w:ascii="Georgia" w:hAnsi="Georgia" w:cs="Times New Roman"/>
          <w:sz w:val="22"/>
          <w:szCs w:val="22"/>
        </w:rPr>
        <w:t xml:space="preserve">ya </w:t>
      </w:r>
      <w:r w:rsidR="00F84420" w:rsidRPr="00F66054">
        <w:rPr>
          <w:rFonts w:ascii="Georgia" w:hAnsi="Georgia" w:cs="Times New Roman"/>
          <w:sz w:val="22"/>
          <w:szCs w:val="22"/>
        </w:rPr>
        <w:t>no puede ser ignorada</w:t>
      </w:r>
      <w:r w:rsidR="00BB00CA" w:rsidRPr="00F66054">
        <w:rPr>
          <w:rFonts w:ascii="Georgia" w:hAnsi="Georgia" w:cs="Times New Roman"/>
          <w:sz w:val="22"/>
          <w:szCs w:val="22"/>
        </w:rPr>
        <w:t>,</w:t>
      </w:r>
      <w:r w:rsidR="00F84420" w:rsidRPr="00F66054">
        <w:rPr>
          <w:rFonts w:ascii="Georgia" w:hAnsi="Georgia" w:cs="Times New Roman"/>
          <w:sz w:val="22"/>
          <w:szCs w:val="22"/>
        </w:rPr>
        <w:t xml:space="preserve"> </w:t>
      </w:r>
      <w:r w:rsidR="00BB00CA" w:rsidRPr="00F66054">
        <w:rPr>
          <w:rFonts w:ascii="Georgia" w:hAnsi="Georgia" w:cs="Times New Roman"/>
          <w:sz w:val="22"/>
          <w:szCs w:val="22"/>
        </w:rPr>
        <w:t xml:space="preserve">sino que </w:t>
      </w:r>
      <w:r w:rsidR="00F84420" w:rsidRPr="00F66054">
        <w:rPr>
          <w:rFonts w:ascii="Georgia" w:hAnsi="Georgia" w:cs="Times New Roman"/>
          <w:sz w:val="22"/>
          <w:szCs w:val="22"/>
        </w:rPr>
        <w:t xml:space="preserve">debe ser combatida con los </w:t>
      </w:r>
      <w:r w:rsidR="005800B0" w:rsidRPr="00F66054">
        <w:rPr>
          <w:rFonts w:ascii="Georgia" w:hAnsi="Georgia" w:cs="Times New Roman"/>
          <w:sz w:val="22"/>
          <w:szCs w:val="22"/>
        </w:rPr>
        <w:t xml:space="preserve">mismos </w:t>
      </w:r>
      <w:r w:rsidR="00F84420" w:rsidRPr="00F66054">
        <w:rPr>
          <w:rFonts w:ascii="Georgia" w:hAnsi="Georgia" w:cs="Times New Roman"/>
          <w:sz w:val="22"/>
          <w:szCs w:val="22"/>
        </w:rPr>
        <w:t>instrumentos de la ciencia econó</w:t>
      </w:r>
      <w:r w:rsidR="000B38C5" w:rsidRPr="00F66054">
        <w:rPr>
          <w:rFonts w:ascii="Georgia" w:hAnsi="Georgia" w:cs="Times New Roman"/>
          <w:sz w:val="22"/>
          <w:szCs w:val="22"/>
        </w:rPr>
        <w:t>mica. La batalla cultural por</w:t>
      </w:r>
      <w:r w:rsidR="00F84420" w:rsidRPr="00F66054">
        <w:rPr>
          <w:rFonts w:ascii="Georgia" w:hAnsi="Georgia" w:cs="Times New Roman"/>
          <w:sz w:val="22"/>
          <w:szCs w:val="22"/>
        </w:rPr>
        <w:t xml:space="preserve"> “refundar” la </w:t>
      </w:r>
      <w:r w:rsidR="00F84420" w:rsidRPr="00F66054">
        <w:rPr>
          <w:rFonts w:ascii="Georgia" w:hAnsi="Georgia" w:cs="Times New Roman"/>
          <w:i/>
          <w:sz w:val="22"/>
          <w:szCs w:val="22"/>
        </w:rPr>
        <w:t xml:space="preserve">family economics </w:t>
      </w:r>
      <w:r w:rsidR="007A4B27" w:rsidRPr="00F66054">
        <w:rPr>
          <w:rFonts w:ascii="Georgia" w:hAnsi="Georgia" w:cs="Times New Roman"/>
          <w:sz w:val="22"/>
          <w:szCs w:val="22"/>
        </w:rPr>
        <w:t>puede tener como punto de partida</w:t>
      </w:r>
      <w:r w:rsidR="00F84420" w:rsidRPr="00F66054">
        <w:rPr>
          <w:rFonts w:ascii="Georgia" w:hAnsi="Georgia" w:cs="Times New Roman"/>
          <w:sz w:val="22"/>
          <w:szCs w:val="22"/>
        </w:rPr>
        <w:t xml:space="preserve"> tr</w:t>
      </w:r>
      <w:r w:rsidR="00370A05" w:rsidRPr="00F66054">
        <w:rPr>
          <w:rFonts w:ascii="Georgia" w:hAnsi="Georgia" w:cs="Times New Roman"/>
          <w:sz w:val="22"/>
          <w:szCs w:val="22"/>
        </w:rPr>
        <w:t xml:space="preserve">es importantes </w:t>
      </w:r>
      <w:r w:rsidR="007A4B27" w:rsidRPr="00F66054">
        <w:rPr>
          <w:rFonts w:ascii="Georgia" w:hAnsi="Georgia" w:cs="Times New Roman"/>
          <w:sz w:val="22"/>
          <w:szCs w:val="22"/>
        </w:rPr>
        <w:t>pilares.</w:t>
      </w:r>
    </w:p>
    <w:p w14:paraId="68BA03E5" w14:textId="77777777" w:rsidR="00031766" w:rsidRPr="00F66054" w:rsidRDefault="00031766" w:rsidP="00103014">
      <w:pPr>
        <w:jc w:val="both"/>
        <w:rPr>
          <w:rFonts w:ascii="Georgia" w:hAnsi="Georgia" w:cs="Times New Roman"/>
          <w:sz w:val="22"/>
          <w:szCs w:val="22"/>
        </w:rPr>
      </w:pPr>
    </w:p>
    <w:p w14:paraId="43345B48" w14:textId="0F7DB1AC" w:rsidR="00031766" w:rsidRPr="00F66054" w:rsidRDefault="00031766" w:rsidP="00103014">
      <w:pPr>
        <w:jc w:val="both"/>
        <w:rPr>
          <w:rFonts w:ascii="Georgia" w:hAnsi="Georgia" w:cs="Times New Roman"/>
          <w:sz w:val="22"/>
          <w:szCs w:val="22"/>
        </w:rPr>
      </w:pPr>
      <w:r w:rsidRPr="00F66054">
        <w:rPr>
          <w:rFonts w:ascii="Georgia" w:hAnsi="Georgia" w:cs="Times New Roman"/>
          <w:sz w:val="22"/>
          <w:szCs w:val="22"/>
        </w:rPr>
        <w:t>Para comenzar, la microeconomía actual ya no es la de los tiempos de Gary Becker. Hoy la economía comportamental y experimental no</w:t>
      </w:r>
      <w:r w:rsidR="007A4B27" w:rsidRPr="00F66054">
        <w:rPr>
          <w:rFonts w:ascii="Georgia" w:hAnsi="Georgia" w:cs="Times New Roman"/>
          <w:sz w:val="22"/>
          <w:szCs w:val="22"/>
        </w:rPr>
        <w:t>s</w:t>
      </w:r>
      <w:r w:rsidRPr="00F66054">
        <w:rPr>
          <w:rFonts w:ascii="Georgia" w:hAnsi="Georgia" w:cs="Times New Roman"/>
          <w:sz w:val="22"/>
          <w:szCs w:val="22"/>
        </w:rPr>
        <w:t xml:space="preserve"> enseña que las personas son animales coo</w:t>
      </w:r>
      <w:r w:rsidR="007A4B27" w:rsidRPr="00F66054">
        <w:rPr>
          <w:rFonts w:ascii="Georgia" w:hAnsi="Georgia" w:cs="Times New Roman"/>
          <w:sz w:val="22"/>
          <w:szCs w:val="22"/>
        </w:rPr>
        <w:t>perativos que a menudo actúan de</w:t>
      </w:r>
      <w:r w:rsidRPr="00F66054">
        <w:rPr>
          <w:rFonts w:ascii="Georgia" w:hAnsi="Georgia" w:cs="Times New Roman"/>
          <w:sz w:val="22"/>
          <w:szCs w:val="22"/>
        </w:rPr>
        <w:t xml:space="preserve"> manera no autointeresada, sino que, más aún, son </w:t>
      </w:r>
      <w:r w:rsidR="000B7B44" w:rsidRPr="00F66054">
        <w:rPr>
          <w:rFonts w:ascii="Georgia" w:hAnsi="Georgia" w:cs="Times New Roman"/>
          <w:sz w:val="22"/>
          <w:szCs w:val="22"/>
        </w:rPr>
        <w:t>capaces</w:t>
      </w:r>
      <w:r w:rsidRPr="00F66054">
        <w:rPr>
          <w:rFonts w:ascii="Georgia" w:hAnsi="Georgia" w:cs="Times New Roman"/>
          <w:sz w:val="22"/>
          <w:szCs w:val="22"/>
        </w:rPr>
        <w:t xml:space="preserve"> de gestos heroicos de altruismo; siguen </w:t>
      </w:r>
      <w:r w:rsidR="00FB364B" w:rsidRPr="00F66054">
        <w:rPr>
          <w:rFonts w:ascii="Georgia" w:hAnsi="Georgia" w:cs="Times New Roman"/>
          <w:sz w:val="22"/>
          <w:szCs w:val="22"/>
        </w:rPr>
        <w:t xml:space="preserve">lógicas deontológicas </w:t>
      </w:r>
      <w:r w:rsidR="00205A91" w:rsidRPr="00F66054">
        <w:rPr>
          <w:rFonts w:ascii="Georgia" w:hAnsi="Georgia" w:cs="Times New Roman"/>
          <w:sz w:val="22"/>
          <w:szCs w:val="22"/>
        </w:rPr>
        <w:t>y</w:t>
      </w:r>
      <w:r w:rsidR="0075480E" w:rsidRPr="00F66054">
        <w:rPr>
          <w:rFonts w:ascii="Georgia" w:hAnsi="Georgia" w:cs="Times New Roman"/>
          <w:sz w:val="22"/>
          <w:szCs w:val="22"/>
        </w:rPr>
        <w:t xml:space="preserve"> no solo instrumentales, les importa lo justo </w:t>
      </w:r>
      <w:r w:rsidR="005446FB" w:rsidRPr="00F66054">
        <w:rPr>
          <w:rFonts w:ascii="Georgia" w:hAnsi="Georgia" w:cs="Times New Roman"/>
          <w:sz w:val="22"/>
          <w:szCs w:val="22"/>
        </w:rPr>
        <w:t>tanto com</w:t>
      </w:r>
      <w:r w:rsidR="00205A91" w:rsidRPr="00F66054">
        <w:rPr>
          <w:rFonts w:ascii="Georgia" w:hAnsi="Georgia" w:cs="Times New Roman"/>
          <w:sz w:val="22"/>
          <w:szCs w:val="22"/>
        </w:rPr>
        <w:t>o lo útil y saben pensar como</w:t>
      </w:r>
      <w:r w:rsidR="005446FB" w:rsidRPr="00F66054">
        <w:rPr>
          <w:rFonts w:ascii="Georgia" w:hAnsi="Georgia" w:cs="Times New Roman"/>
          <w:sz w:val="22"/>
          <w:szCs w:val="22"/>
        </w:rPr>
        <w:t xml:space="preserve"> “nosotros” y no solo como “yo”. El </w:t>
      </w:r>
      <w:r w:rsidR="005446FB" w:rsidRPr="00F66054">
        <w:rPr>
          <w:rFonts w:ascii="Georgia" w:hAnsi="Georgia" w:cs="Times New Roman"/>
          <w:i/>
          <w:sz w:val="22"/>
          <w:szCs w:val="22"/>
        </w:rPr>
        <w:t>homo oeconomicus</w:t>
      </w:r>
      <w:r w:rsidR="005446FB" w:rsidRPr="00F66054">
        <w:rPr>
          <w:rFonts w:ascii="Georgia" w:hAnsi="Georgia" w:cs="Times New Roman"/>
          <w:sz w:val="22"/>
          <w:szCs w:val="22"/>
        </w:rPr>
        <w:t xml:space="preserve"> </w:t>
      </w:r>
      <w:r w:rsidR="00625660" w:rsidRPr="00F66054">
        <w:rPr>
          <w:rFonts w:ascii="Georgia" w:hAnsi="Georgia" w:cs="Times New Roman"/>
          <w:sz w:val="22"/>
          <w:szCs w:val="22"/>
        </w:rPr>
        <w:t>se ha humanizado</w:t>
      </w:r>
      <w:r w:rsidR="00205A91" w:rsidRPr="00F66054">
        <w:rPr>
          <w:rFonts w:ascii="Georgia" w:hAnsi="Georgia" w:cs="Times New Roman"/>
          <w:sz w:val="22"/>
          <w:szCs w:val="22"/>
        </w:rPr>
        <w:t>,</w:t>
      </w:r>
      <w:r w:rsidR="00625660" w:rsidRPr="00F66054">
        <w:rPr>
          <w:rFonts w:ascii="Georgia" w:hAnsi="Georgia" w:cs="Times New Roman"/>
          <w:sz w:val="22"/>
          <w:szCs w:val="22"/>
        </w:rPr>
        <w:t xml:space="preserve"> y sobre la base de estos nuevos presupuestos</w:t>
      </w:r>
      <w:r w:rsidR="000B7B44" w:rsidRPr="00F66054">
        <w:rPr>
          <w:rFonts w:ascii="Georgia" w:hAnsi="Georgia" w:cs="Times New Roman"/>
          <w:sz w:val="22"/>
          <w:szCs w:val="22"/>
        </w:rPr>
        <w:t xml:space="preserve"> teóricos no parece ya tan imp</w:t>
      </w:r>
      <w:r w:rsidR="00625660" w:rsidRPr="00F66054">
        <w:rPr>
          <w:rFonts w:ascii="Georgia" w:hAnsi="Georgia" w:cs="Times New Roman"/>
          <w:sz w:val="22"/>
          <w:szCs w:val="22"/>
        </w:rPr>
        <w:t>robable construir una teoría</w:t>
      </w:r>
      <w:r w:rsidR="000B7B44" w:rsidRPr="00F66054">
        <w:rPr>
          <w:rFonts w:ascii="Georgia" w:hAnsi="Georgia" w:cs="Times New Roman"/>
          <w:sz w:val="22"/>
          <w:szCs w:val="22"/>
        </w:rPr>
        <w:t xml:space="preserve"> económica donde los individuos sean capaces de</w:t>
      </w:r>
      <w:r w:rsidR="00625660" w:rsidRPr="00F66054">
        <w:rPr>
          <w:rFonts w:ascii="Georgia" w:hAnsi="Georgia" w:cs="Times New Roman"/>
          <w:sz w:val="22"/>
          <w:szCs w:val="22"/>
        </w:rPr>
        <w:t xml:space="preserve"> mantener rac</w:t>
      </w:r>
      <w:r w:rsidR="00205A91" w:rsidRPr="00F66054">
        <w:rPr>
          <w:rFonts w:ascii="Georgia" w:hAnsi="Georgia" w:cs="Times New Roman"/>
          <w:sz w:val="22"/>
          <w:szCs w:val="22"/>
        </w:rPr>
        <w:t>ionalmente alianzas que duran en el</w:t>
      </w:r>
      <w:r w:rsidR="00625660" w:rsidRPr="00F66054">
        <w:rPr>
          <w:rFonts w:ascii="Georgia" w:hAnsi="Georgia" w:cs="Times New Roman"/>
          <w:sz w:val="22"/>
          <w:szCs w:val="22"/>
        </w:rPr>
        <w:t xml:space="preserve"> tiempo y que </w:t>
      </w:r>
      <w:r w:rsidR="000B7B44" w:rsidRPr="00F66054">
        <w:rPr>
          <w:rFonts w:ascii="Georgia" w:hAnsi="Georgia" w:cs="Times New Roman"/>
          <w:sz w:val="22"/>
          <w:szCs w:val="22"/>
        </w:rPr>
        <w:t>s</w:t>
      </w:r>
      <w:r w:rsidR="005604A9" w:rsidRPr="00F66054">
        <w:rPr>
          <w:rFonts w:ascii="Georgia" w:hAnsi="Georgia" w:cs="Times New Roman"/>
          <w:sz w:val="22"/>
          <w:szCs w:val="22"/>
        </w:rPr>
        <w:t xml:space="preserve">e dirigen al cuidado del prójimo, dentro o fuera </w:t>
      </w:r>
      <w:r w:rsidR="00755D0D" w:rsidRPr="00F66054">
        <w:rPr>
          <w:rFonts w:ascii="Georgia" w:hAnsi="Georgia" w:cs="Times New Roman"/>
          <w:sz w:val="22"/>
          <w:szCs w:val="22"/>
        </w:rPr>
        <w:t>del círculo familiar.</w:t>
      </w:r>
    </w:p>
    <w:p w14:paraId="6415C8C2" w14:textId="77777777" w:rsidR="00205A91" w:rsidRPr="00F66054" w:rsidRDefault="00205A91" w:rsidP="00103014">
      <w:pPr>
        <w:jc w:val="both"/>
        <w:rPr>
          <w:rFonts w:ascii="Georgia" w:hAnsi="Georgia" w:cs="Times New Roman"/>
          <w:sz w:val="22"/>
          <w:szCs w:val="22"/>
        </w:rPr>
      </w:pPr>
    </w:p>
    <w:p w14:paraId="32C399F0" w14:textId="6927C6EF" w:rsidR="00205A91" w:rsidRPr="00F66054" w:rsidRDefault="00205A91" w:rsidP="00103014">
      <w:pPr>
        <w:jc w:val="both"/>
        <w:rPr>
          <w:rFonts w:ascii="Georgia" w:hAnsi="Georgia" w:cs="Times New Roman"/>
          <w:sz w:val="22"/>
          <w:szCs w:val="22"/>
        </w:rPr>
      </w:pPr>
      <w:r w:rsidRPr="00F66054">
        <w:rPr>
          <w:rFonts w:ascii="Georgia" w:hAnsi="Georgia" w:cs="Times New Roman"/>
          <w:sz w:val="22"/>
          <w:szCs w:val="22"/>
        </w:rPr>
        <w:t xml:space="preserve">En estas décadas, la teoría económica </w:t>
      </w:r>
      <w:r w:rsidR="006752C3" w:rsidRPr="00F66054">
        <w:rPr>
          <w:rFonts w:ascii="Georgia" w:hAnsi="Georgia" w:cs="Times New Roman"/>
          <w:sz w:val="22"/>
          <w:szCs w:val="22"/>
        </w:rPr>
        <w:t>ha dado un giro empírico decisivo y los estudios sobre la</w:t>
      </w:r>
      <w:r w:rsidR="00153DD1" w:rsidRPr="00F66054">
        <w:rPr>
          <w:rFonts w:ascii="Georgia" w:hAnsi="Georgia" w:cs="Times New Roman"/>
          <w:sz w:val="22"/>
          <w:szCs w:val="22"/>
        </w:rPr>
        <w:t xml:space="preserve"> institución familiar</w:t>
      </w:r>
      <w:r w:rsidR="006752C3" w:rsidRPr="00F66054">
        <w:rPr>
          <w:rFonts w:ascii="Georgia" w:hAnsi="Georgia" w:cs="Times New Roman"/>
          <w:sz w:val="22"/>
          <w:szCs w:val="22"/>
        </w:rPr>
        <w:t xml:space="preserve"> que parten de los datos </w:t>
      </w:r>
      <w:r w:rsidR="00153DD1" w:rsidRPr="00F66054">
        <w:rPr>
          <w:rFonts w:ascii="Georgia" w:hAnsi="Georgia" w:cs="Times New Roman"/>
          <w:sz w:val="22"/>
          <w:szCs w:val="22"/>
        </w:rPr>
        <w:t xml:space="preserve">muestran un cuadro que </w:t>
      </w:r>
      <w:r w:rsidR="007219B2" w:rsidRPr="00F66054">
        <w:rPr>
          <w:rFonts w:ascii="Georgia" w:hAnsi="Georgia" w:cs="Times New Roman"/>
          <w:sz w:val="22"/>
          <w:szCs w:val="22"/>
        </w:rPr>
        <w:t>confirma</w:t>
      </w:r>
      <w:r w:rsidR="0047438B" w:rsidRPr="00F66054">
        <w:rPr>
          <w:rFonts w:ascii="Georgia" w:hAnsi="Georgia" w:cs="Times New Roman"/>
          <w:sz w:val="22"/>
          <w:szCs w:val="22"/>
        </w:rPr>
        <w:t xml:space="preserve"> la bondad del modelo antropológico clásico de la familia también </w:t>
      </w:r>
      <w:r w:rsidR="007219B2" w:rsidRPr="00F66054">
        <w:rPr>
          <w:rFonts w:ascii="Georgia" w:hAnsi="Georgia" w:cs="Times New Roman"/>
          <w:sz w:val="22"/>
          <w:szCs w:val="22"/>
        </w:rPr>
        <w:t xml:space="preserve">compartido </w:t>
      </w:r>
      <w:r w:rsidR="0047438B" w:rsidRPr="00F66054">
        <w:rPr>
          <w:rFonts w:ascii="Georgia" w:hAnsi="Georgia" w:cs="Times New Roman"/>
          <w:sz w:val="22"/>
          <w:szCs w:val="22"/>
        </w:rPr>
        <w:t>por la visión cristiana</w:t>
      </w:r>
      <w:r w:rsidR="007219B2" w:rsidRPr="00F66054">
        <w:rPr>
          <w:rFonts w:ascii="Georgia" w:hAnsi="Georgia" w:cs="Times New Roman"/>
          <w:sz w:val="22"/>
          <w:szCs w:val="22"/>
        </w:rPr>
        <w:t>. D</w:t>
      </w:r>
      <w:r w:rsidR="00A42C78" w:rsidRPr="00F66054">
        <w:rPr>
          <w:rFonts w:ascii="Georgia" w:hAnsi="Georgia" w:cs="Times New Roman"/>
          <w:sz w:val="22"/>
          <w:szCs w:val="22"/>
        </w:rPr>
        <w:t xml:space="preserve">ecenas de estudios demuestran </w:t>
      </w:r>
      <w:r w:rsidR="00C22945" w:rsidRPr="00F66054">
        <w:rPr>
          <w:rFonts w:ascii="Georgia" w:hAnsi="Georgia" w:cs="Times New Roman"/>
          <w:sz w:val="22"/>
          <w:szCs w:val="22"/>
        </w:rPr>
        <w:t>cómo</w:t>
      </w:r>
      <w:r w:rsidR="00A42C78" w:rsidRPr="00F66054">
        <w:rPr>
          <w:rFonts w:ascii="Georgia" w:hAnsi="Georgia" w:cs="Times New Roman"/>
          <w:sz w:val="22"/>
          <w:szCs w:val="22"/>
        </w:rPr>
        <w:t xml:space="preserve">, en </w:t>
      </w:r>
      <w:r w:rsidR="001A2AB6">
        <w:rPr>
          <w:rFonts w:ascii="Georgia" w:hAnsi="Georgia" w:cs="Times New Roman"/>
          <w:sz w:val="22"/>
          <w:szCs w:val="22"/>
        </w:rPr>
        <w:t>comparación con los solteros y con</w:t>
      </w:r>
      <w:r w:rsidR="00A42C78" w:rsidRPr="00F66054">
        <w:rPr>
          <w:rFonts w:ascii="Georgia" w:hAnsi="Georgia" w:cs="Times New Roman"/>
          <w:sz w:val="22"/>
          <w:szCs w:val="22"/>
        </w:rPr>
        <w:t xml:space="preserve"> las parejas convivientes, las parejas casadas gozan de una</w:t>
      </w:r>
      <w:r w:rsidR="00AC30CB" w:rsidRPr="00F66054">
        <w:rPr>
          <w:rFonts w:ascii="Georgia" w:hAnsi="Georgia" w:cs="Times New Roman"/>
          <w:sz w:val="22"/>
          <w:szCs w:val="22"/>
        </w:rPr>
        <w:t xml:space="preserve"> mejor</w:t>
      </w:r>
      <w:r w:rsidR="00A42C78" w:rsidRPr="00F66054">
        <w:rPr>
          <w:rFonts w:ascii="Georgia" w:hAnsi="Georgia" w:cs="Times New Roman"/>
          <w:sz w:val="22"/>
          <w:szCs w:val="22"/>
        </w:rPr>
        <w:t xml:space="preserve"> salud física y mental</w:t>
      </w:r>
      <w:r w:rsidR="00AC30CB" w:rsidRPr="00F66054">
        <w:rPr>
          <w:rFonts w:ascii="Georgia" w:hAnsi="Georgia" w:cs="Times New Roman"/>
          <w:sz w:val="22"/>
          <w:szCs w:val="22"/>
        </w:rPr>
        <w:t>, una mayor expectat</w:t>
      </w:r>
      <w:r w:rsidR="00C22945" w:rsidRPr="00F66054">
        <w:rPr>
          <w:rFonts w:ascii="Georgia" w:hAnsi="Georgia" w:cs="Times New Roman"/>
          <w:sz w:val="22"/>
          <w:szCs w:val="22"/>
        </w:rPr>
        <w:t xml:space="preserve">iva de vida, tienen un </w:t>
      </w:r>
      <w:r w:rsidR="00AC30CB" w:rsidRPr="00F66054">
        <w:rPr>
          <w:rFonts w:ascii="Georgia" w:hAnsi="Georgia" w:cs="Times New Roman"/>
          <w:sz w:val="22"/>
          <w:szCs w:val="22"/>
        </w:rPr>
        <w:t>bienest</w:t>
      </w:r>
      <w:r w:rsidR="00C22945" w:rsidRPr="00F66054">
        <w:rPr>
          <w:rFonts w:ascii="Georgia" w:hAnsi="Georgia" w:cs="Times New Roman"/>
          <w:sz w:val="22"/>
          <w:szCs w:val="22"/>
        </w:rPr>
        <w:t xml:space="preserve">ar económico </w:t>
      </w:r>
      <w:r w:rsidR="00AC30CB" w:rsidRPr="00F66054">
        <w:rPr>
          <w:rFonts w:ascii="Georgia" w:hAnsi="Georgia" w:cs="Times New Roman"/>
          <w:sz w:val="22"/>
          <w:szCs w:val="22"/>
        </w:rPr>
        <w:t xml:space="preserve">e índices de bienestar subjetivos más elevados, etcétera. </w:t>
      </w:r>
      <w:r w:rsidR="00C22945" w:rsidRPr="00F66054">
        <w:rPr>
          <w:rFonts w:ascii="Georgia" w:hAnsi="Georgia" w:cs="Times New Roman"/>
          <w:sz w:val="22"/>
          <w:szCs w:val="22"/>
        </w:rPr>
        <w:t>Los hijos que crecen dentro de union</w:t>
      </w:r>
      <w:r w:rsidR="002E4154" w:rsidRPr="00F66054">
        <w:rPr>
          <w:rFonts w:ascii="Georgia" w:hAnsi="Georgia" w:cs="Times New Roman"/>
          <w:sz w:val="22"/>
          <w:szCs w:val="22"/>
        </w:rPr>
        <w:t xml:space="preserve">es estables y duraderas </w:t>
      </w:r>
      <w:r w:rsidR="00B2394D" w:rsidRPr="00F66054">
        <w:rPr>
          <w:rFonts w:ascii="Georgia" w:hAnsi="Georgia" w:cs="Times New Roman"/>
          <w:sz w:val="22"/>
          <w:szCs w:val="22"/>
        </w:rPr>
        <w:t xml:space="preserve">ratificadas por el matrimonio tienen, a su vez, ventajas </w:t>
      </w:r>
      <w:r w:rsidR="00E0344D" w:rsidRPr="00F66054">
        <w:rPr>
          <w:rFonts w:ascii="Georgia" w:hAnsi="Georgia" w:cs="Times New Roman"/>
          <w:sz w:val="22"/>
          <w:szCs w:val="22"/>
        </w:rPr>
        <w:t>significativas en t</w:t>
      </w:r>
      <w:r w:rsidR="00C40A36" w:rsidRPr="00F66054">
        <w:rPr>
          <w:rFonts w:ascii="Georgia" w:hAnsi="Georgia" w:cs="Times New Roman"/>
          <w:sz w:val="22"/>
          <w:szCs w:val="22"/>
        </w:rPr>
        <w:t xml:space="preserve">érminos de bienestar objetivo y subjetivo </w:t>
      </w:r>
      <w:r w:rsidR="00830DB8" w:rsidRPr="00F66054">
        <w:rPr>
          <w:rFonts w:ascii="Georgia" w:hAnsi="Georgia" w:cs="Times New Roman"/>
          <w:sz w:val="22"/>
          <w:szCs w:val="22"/>
        </w:rPr>
        <w:t>con respecto a sus pares que crecen fuera de tales núcleos y estos efectos persisten por toda la vida. Los estudios empíricos son, a su vez, unánimes a la h</w:t>
      </w:r>
      <w:r w:rsidR="00E73E23">
        <w:rPr>
          <w:rFonts w:ascii="Georgia" w:hAnsi="Georgia" w:cs="Times New Roman"/>
          <w:sz w:val="22"/>
          <w:szCs w:val="22"/>
        </w:rPr>
        <w:t>ora de subrayar có</w:t>
      </w:r>
      <w:r w:rsidR="00830DB8" w:rsidRPr="00F66054">
        <w:rPr>
          <w:rFonts w:ascii="Georgia" w:hAnsi="Georgia" w:cs="Times New Roman"/>
          <w:sz w:val="22"/>
          <w:szCs w:val="22"/>
        </w:rPr>
        <w:t xml:space="preserve">mo las “rupturas” familiares </w:t>
      </w:r>
      <w:r w:rsidR="00E353BF" w:rsidRPr="00F66054">
        <w:rPr>
          <w:rFonts w:ascii="Georgia" w:hAnsi="Georgia" w:cs="Times New Roman"/>
          <w:sz w:val="22"/>
          <w:szCs w:val="22"/>
        </w:rPr>
        <w:t xml:space="preserve">son la </w:t>
      </w:r>
      <w:r w:rsidR="00DF5167" w:rsidRPr="00F66054">
        <w:rPr>
          <w:rFonts w:ascii="Georgia" w:hAnsi="Georgia" w:cs="Times New Roman"/>
          <w:sz w:val="22"/>
          <w:szCs w:val="22"/>
        </w:rPr>
        <w:t xml:space="preserve">causa más importante a la hora de explicar problemáticas graves que conciernen a los hijos y que </w:t>
      </w:r>
      <w:r w:rsidR="007E1DB3" w:rsidRPr="00F66054">
        <w:rPr>
          <w:rFonts w:ascii="Georgia" w:hAnsi="Georgia" w:cs="Times New Roman"/>
          <w:sz w:val="22"/>
          <w:szCs w:val="22"/>
        </w:rPr>
        <w:t>van desde el abandono escolar hasta el suicidio. Como se suele decir, los n</w:t>
      </w:r>
      <w:r w:rsidR="00CF0F77" w:rsidRPr="00F66054">
        <w:rPr>
          <w:rFonts w:ascii="Georgia" w:hAnsi="Georgia" w:cs="Times New Roman"/>
          <w:sz w:val="22"/>
          <w:szCs w:val="22"/>
        </w:rPr>
        <w:t xml:space="preserve">úmeros son obstinados en decirnos </w:t>
      </w:r>
      <w:r w:rsidR="007E1DB3" w:rsidRPr="00F66054">
        <w:rPr>
          <w:rFonts w:ascii="Georgia" w:hAnsi="Georgia" w:cs="Times New Roman"/>
          <w:sz w:val="22"/>
          <w:szCs w:val="22"/>
        </w:rPr>
        <w:t>que la familia cristianamen</w:t>
      </w:r>
      <w:r w:rsidR="00653046" w:rsidRPr="00F66054">
        <w:rPr>
          <w:rFonts w:ascii="Georgia" w:hAnsi="Georgia" w:cs="Times New Roman"/>
          <w:sz w:val="22"/>
          <w:szCs w:val="22"/>
        </w:rPr>
        <w:t xml:space="preserve">te entendida es un modelo </w:t>
      </w:r>
      <w:r w:rsidR="00CF0F77" w:rsidRPr="00F66054">
        <w:rPr>
          <w:rFonts w:ascii="Georgia" w:hAnsi="Georgia" w:cs="Times New Roman"/>
          <w:sz w:val="22"/>
          <w:szCs w:val="22"/>
        </w:rPr>
        <w:t>a seguir</w:t>
      </w:r>
      <w:r w:rsidR="003F4281" w:rsidRPr="00F66054">
        <w:rPr>
          <w:rFonts w:ascii="Georgia" w:hAnsi="Georgia" w:cs="Times New Roman"/>
          <w:sz w:val="22"/>
          <w:szCs w:val="22"/>
        </w:rPr>
        <w:t xml:space="preserve"> también </w:t>
      </w:r>
      <w:r w:rsidR="00C60ACC">
        <w:rPr>
          <w:rFonts w:ascii="Georgia" w:hAnsi="Georgia" w:cs="Times New Roman"/>
          <w:sz w:val="22"/>
          <w:szCs w:val="22"/>
        </w:rPr>
        <w:t xml:space="preserve">y, sobre todo, porque hace </w:t>
      </w:r>
      <w:r w:rsidR="00944602" w:rsidRPr="00F66054">
        <w:rPr>
          <w:rFonts w:ascii="Georgia" w:hAnsi="Georgia" w:cs="Times New Roman"/>
          <w:sz w:val="22"/>
          <w:szCs w:val="22"/>
        </w:rPr>
        <w:t>bien a sus miembros</w:t>
      </w:r>
      <w:r w:rsidR="00CF0F77" w:rsidRPr="00F66054">
        <w:rPr>
          <w:rFonts w:ascii="Georgia" w:hAnsi="Georgia" w:cs="Times New Roman"/>
          <w:sz w:val="22"/>
          <w:szCs w:val="22"/>
        </w:rPr>
        <w:t>.</w:t>
      </w:r>
    </w:p>
    <w:p w14:paraId="56E21326" w14:textId="77777777" w:rsidR="00CF0F77" w:rsidRPr="00F66054" w:rsidRDefault="00CF0F77" w:rsidP="00103014">
      <w:pPr>
        <w:jc w:val="both"/>
        <w:rPr>
          <w:rFonts w:ascii="Georgia" w:hAnsi="Georgia" w:cs="Times New Roman"/>
          <w:sz w:val="22"/>
          <w:szCs w:val="22"/>
        </w:rPr>
      </w:pPr>
    </w:p>
    <w:p w14:paraId="6FEAFF33" w14:textId="0A6423B5" w:rsidR="00755D0D" w:rsidRPr="00F66054" w:rsidRDefault="00CF0F77" w:rsidP="00103014">
      <w:pPr>
        <w:jc w:val="both"/>
        <w:rPr>
          <w:rFonts w:ascii="Georgia" w:hAnsi="Georgia" w:cs="Times New Roman"/>
          <w:sz w:val="22"/>
          <w:szCs w:val="22"/>
        </w:rPr>
      </w:pPr>
      <w:r w:rsidRPr="00F66054">
        <w:rPr>
          <w:rFonts w:ascii="Georgia" w:hAnsi="Georgia" w:cs="Times New Roman"/>
          <w:sz w:val="22"/>
          <w:szCs w:val="22"/>
        </w:rPr>
        <w:t xml:space="preserve">Un último punto de apoyo sobre el cual </w:t>
      </w:r>
      <w:r w:rsidR="0081718F" w:rsidRPr="00F66054">
        <w:rPr>
          <w:rFonts w:ascii="Georgia" w:hAnsi="Georgia" w:cs="Times New Roman"/>
          <w:sz w:val="22"/>
          <w:szCs w:val="22"/>
        </w:rPr>
        <w:t xml:space="preserve">fundar </w:t>
      </w:r>
      <w:r w:rsidR="00382ECB" w:rsidRPr="00F66054">
        <w:rPr>
          <w:rFonts w:ascii="Georgia" w:hAnsi="Georgia" w:cs="Times New Roman"/>
          <w:sz w:val="22"/>
          <w:szCs w:val="22"/>
        </w:rPr>
        <w:t xml:space="preserve">una nueva </w:t>
      </w:r>
      <w:r w:rsidR="00382ECB" w:rsidRPr="00F66054">
        <w:rPr>
          <w:rFonts w:ascii="Georgia" w:hAnsi="Georgia" w:cs="Times New Roman"/>
          <w:i/>
          <w:sz w:val="22"/>
          <w:szCs w:val="22"/>
        </w:rPr>
        <w:t>family economics</w:t>
      </w:r>
      <w:r w:rsidR="00382ECB" w:rsidRPr="00F66054">
        <w:rPr>
          <w:rFonts w:ascii="Georgia" w:hAnsi="Georgia" w:cs="Times New Roman"/>
          <w:sz w:val="22"/>
          <w:szCs w:val="22"/>
        </w:rPr>
        <w:t xml:space="preserve"> parte de la contribución del economista checo, </w:t>
      </w:r>
      <w:r w:rsidR="00382ECB" w:rsidRPr="00F66054">
        <w:rPr>
          <w:rFonts w:ascii="Georgia" w:hAnsi="Georgia" w:cs="Times New Roman"/>
          <w:color w:val="000000" w:themeColor="text1"/>
          <w:sz w:val="22"/>
          <w:szCs w:val="22"/>
        </w:rPr>
        <w:t>Lubomír Mlčoch, miembro de la Pontifici</w:t>
      </w:r>
      <w:r w:rsidR="008B05A5" w:rsidRPr="00F66054">
        <w:rPr>
          <w:rFonts w:ascii="Georgia" w:hAnsi="Georgia" w:cs="Times New Roman"/>
          <w:color w:val="000000" w:themeColor="text1"/>
          <w:sz w:val="22"/>
          <w:szCs w:val="22"/>
        </w:rPr>
        <w:t>a Academia de</w:t>
      </w:r>
      <w:r w:rsidR="00382ECB" w:rsidRPr="00F66054">
        <w:rPr>
          <w:rFonts w:ascii="Georgia" w:hAnsi="Georgia" w:cs="Times New Roman"/>
          <w:color w:val="000000" w:themeColor="text1"/>
          <w:sz w:val="22"/>
          <w:szCs w:val="22"/>
        </w:rPr>
        <w:t xml:space="preserve"> Ciencias Sociales</w:t>
      </w:r>
      <w:r w:rsidR="00DB46AC" w:rsidRPr="00F66054">
        <w:rPr>
          <w:rFonts w:ascii="Georgia" w:hAnsi="Georgia" w:cs="Times New Roman"/>
          <w:color w:val="000000" w:themeColor="text1"/>
          <w:sz w:val="22"/>
          <w:szCs w:val="22"/>
        </w:rPr>
        <w:t xml:space="preserve"> </w:t>
      </w:r>
      <w:r w:rsidR="006B70F3">
        <w:rPr>
          <w:rFonts w:ascii="Georgia" w:hAnsi="Georgia" w:cs="Times New Roman"/>
          <w:color w:val="000000" w:themeColor="text1"/>
          <w:sz w:val="22"/>
          <w:szCs w:val="22"/>
        </w:rPr>
        <w:t xml:space="preserve">y </w:t>
      </w:r>
      <w:r w:rsidR="00DB46AC" w:rsidRPr="00F66054">
        <w:rPr>
          <w:rFonts w:ascii="Georgia" w:hAnsi="Georgia" w:cs="Times New Roman"/>
          <w:color w:val="000000" w:themeColor="text1"/>
          <w:sz w:val="22"/>
          <w:szCs w:val="22"/>
        </w:rPr>
        <w:t xml:space="preserve">que en 2017 publicó un libro </w:t>
      </w:r>
      <w:r w:rsidR="001A2AB6">
        <w:rPr>
          <w:rFonts w:ascii="Georgia" w:hAnsi="Georgia" w:cs="Times New Roman"/>
          <w:color w:val="000000" w:themeColor="text1"/>
          <w:sz w:val="22"/>
          <w:szCs w:val="22"/>
        </w:rPr>
        <w:t>en</w:t>
      </w:r>
      <w:r w:rsidR="002F7553" w:rsidRPr="00F66054">
        <w:rPr>
          <w:rFonts w:ascii="Georgia" w:hAnsi="Georgia" w:cs="Times New Roman"/>
          <w:color w:val="000000" w:themeColor="text1"/>
          <w:sz w:val="22"/>
          <w:szCs w:val="22"/>
        </w:rPr>
        <w:t xml:space="preserve"> la editorial San Pablo que se titula </w:t>
      </w:r>
      <w:r w:rsidR="002F7553" w:rsidRPr="00F66054">
        <w:rPr>
          <w:rFonts w:ascii="Georgia" w:hAnsi="Georgia" w:cs="Times New Roman"/>
          <w:i/>
          <w:color w:val="000000" w:themeColor="text1"/>
          <w:sz w:val="22"/>
          <w:szCs w:val="22"/>
        </w:rPr>
        <w:t>Family economics. Com</w:t>
      </w:r>
      <w:r w:rsidR="006470B4" w:rsidRPr="00F66054">
        <w:rPr>
          <w:rFonts w:ascii="Georgia" w:hAnsi="Georgia" w:cs="Times New Roman"/>
          <w:i/>
          <w:color w:val="000000" w:themeColor="text1"/>
          <w:sz w:val="22"/>
          <w:szCs w:val="22"/>
        </w:rPr>
        <w:t>e la familia può salvare il cuore dell’economia</w:t>
      </w:r>
      <w:r w:rsidR="006470B4" w:rsidRPr="00F66054">
        <w:rPr>
          <w:rFonts w:ascii="Georgia" w:hAnsi="Georgia" w:cs="Times New Roman"/>
          <w:color w:val="000000" w:themeColor="text1"/>
          <w:sz w:val="22"/>
          <w:szCs w:val="22"/>
        </w:rPr>
        <w:t xml:space="preserve"> (Economía familiar. C</w:t>
      </w:r>
      <w:r w:rsidR="001A2AB6" w:rsidRPr="00F66054">
        <w:rPr>
          <w:rFonts w:ascii="Georgia" w:hAnsi="Georgia" w:cs="Times New Roman"/>
          <w:sz w:val="22"/>
          <w:szCs w:val="22"/>
        </w:rPr>
        <w:t>ó</w:t>
      </w:r>
      <w:r w:rsidR="006470B4" w:rsidRPr="00F66054">
        <w:rPr>
          <w:rFonts w:ascii="Georgia" w:hAnsi="Georgia" w:cs="Times New Roman"/>
          <w:color w:val="000000" w:themeColor="text1"/>
          <w:sz w:val="22"/>
          <w:szCs w:val="22"/>
        </w:rPr>
        <w:t>mo la familia puede salvar el corazón de la economía)</w:t>
      </w:r>
      <w:r w:rsidR="00F34799" w:rsidRPr="00F66054">
        <w:rPr>
          <w:rFonts w:ascii="Georgia" w:hAnsi="Georgia" w:cs="Times New Roman"/>
          <w:color w:val="000000" w:themeColor="text1"/>
          <w:sz w:val="22"/>
          <w:szCs w:val="22"/>
        </w:rPr>
        <w:t>. Haciendo uso de</w:t>
      </w:r>
      <w:r w:rsidR="00A733A7" w:rsidRPr="00F66054">
        <w:rPr>
          <w:rFonts w:ascii="Georgia" w:hAnsi="Georgia" w:cs="Times New Roman"/>
          <w:color w:val="000000" w:themeColor="text1"/>
          <w:sz w:val="22"/>
          <w:szCs w:val="22"/>
        </w:rPr>
        <w:t xml:space="preserve"> un</w:t>
      </w:r>
      <w:r w:rsidR="00F34799" w:rsidRPr="00F66054">
        <w:rPr>
          <w:rFonts w:ascii="Georgia" w:hAnsi="Georgia" w:cs="Times New Roman"/>
          <w:color w:val="000000" w:themeColor="text1"/>
          <w:sz w:val="22"/>
          <w:szCs w:val="22"/>
        </w:rPr>
        <w:t xml:space="preserve"> </w:t>
      </w:r>
      <w:r w:rsidR="00725C0E" w:rsidRPr="00F66054">
        <w:rPr>
          <w:rFonts w:ascii="Georgia" w:hAnsi="Georgia" w:cs="Times New Roman"/>
          <w:color w:val="000000" w:themeColor="text1"/>
          <w:sz w:val="22"/>
          <w:szCs w:val="22"/>
        </w:rPr>
        <w:t xml:space="preserve">enfoque neoinstitucionalista, Mlčoch </w:t>
      </w:r>
      <w:r w:rsidR="00A956E0" w:rsidRPr="00F66054">
        <w:rPr>
          <w:rFonts w:ascii="Georgia" w:hAnsi="Georgia" w:cs="Times New Roman"/>
          <w:color w:val="000000" w:themeColor="text1"/>
          <w:sz w:val="22"/>
          <w:szCs w:val="22"/>
        </w:rPr>
        <w:t xml:space="preserve">esboza </w:t>
      </w:r>
      <w:r w:rsidR="00725C0E" w:rsidRPr="00F66054">
        <w:rPr>
          <w:rFonts w:ascii="Georgia" w:hAnsi="Georgia" w:cs="Times New Roman"/>
          <w:color w:val="000000" w:themeColor="text1"/>
          <w:sz w:val="22"/>
          <w:szCs w:val="22"/>
        </w:rPr>
        <w:t>de manera convincente una teoría</w:t>
      </w:r>
      <w:r w:rsidR="00A956E0" w:rsidRPr="00F66054">
        <w:rPr>
          <w:rFonts w:ascii="Georgia" w:hAnsi="Georgia" w:cs="Times New Roman"/>
          <w:color w:val="000000" w:themeColor="text1"/>
          <w:sz w:val="22"/>
          <w:szCs w:val="22"/>
        </w:rPr>
        <w:t xml:space="preserve"> de la </w:t>
      </w:r>
      <w:r w:rsidR="00A956E0" w:rsidRPr="00F66054">
        <w:rPr>
          <w:rFonts w:ascii="Georgia" w:hAnsi="Georgia" w:cs="Times New Roman"/>
          <w:i/>
          <w:color w:val="000000" w:themeColor="text1"/>
          <w:sz w:val="22"/>
          <w:szCs w:val="22"/>
        </w:rPr>
        <w:t>de</w:t>
      </w:r>
      <w:r w:rsidR="008039D8" w:rsidRPr="00F66054">
        <w:rPr>
          <w:rFonts w:ascii="Georgia" w:hAnsi="Georgia" w:cs="Times New Roman"/>
          <w:i/>
          <w:color w:val="000000" w:themeColor="text1"/>
          <w:sz w:val="22"/>
          <w:szCs w:val="22"/>
        </w:rPr>
        <w:t>-integración vertical de la institución familiar</w:t>
      </w:r>
      <w:r w:rsidR="008039D8" w:rsidRPr="00F66054">
        <w:rPr>
          <w:rFonts w:ascii="Georgia" w:hAnsi="Georgia" w:cs="Times New Roman"/>
          <w:color w:val="000000" w:themeColor="text1"/>
          <w:sz w:val="22"/>
          <w:szCs w:val="22"/>
        </w:rPr>
        <w:t xml:space="preserve">, </w:t>
      </w:r>
      <w:r w:rsidR="00133C73" w:rsidRPr="00F66054">
        <w:rPr>
          <w:rFonts w:ascii="Georgia" w:hAnsi="Georgia" w:cs="Times New Roman"/>
          <w:color w:val="000000" w:themeColor="text1"/>
          <w:sz w:val="22"/>
          <w:szCs w:val="22"/>
        </w:rPr>
        <w:t xml:space="preserve">en constante y </w:t>
      </w:r>
      <w:r w:rsidR="0034333E" w:rsidRPr="00F66054">
        <w:rPr>
          <w:rFonts w:ascii="Georgia" w:hAnsi="Georgia" w:cs="Times New Roman"/>
          <w:color w:val="000000" w:themeColor="text1"/>
          <w:sz w:val="22"/>
          <w:szCs w:val="22"/>
        </w:rPr>
        <w:t xml:space="preserve">por </w:t>
      </w:r>
      <w:r w:rsidR="00133C73" w:rsidRPr="00F66054">
        <w:rPr>
          <w:rFonts w:ascii="Georgia" w:hAnsi="Georgia" w:cs="Times New Roman"/>
          <w:color w:val="000000" w:themeColor="text1"/>
          <w:sz w:val="22"/>
          <w:szCs w:val="22"/>
        </w:rPr>
        <w:t xml:space="preserve">ahora infructuosa </w:t>
      </w:r>
      <w:r w:rsidR="00A02ED7" w:rsidRPr="00F66054">
        <w:rPr>
          <w:rFonts w:ascii="Georgia" w:hAnsi="Georgia" w:cs="Times New Roman"/>
          <w:color w:val="000000" w:themeColor="text1"/>
          <w:sz w:val="22"/>
          <w:szCs w:val="22"/>
        </w:rPr>
        <w:t>compet</w:t>
      </w:r>
      <w:r w:rsidR="0034333E" w:rsidRPr="00F66054">
        <w:rPr>
          <w:rFonts w:ascii="Georgia" w:hAnsi="Georgia" w:cs="Times New Roman"/>
          <w:color w:val="000000" w:themeColor="text1"/>
          <w:sz w:val="22"/>
          <w:szCs w:val="22"/>
        </w:rPr>
        <w:t xml:space="preserve">encia </w:t>
      </w:r>
      <w:r w:rsidR="00A02ED7" w:rsidRPr="00F66054">
        <w:rPr>
          <w:rFonts w:ascii="Georgia" w:hAnsi="Georgia" w:cs="Times New Roman"/>
          <w:color w:val="000000" w:themeColor="text1"/>
          <w:sz w:val="22"/>
          <w:szCs w:val="22"/>
        </w:rPr>
        <w:t>con el mercado</w:t>
      </w:r>
      <w:r w:rsidR="00931FCD" w:rsidRPr="00F66054">
        <w:rPr>
          <w:rFonts w:ascii="Georgia" w:hAnsi="Georgia" w:cs="Times New Roman"/>
          <w:color w:val="000000" w:themeColor="text1"/>
          <w:sz w:val="22"/>
          <w:szCs w:val="22"/>
        </w:rPr>
        <w:t>.</w:t>
      </w:r>
    </w:p>
    <w:p w14:paraId="1D5BC9FF" w14:textId="77777777" w:rsidR="00755D0D" w:rsidRPr="00F66054" w:rsidRDefault="00755D0D" w:rsidP="00103014">
      <w:pPr>
        <w:jc w:val="both"/>
        <w:rPr>
          <w:rFonts w:ascii="Georgia" w:hAnsi="Georgia" w:cs="Times New Roman"/>
          <w:sz w:val="22"/>
          <w:szCs w:val="22"/>
        </w:rPr>
      </w:pPr>
    </w:p>
    <w:p w14:paraId="14F2B9CC" w14:textId="02FDC6C6" w:rsidR="0034333E" w:rsidRPr="00F66054" w:rsidRDefault="00231087" w:rsidP="00103014">
      <w:pPr>
        <w:jc w:val="both"/>
        <w:rPr>
          <w:rFonts w:ascii="Georgia" w:hAnsi="Georgia" w:cs="Times New Roman"/>
          <w:sz w:val="22"/>
          <w:szCs w:val="22"/>
        </w:rPr>
      </w:pPr>
      <w:r w:rsidRPr="00F66054">
        <w:rPr>
          <w:rFonts w:ascii="Georgia" w:hAnsi="Georgia" w:cs="Times New Roman"/>
          <w:sz w:val="22"/>
          <w:szCs w:val="22"/>
        </w:rPr>
        <w:t>Este proceso ha atraves</w:t>
      </w:r>
      <w:r w:rsidR="00A733A7" w:rsidRPr="00F66054">
        <w:rPr>
          <w:rFonts w:ascii="Georgia" w:hAnsi="Georgia" w:cs="Times New Roman"/>
          <w:sz w:val="22"/>
          <w:szCs w:val="22"/>
        </w:rPr>
        <w:t xml:space="preserve">ado, </w:t>
      </w:r>
      <w:r w:rsidR="00530655" w:rsidRPr="00F66054">
        <w:rPr>
          <w:rFonts w:ascii="Georgia" w:hAnsi="Georgia" w:cs="Times New Roman"/>
          <w:sz w:val="22"/>
          <w:szCs w:val="22"/>
        </w:rPr>
        <w:t>en el tiempo,</w:t>
      </w:r>
      <w:r w:rsidR="00A733A7" w:rsidRPr="00F66054">
        <w:rPr>
          <w:rFonts w:ascii="Georgia" w:hAnsi="Georgia" w:cs="Times New Roman"/>
          <w:sz w:val="22"/>
          <w:szCs w:val="22"/>
        </w:rPr>
        <w:t xml:space="preserve"> sustancialmente</w:t>
      </w:r>
      <w:r w:rsidRPr="00F66054">
        <w:rPr>
          <w:rFonts w:ascii="Georgia" w:hAnsi="Georgia" w:cs="Times New Roman"/>
          <w:sz w:val="22"/>
          <w:szCs w:val="22"/>
        </w:rPr>
        <w:t xml:space="preserve"> tres fase</w:t>
      </w:r>
      <w:r w:rsidR="00A733A7" w:rsidRPr="00F66054">
        <w:rPr>
          <w:rFonts w:ascii="Georgia" w:hAnsi="Georgia" w:cs="Times New Roman"/>
          <w:sz w:val="22"/>
          <w:szCs w:val="22"/>
        </w:rPr>
        <w:t>s</w:t>
      </w:r>
      <w:r w:rsidR="001A2AB6">
        <w:rPr>
          <w:rFonts w:ascii="Georgia" w:hAnsi="Georgia" w:cs="Times New Roman"/>
          <w:sz w:val="22"/>
          <w:szCs w:val="22"/>
        </w:rPr>
        <w:t>: la primera, sucesiva a la Revolución I</w:t>
      </w:r>
      <w:r w:rsidRPr="00F66054">
        <w:rPr>
          <w:rFonts w:ascii="Georgia" w:hAnsi="Georgia" w:cs="Times New Roman"/>
          <w:sz w:val="22"/>
          <w:szCs w:val="22"/>
        </w:rPr>
        <w:t>ndustrial, en la cual la familia ha cedido</w:t>
      </w:r>
      <w:r w:rsidR="000C77B1" w:rsidRPr="00F66054">
        <w:rPr>
          <w:rFonts w:ascii="Georgia" w:hAnsi="Georgia" w:cs="Times New Roman"/>
          <w:sz w:val="22"/>
          <w:szCs w:val="22"/>
        </w:rPr>
        <w:t xml:space="preserve"> al mercado </w:t>
      </w:r>
      <w:r w:rsidR="005D5301" w:rsidRPr="00F66054">
        <w:rPr>
          <w:rFonts w:ascii="Georgia" w:hAnsi="Georgia" w:cs="Times New Roman"/>
          <w:sz w:val="22"/>
          <w:szCs w:val="22"/>
        </w:rPr>
        <w:t>su papel de centro de producción de bienes de consumo</w:t>
      </w:r>
      <w:r w:rsidR="000C77B1" w:rsidRPr="00F66054">
        <w:rPr>
          <w:rFonts w:ascii="Georgia" w:hAnsi="Georgia" w:cs="Times New Roman"/>
          <w:sz w:val="22"/>
          <w:szCs w:val="22"/>
        </w:rPr>
        <w:t>,</w:t>
      </w:r>
      <w:r w:rsidR="005D5301" w:rsidRPr="00F66054">
        <w:rPr>
          <w:rFonts w:ascii="Georgia" w:hAnsi="Georgia" w:cs="Times New Roman"/>
          <w:sz w:val="22"/>
          <w:szCs w:val="22"/>
        </w:rPr>
        <w:t xml:space="preserve"> como también de producción de la compleja red de bienes relacionales, identitarios y simbólicos </w:t>
      </w:r>
      <w:r w:rsidR="000C77B1" w:rsidRPr="00F66054">
        <w:rPr>
          <w:rFonts w:ascii="Georgia" w:hAnsi="Georgia" w:cs="Times New Roman"/>
          <w:sz w:val="22"/>
          <w:szCs w:val="22"/>
        </w:rPr>
        <w:t xml:space="preserve">relacionados a estos. La segunda, iniciada </w:t>
      </w:r>
      <w:r w:rsidR="00D451F7" w:rsidRPr="00F66054">
        <w:rPr>
          <w:rFonts w:ascii="Georgia" w:hAnsi="Georgia" w:cs="Times New Roman"/>
          <w:sz w:val="22"/>
          <w:szCs w:val="22"/>
        </w:rPr>
        <w:t xml:space="preserve">en </w:t>
      </w:r>
      <w:r w:rsidR="00486BCF" w:rsidRPr="00F66054">
        <w:rPr>
          <w:rFonts w:ascii="Georgia" w:hAnsi="Georgia" w:cs="Times New Roman"/>
          <w:sz w:val="22"/>
          <w:szCs w:val="22"/>
        </w:rPr>
        <w:t>la posguerra</w:t>
      </w:r>
      <w:r w:rsidR="00DC67FC" w:rsidRPr="00F66054">
        <w:rPr>
          <w:rFonts w:ascii="Georgia" w:hAnsi="Georgia" w:cs="Times New Roman"/>
          <w:sz w:val="22"/>
          <w:szCs w:val="22"/>
        </w:rPr>
        <w:t xml:space="preserve"> de la Segunda Guerra Mundial</w:t>
      </w:r>
      <w:r w:rsidR="00486BCF" w:rsidRPr="00F66054">
        <w:rPr>
          <w:rFonts w:ascii="Georgia" w:hAnsi="Georgia" w:cs="Times New Roman"/>
          <w:sz w:val="22"/>
          <w:szCs w:val="22"/>
        </w:rPr>
        <w:t xml:space="preserve"> con l</w:t>
      </w:r>
      <w:r w:rsidR="00990FA5" w:rsidRPr="00F66054">
        <w:rPr>
          <w:rFonts w:ascii="Georgia" w:hAnsi="Georgia" w:cs="Times New Roman"/>
          <w:sz w:val="22"/>
          <w:szCs w:val="22"/>
        </w:rPr>
        <w:t xml:space="preserve">a entrada masiva de las mujeres en el mundo laboral, </w:t>
      </w:r>
      <w:r w:rsidR="00C75341" w:rsidRPr="00F66054">
        <w:rPr>
          <w:rFonts w:ascii="Georgia" w:hAnsi="Georgia" w:cs="Times New Roman"/>
          <w:sz w:val="22"/>
          <w:szCs w:val="22"/>
        </w:rPr>
        <w:t xml:space="preserve">ha visto el paso de actividades como la preparación de alimentos, el cuidado de la casa y, sobre todo, el cuidado de sus miembros no autosuficientes de la familia al mercado o al suministro público. En fin, la tercera fase, donde pasan al mercado los bienes más específicos producidos por la familia: </w:t>
      </w:r>
      <w:r w:rsidR="00DC1F61" w:rsidRPr="00F66054">
        <w:rPr>
          <w:rFonts w:ascii="Georgia" w:hAnsi="Georgia" w:cs="Times New Roman"/>
          <w:sz w:val="22"/>
          <w:szCs w:val="22"/>
        </w:rPr>
        <w:t>los mismos hijos. La disponibi</w:t>
      </w:r>
      <w:r w:rsidR="009B2A66" w:rsidRPr="00F66054">
        <w:rPr>
          <w:rFonts w:ascii="Georgia" w:hAnsi="Georgia" w:cs="Times New Roman"/>
          <w:sz w:val="22"/>
          <w:szCs w:val="22"/>
        </w:rPr>
        <w:t>lidad y lo accesibles que son lo</w:t>
      </w:r>
      <w:r w:rsidR="00DC1F61" w:rsidRPr="00F66054">
        <w:rPr>
          <w:rFonts w:ascii="Georgia" w:hAnsi="Georgia" w:cs="Times New Roman"/>
          <w:sz w:val="22"/>
          <w:szCs w:val="22"/>
        </w:rPr>
        <w:t xml:space="preserve">s anticonceptivos y las técnicas de fecundación asistida, la disminución de los costos del aborto, </w:t>
      </w:r>
      <w:r w:rsidR="0094589A" w:rsidRPr="00F66054">
        <w:rPr>
          <w:rFonts w:ascii="Georgia" w:hAnsi="Georgia" w:cs="Times New Roman"/>
          <w:sz w:val="22"/>
          <w:szCs w:val="22"/>
        </w:rPr>
        <w:t>así como</w:t>
      </w:r>
      <w:r w:rsidR="00DC1F61" w:rsidRPr="00F66054">
        <w:rPr>
          <w:rFonts w:ascii="Georgia" w:hAnsi="Georgia" w:cs="Times New Roman"/>
          <w:sz w:val="22"/>
          <w:szCs w:val="22"/>
        </w:rPr>
        <w:t xml:space="preserve"> </w:t>
      </w:r>
      <w:r w:rsidR="00A83DEA" w:rsidRPr="00F66054">
        <w:rPr>
          <w:rFonts w:ascii="Georgia" w:hAnsi="Georgia" w:cs="Times New Roman"/>
          <w:sz w:val="22"/>
          <w:szCs w:val="22"/>
        </w:rPr>
        <w:t>las nuevas fronteras</w:t>
      </w:r>
      <w:r w:rsidR="0094589A" w:rsidRPr="00F66054">
        <w:rPr>
          <w:rFonts w:ascii="Georgia" w:hAnsi="Georgia" w:cs="Times New Roman"/>
          <w:sz w:val="22"/>
          <w:szCs w:val="22"/>
        </w:rPr>
        <w:t xml:space="preserve"> abiertas por </w:t>
      </w:r>
      <w:r w:rsidR="00F9018C" w:rsidRPr="00F66054">
        <w:rPr>
          <w:rFonts w:ascii="Georgia" w:hAnsi="Georgia" w:cs="Times New Roman"/>
          <w:sz w:val="22"/>
          <w:szCs w:val="22"/>
        </w:rPr>
        <w:t>la manipulación y criopreservación de óvulos y gametos</w:t>
      </w:r>
      <w:r w:rsidR="00D66A64" w:rsidRPr="00F66054">
        <w:rPr>
          <w:rFonts w:ascii="Georgia" w:hAnsi="Georgia" w:cs="Times New Roman"/>
          <w:sz w:val="22"/>
          <w:szCs w:val="22"/>
        </w:rPr>
        <w:t>, la gestació</w:t>
      </w:r>
      <w:r w:rsidR="00F761BD" w:rsidRPr="00F66054">
        <w:rPr>
          <w:rFonts w:ascii="Georgia" w:hAnsi="Georgia" w:cs="Times New Roman"/>
          <w:sz w:val="22"/>
          <w:szCs w:val="22"/>
        </w:rPr>
        <w:t>n materna subrogada</w:t>
      </w:r>
      <w:r w:rsidR="004D20B3" w:rsidRPr="00F66054">
        <w:rPr>
          <w:rFonts w:ascii="Georgia" w:hAnsi="Georgia" w:cs="Times New Roman"/>
          <w:sz w:val="22"/>
          <w:szCs w:val="22"/>
        </w:rPr>
        <w:t xml:space="preserve"> y el horizonte no demasiado lejano de la clonación humana para fines médicos</w:t>
      </w:r>
      <w:r w:rsidR="00F761BD" w:rsidRPr="00F66054">
        <w:rPr>
          <w:rFonts w:ascii="Georgia" w:hAnsi="Georgia" w:cs="Times New Roman"/>
          <w:sz w:val="22"/>
          <w:szCs w:val="22"/>
        </w:rPr>
        <w:t>,</w:t>
      </w:r>
      <w:r w:rsidR="004D20B3" w:rsidRPr="00F66054">
        <w:rPr>
          <w:rFonts w:ascii="Georgia" w:hAnsi="Georgia" w:cs="Times New Roman"/>
          <w:sz w:val="22"/>
          <w:szCs w:val="22"/>
        </w:rPr>
        <w:t xml:space="preserve"> está</w:t>
      </w:r>
      <w:r w:rsidR="009B2A66" w:rsidRPr="00F66054">
        <w:rPr>
          <w:rFonts w:ascii="Georgia" w:hAnsi="Georgia" w:cs="Times New Roman"/>
          <w:sz w:val="22"/>
          <w:szCs w:val="22"/>
        </w:rPr>
        <w:t xml:space="preserve">n transformando cada vez más en </w:t>
      </w:r>
      <w:r w:rsidR="009B2A66" w:rsidRPr="00F66054">
        <w:rPr>
          <w:rFonts w:ascii="Georgia" w:hAnsi="Georgia" w:cs="Times New Roman"/>
          <w:i/>
          <w:sz w:val="22"/>
          <w:szCs w:val="22"/>
        </w:rPr>
        <w:t>commodities</w:t>
      </w:r>
      <w:r w:rsidR="009B2A66" w:rsidRPr="00F66054">
        <w:rPr>
          <w:rFonts w:ascii="Georgia" w:hAnsi="Georgia" w:cs="Times New Roman"/>
          <w:sz w:val="22"/>
          <w:szCs w:val="22"/>
        </w:rPr>
        <w:t xml:space="preserve"> (materias primas) la misma vida humana. Tomar conciencia de este proceso, estudiarlo y difundirlo es el primer paso </w:t>
      </w:r>
      <w:r w:rsidR="00CD39C2" w:rsidRPr="00F66054">
        <w:rPr>
          <w:rFonts w:ascii="Georgia" w:hAnsi="Georgia" w:cs="Times New Roman"/>
          <w:sz w:val="22"/>
          <w:szCs w:val="22"/>
        </w:rPr>
        <w:t xml:space="preserve">necesario para todo estudioso o simple </w:t>
      </w:r>
      <w:r w:rsidR="00B80C31" w:rsidRPr="00F66054">
        <w:rPr>
          <w:rFonts w:ascii="Georgia" w:hAnsi="Georgia" w:cs="Times New Roman"/>
          <w:sz w:val="22"/>
          <w:szCs w:val="22"/>
        </w:rPr>
        <w:t xml:space="preserve">hombre </w:t>
      </w:r>
      <w:r w:rsidR="00F761BD" w:rsidRPr="00F66054">
        <w:rPr>
          <w:rFonts w:ascii="Georgia" w:hAnsi="Georgia" w:cs="Times New Roman"/>
          <w:sz w:val="22"/>
          <w:szCs w:val="22"/>
        </w:rPr>
        <w:t xml:space="preserve">de </w:t>
      </w:r>
      <w:r w:rsidR="00B80C31" w:rsidRPr="00F66054">
        <w:rPr>
          <w:rFonts w:ascii="Georgia" w:hAnsi="Georgia" w:cs="Times New Roman"/>
          <w:sz w:val="22"/>
          <w:szCs w:val="22"/>
        </w:rPr>
        <w:t xml:space="preserve">buena voluntad que considere </w:t>
      </w:r>
      <w:r w:rsidR="00F761BD" w:rsidRPr="00F66054">
        <w:rPr>
          <w:rFonts w:ascii="Georgia" w:hAnsi="Georgia" w:cs="Times New Roman"/>
          <w:sz w:val="22"/>
          <w:szCs w:val="22"/>
        </w:rPr>
        <w:t xml:space="preserve">importante </w:t>
      </w:r>
      <w:r w:rsidR="00B80C31" w:rsidRPr="00F66054">
        <w:rPr>
          <w:rFonts w:ascii="Georgia" w:hAnsi="Georgia" w:cs="Times New Roman"/>
          <w:sz w:val="22"/>
          <w:szCs w:val="22"/>
        </w:rPr>
        <w:t xml:space="preserve">la necesidad de </w:t>
      </w:r>
      <w:r w:rsidR="00F761BD" w:rsidRPr="00F66054">
        <w:rPr>
          <w:rFonts w:ascii="Georgia" w:hAnsi="Georgia" w:cs="Times New Roman"/>
          <w:sz w:val="22"/>
          <w:szCs w:val="22"/>
        </w:rPr>
        <w:t>cambiar de</w:t>
      </w:r>
      <w:r w:rsidR="00B80C31" w:rsidRPr="00F66054">
        <w:rPr>
          <w:rFonts w:ascii="Georgia" w:hAnsi="Georgia" w:cs="Times New Roman"/>
          <w:sz w:val="22"/>
          <w:szCs w:val="22"/>
        </w:rPr>
        <w:t xml:space="preserve"> rumbo.</w:t>
      </w:r>
    </w:p>
    <w:p w14:paraId="6089768E" w14:textId="77777777" w:rsidR="00F761BD" w:rsidRPr="00F66054" w:rsidRDefault="00F761BD" w:rsidP="00103014">
      <w:pPr>
        <w:jc w:val="both"/>
        <w:rPr>
          <w:rFonts w:ascii="Georgia" w:hAnsi="Georgia" w:cs="Times New Roman"/>
          <w:sz w:val="22"/>
          <w:szCs w:val="22"/>
        </w:rPr>
      </w:pPr>
    </w:p>
    <w:p w14:paraId="14961DEC" w14:textId="3439E73D" w:rsidR="00D151FC" w:rsidRPr="00F66054" w:rsidRDefault="00F761BD" w:rsidP="00103014">
      <w:pPr>
        <w:jc w:val="both"/>
        <w:rPr>
          <w:rFonts w:ascii="Georgia" w:hAnsi="Georgia" w:cs="Times New Roman"/>
          <w:sz w:val="22"/>
          <w:szCs w:val="22"/>
        </w:rPr>
      </w:pPr>
      <w:r w:rsidRPr="00F66054">
        <w:rPr>
          <w:rFonts w:ascii="Georgia" w:hAnsi="Georgia" w:cs="Times New Roman"/>
          <w:sz w:val="22"/>
          <w:szCs w:val="22"/>
        </w:rPr>
        <w:t>P</w:t>
      </w:r>
      <w:r w:rsidR="00D444E5" w:rsidRPr="00F66054">
        <w:rPr>
          <w:rFonts w:ascii="Georgia" w:hAnsi="Georgia" w:cs="Times New Roman"/>
          <w:sz w:val="22"/>
          <w:szCs w:val="22"/>
        </w:rPr>
        <w:t>recisamente p</w:t>
      </w:r>
      <w:r w:rsidRPr="00F66054">
        <w:rPr>
          <w:rFonts w:ascii="Georgia" w:hAnsi="Georgia" w:cs="Times New Roman"/>
          <w:sz w:val="22"/>
          <w:szCs w:val="22"/>
        </w:rPr>
        <w:t xml:space="preserve">ara </w:t>
      </w:r>
      <w:r w:rsidR="00D444E5" w:rsidRPr="00F66054">
        <w:rPr>
          <w:rFonts w:ascii="Georgia" w:hAnsi="Georgia" w:cs="Times New Roman"/>
          <w:sz w:val="22"/>
          <w:szCs w:val="22"/>
        </w:rPr>
        <w:t>devolverle</w:t>
      </w:r>
      <w:r w:rsidRPr="00F66054">
        <w:rPr>
          <w:rFonts w:ascii="Georgia" w:hAnsi="Georgia" w:cs="Times New Roman"/>
          <w:sz w:val="22"/>
          <w:szCs w:val="22"/>
        </w:rPr>
        <w:t xml:space="preserve"> a la economía y a la ciencia económica un</w:t>
      </w:r>
      <w:r w:rsidR="00D444E5" w:rsidRPr="00F66054">
        <w:rPr>
          <w:rFonts w:ascii="Georgia" w:hAnsi="Georgia" w:cs="Times New Roman"/>
          <w:sz w:val="22"/>
          <w:szCs w:val="22"/>
        </w:rPr>
        <w:t xml:space="preserve"> rostro humano el Sumo Pontífice ha convocado el encuentro internacional entre jóvenes estudios</w:t>
      </w:r>
      <w:r w:rsidR="00EC2FDB" w:rsidRPr="00F66054">
        <w:rPr>
          <w:rFonts w:ascii="Georgia" w:hAnsi="Georgia" w:cs="Times New Roman"/>
          <w:sz w:val="22"/>
          <w:szCs w:val="22"/>
        </w:rPr>
        <w:t>os</w:t>
      </w:r>
      <w:r w:rsidR="00D444E5" w:rsidRPr="00F66054">
        <w:rPr>
          <w:rFonts w:ascii="Georgia" w:hAnsi="Georgia" w:cs="Times New Roman"/>
          <w:sz w:val="22"/>
          <w:szCs w:val="22"/>
        </w:rPr>
        <w:t xml:space="preserve"> y o</w:t>
      </w:r>
      <w:r w:rsidR="00835410" w:rsidRPr="00F66054">
        <w:rPr>
          <w:rFonts w:ascii="Georgia" w:hAnsi="Georgia" w:cs="Times New Roman"/>
          <w:sz w:val="22"/>
          <w:szCs w:val="22"/>
        </w:rPr>
        <w:t xml:space="preserve">peradores de la economía, que se llevará a cabo </w:t>
      </w:r>
      <w:r w:rsidR="00940417" w:rsidRPr="00F66054">
        <w:rPr>
          <w:rFonts w:ascii="Georgia" w:hAnsi="Georgia" w:cs="Times New Roman"/>
          <w:sz w:val="22"/>
          <w:szCs w:val="22"/>
        </w:rPr>
        <w:t xml:space="preserve">en Asís del 26 al 28 de abril de 2020. Y precisamente </w:t>
      </w:r>
      <w:r w:rsidR="00AA57D5" w:rsidRPr="00F66054">
        <w:rPr>
          <w:rFonts w:ascii="Georgia" w:hAnsi="Georgia" w:cs="Times New Roman"/>
          <w:sz w:val="22"/>
          <w:szCs w:val="22"/>
        </w:rPr>
        <w:t xml:space="preserve">para </w:t>
      </w:r>
      <w:r w:rsidR="002E1BCE" w:rsidRPr="00264220">
        <w:rPr>
          <w:rFonts w:ascii="Georgia" w:hAnsi="Georgia" w:cs="Times New Roman"/>
          <w:sz w:val="22"/>
          <w:szCs w:val="22"/>
        </w:rPr>
        <w:t>declinar</w:t>
      </w:r>
      <w:r w:rsidR="00EC2FDB" w:rsidRPr="00F66054">
        <w:rPr>
          <w:rFonts w:ascii="Georgia" w:hAnsi="Georgia" w:cs="Times New Roman"/>
          <w:sz w:val="22"/>
          <w:szCs w:val="22"/>
        </w:rPr>
        <w:t xml:space="preserve"> la economía de la</w:t>
      </w:r>
      <w:r w:rsidR="002B6C77" w:rsidRPr="00F66054">
        <w:rPr>
          <w:rFonts w:ascii="Georgia" w:hAnsi="Georgia" w:cs="Times New Roman"/>
          <w:sz w:val="22"/>
          <w:szCs w:val="22"/>
        </w:rPr>
        <w:t xml:space="preserve"> familia según el humanismo cristiano </w:t>
      </w:r>
      <w:r w:rsidR="00AD3E2D" w:rsidRPr="00F66054">
        <w:rPr>
          <w:rFonts w:ascii="Georgia" w:hAnsi="Georgia" w:cs="Times New Roman"/>
          <w:sz w:val="22"/>
          <w:szCs w:val="22"/>
        </w:rPr>
        <w:t>se ha establecido</w:t>
      </w:r>
      <w:r w:rsidR="002B6C77" w:rsidRPr="00F66054">
        <w:rPr>
          <w:rFonts w:ascii="Georgia" w:hAnsi="Georgia" w:cs="Times New Roman"/>
          <w:sz w:val="22"/>
          <w:szCs w:val="22"/>
        </w:rPr>
        <w:t xml:space="preserve"> </w:t>
      </w:r>
      <w:r w:rsidR="00EB591A" w:rsidRPr="00F66054">
        <w:rPr>
          <w:rFonts w:ascii="Georgia" w:hAnsi="Georgia" w:cs="Times New Roman"/>
          <w:sz w:val="22"/>
          <w:szCs w:val="22"/>
        </w:rPr>
        <w:t xml:space="preserve">la cátedra de </w:t>
      </w:r>
      <w:r w:rsidR="00EB591A" w:rsidRPr="00F66054">
        <w:rPr>
          <w:rFonts w:ascii="Georgia" w:hAnsi="Georgia" w:cs="Times New Roman"/>
          <w:i/>
          <w:sz w:val="22"/>
          <w:szCs w:val="22"/>
        </w:rPr>
        <w:t>Economía Política de la Institución Familiar</w:t>
      </w:r>
      <w:r w:rsidR="00EB591A" w:rsidRPr="00F66054">
        <w:rPr>
          <w:rFonts w:ascii="Georgia" w:hAnsi="Georgia" w:cs="Times New Roman"/>
          <w:sz w:val="22"/>
          <w:szCs w:val="22"/>
        </w:rPr>
        <w:t xml:space="preserve"> en el Pontificio Instituto Juan Pablo II.</w:t>
      </w:r>
    </w:p>
    <w:p w14:paraId="10AEBA6F" w14:textId="77777777" w:rsidR="00D151FC" w:rsidRPr="00F66054" w:rsidRDefault="00D151FC" w:rsidP="00103014">
      <w:pPr>
        <w:jc w:val="both"/>
        <w:rPr>
          <w:rFonts w:ascii="Georgia" w:hAnsi="Georgia" w:cs="Times New Roman"/>
          <w:sz w:val="22"/>
          <w:szCs w:val="22"/>
        </w:rPr>
      </w:pPr>
      <w:r w:rsidRPr="00F66054">
        <w:rPr>
          <w:rFonts w:ascii="Georgia" w:hAnsi="Georgia" w:cs="Times New Roman"/>
          <w:sz w:val="22"/>
          <w:szCs w:val="22"/>
        </w:rPr>
        <w:br w:type="page"/>
      </w:r>
    </w:p>
    <w:p w14:paraId="780AC0EB" w14:textId="4C42A861" w:rsidR="00F761BD" w:rsidRPr="008E514A" w:rsidRDefault="00D151FC" w:rsidP="00832604">
      <w:pPr>
        <w:jc w:val="right"/>
        <w:rPr>
          <w:rFonts w:ascii="Georgia" w:hAnsi="Georgia" w:cs="Times New Roman"/>
          <w:b/>
          <w:color w:val="622B44"/>
        </w:rPr>
      </w:pPr>
      <w:r w:rsidRPr="008E514A">
        <w:rPr>
          <w:rFonts w:ascii="Georgia" w:hAnsi="Georgia" w:cs="Times New Roman"/>
          <w:b/>
          <w:color w:val="622B44"/>
        </w:rPr>
        <w:t>El recorrido del Instituto Teológico Juan Pablo II</w:t>
      </w:r>
    </w:p>
    <w:p w14:paraId="2698BACA" w14:textId="7FE0CB8D" w:rsidR="00D151FC" w:rsidRPr="008E514A" w:rsidRDefault="00D151FC" w:rsidP="00832604">
      <w:pPr>
        <w:jc w:val="right"/>
        <w:rPr>
          <w:rFonts w:ascii="Georgia" w:hAnsi="Georgia" w:cs="Times New Roman"/>
          <w:b/>
          <w:bCs/>
          <w:color w:val="622B44"/>
        </w:rPr>
      </w:pPr>
      <w:r w:rsidRPr="008E514A">
        <w:rPr>
          <w:rFonts w:ascii="Georgia" w:hAnsi="Georgia" w:cs="Times New Roman"/>
          <w:b/>
          <w:bCs/>
          <w:color w:val="622B44"/>
        </w:rPr>
        <w:t>Teología y misión eclesial</w:t>
      </w:r>
    </w:p>
    <w:p w14:paraId="4F51A20E" w14:textId="7C8706CB" w:rsidR="00DD07DE" w:rsidRPr="008E514A" w:rsidRDefault="00DD07DE" w:rsidP="00832604">
      <w:pPr>
        <w:jc w:val="right"/>
        <w:rPr>
          <w:rFonts w:ascii="Georgia" w:hAnsi="Georgia" w:cs="Times New Roman"/>
          <w:i/>
          <w:color w:val="4F5B5F"/>
        </w:rPr>
      </w:pPr>
      <w:r w:rsidRPr="008E514A">
        <w:rPr>
          <w:rFonts w:ascii="Georgia" w:hAnsi="Georgia" w:cs="Times New Roman"/>
          <w:i/>
          <w:color w:val="4F5B5F"/>
        </w:rPr>
        <w:t>de Carlo Casalone</w:t>
      </w:r>
    </w:p>
    <w:p w14:paraId="5A207215" w14:textId="61557DC0" w:rsidR="00AE2530" w:rsidRPr="008E514A" w:rsidRDefault="00AE2530" w:rsidP="00832604">
      <w:pPr>
        <w:jc w:val="right"/>
        <w:rPr>
          <w:rFonts w:ascii="Georgia" w:hAnsi="Georgia" w:cs="Times New Roman"/>
          <w:i/>
          <w:color w:val="4F5B5F"/>
          <w:sz w:val="22"/>
          <w:szCs w:val="22"/>
        </w:rPr>
      </w:pPr>
      <w:r w:rsidRPr="008E514A">
        <w:rPr>
          <w:rFonts w:ascii="Georgia" w:hAnsi="Georgia" w:cs="Times New Roman"/>
          <w:i/>
          <w:color w:val="4F5B5F"/>
          <w:sz w:val="22"/>
          <w:szCs w:val="22"/>
        </w:rPr>
        <w:t>Mie</w:t>
      </w:r>
      <w:r w:rsidR="00704CBB" w:rsidRPr="008E514A">
        <w:rPr>
          <w:rFonts w:ascii="Georgia" w:hAnsi="Georgia" w:cs="Times New Roman"/>
          <w:i/>
          <w:color w:val="4F5B5F"/>
          <w:sz w:val="22"/>
          <w:szCs w:val="22"/>
        </w:rPr>
        <w:t>mbro de la Pontifica Academia para</w:t>
      </w:r>
      <w:r w:rsidR="00386E23" w:rsidRPr="008E514A">
        <w:rPr>
          <w:rFonts w:ascii="Georgia" w:hAnsi="Georgia" w:cs="Times New Roman"/>
          <w:i/>
          <w:color w:val="4F5B5F"/>
          <w:sz w:val="22"/>
          <w:szCs w:val="22"/>
        </w:rPr>
        <w:t xml:space="preserve"> la V</w:t>
      </w:r>
      <w:r w:rsidRPr="008E514A">
        <w:rPr>
          <w:rFonts w:ascii="Georgia" w:hAnsi="Georgia" w:cs="Times New Roman"/>
          <w:i/>
          <w:color w:val="4F5B5F"/>
          <w:sz w:val="22"/>
          <w:szCs w:val="22"/>
        </w:rPr>
        <w:t>ida, docente de Teología moral en la Pontificia Universidad Gregoriana</w:t>
      </w:r>
    </w:p>
    <w:p w14:paraId="1A3B96FA" w14:textId="77777777" w:rsidR="00AE2530" w:rsidRPr="008E514A" w:rsidRDefault="00AE2530" w:rsidP="005D2E88">
      <w:pPr>
        <w:rPr>
          <w:rFonts w:ascii="Georgia" w:hAnsi="Georgia" w:cs="Times New Roman"/>
          <w:color w:val="4F5B5F"/>
          <w:sz w:val="22"/>
          <w:szCs w:val="22"/>
        </w:rPr>
      </w:pPr>
    </w:p>
    <w:p w14:paraId="0F4280F1" w14:textId="77777777" w:rsidR="005A0141" w:rsidRPr="00F66054" w:rsidRDefault="005A0141" w:rsidP="005D2E88">
      <w:pPr>
        <w:rPr>
          <w:rFonts w:ascii="Georgia" w:hAnsi="Georgia" w:cs="Times New Roman"/>
          <w:sz w:val="22"/>
          <w:szCs w:val="22"/>
        </w:rPr>
      </w:pPr>
    </w:p>
    <w:p w14:paraId="6E53A5F2" w14:textId="3A174F2C" w:rsidR="00AE2530" w:rsidRPr="00F66054" w:rsidRDefault="00AE2530" w:rsidP="005A0141">
      <w:pPr>
        <w:jc w:val="both"/>
        <w:rPr>
          <w:rFonts w:ascii="Georgia" w:hAnsi="Georgia" w:cs="Times New Roman"/>
          <w:sz w:val="22"/>
          <w:szCs w:val="22"/>
        </w:rPr>
      </w:pPr>
      <w:r w:rsidRPr="00F66054">
        <w:rPr>
          <w:rFonts w:ascii="Georgia" w:hAnsi="Georgia" w:cs="Times New Roman"/>
          <w:sz w:val="22"/>
          <w:szCs w:val="22"/>
        </w:rPr>
        <w:t xml:space="preserve">El impulso de renovación que el papa Francisco está </w:t>
      </w:r>
      <w:r w:rsidR="00B65545" w:rsidRPr="00F66054">
        <w:rPr>
          <w:rFonts w:ascii="Georgia" w:hAnsi="Georgia" w:cs="Times New Roman"/>
          <w:sz w:val="22"/>
          <w:szCs w:val="22"/>
        </w:rPr>
        <w:t>imprimiendo en la vi</w:t>
      </w:r>
      <w:r w:rsidR="00DA5DBA" w:rsidRPr="00F66054">
        <w:rPr>
          <w:rFonts w:ascii="Georgia" w:hAnsi="Georgia" w:cs="Times New Roman"/>
          <w:sz w:val="22"/>
          <w:szCs w:val="22"/>
        </w:rPr>
        <w:t xml:space="preserve">da de los creyentes concierne </w:t>
      </w:r>
      <w:r w:rsidR="00B65545" w:rsidRPr="00F66054">
        <w:rPr>
          <w:rFonts w:ascii="Georgia" w:hAnsi="Georgia" w:cs="Times New Roman"/>
          <w:sz w:val="22"/>
          <w:szCs w:val="22"/>
        </w:rPr>
        <w:t>todas las dimensiones de la comunidad eclesial y alcanza los diferentes ám</w:t>
      </w:r>
      <w:r w:rsidR="00CB33D1" w:rsidRPr="00F66054">
        <w:rPr>
          <w:rFonts w:ascii="Georgia" w:hAnsi="Georgia" w:cs="Times New Roman"/>
          <w:sz w:val="22"/>
          <w:szCs w:val="22"/>
        </w:rPr>
        <w:t xml:space="preserve">bitos de la vida de la Iglesia. Si bien </w:t>
      </w:r>
      <w:r w:rsidR="00B845EF" w:rsidRPr="00F66054">
        <w:rPr>
          <w:rFonts w:ascii="Georgia" w:hAnsi="Georgia" w:cs="Times New Roman"/>
          <w:sz w:val="22"/>
          <w:szCs w:val="22"/>
        </w:rPr>
        <w:t>se subvalora</w:t>
      </w:r>
      <w:r w:rsidR="00CB33D1" w:rsidRPr="00F66054">
        <w:rPr>
          <w:rFonts w:ascii="Georgia" w:hAnsi="Georgia" w:cs="Times New Roman"/>
          <w:sz w:val="22"/>
          <w:szCs w:val="22"/>
        </w:rPr>
        <w:t xml:space="preserve"> a menudo</w:t>
      </w:r>
      <w:r w:rsidR="00B845EF" w:rsidRPr="00F66054">
        <w:rPr>
          <w:rFonts w:ascii="Georgia" w:hAnsi="Georgia" w:cs="Times New Roman"/>
          <w:sz w:val="22"/>
          <w:szCs w:val="22"/>
        </w:rPr>
        <w:t xml:space="preserve"> la importancia que el papa asigna</w:t>
      </w:r>
      <w:r w:rsidR="006E3920" w:rsidRPr="00F66054">
        <w:rPr>
          <w:rFonts w:ascii="Georgia" w:hAnsi="Georgia" w:cs="Times New Roman"/>
          <w:sz w:val="22"/>
          <w:szCs w:val="22"/>
        </w:rPr>
        <w:t xml:space="preserve"> a la teología, en realidad</w:t>
      </w:r>
      <w:r w:rsidR="00CB33D1" w:rsidRPr="00F66054">
        <w:rPr>
          <w:rFonts w:ascii="Georgia" w:hAnsi="Georgia" w:cs="Times New Roman"/>
          <w:sz w:val="22"/>
          <w:szCs w:val="22"/>
        </w:rPr>
        <w:t xml:space="preserve"> le</w:t>
      </w:r>
      <w:r w:rsidR="006E3920" w:rsidRPr="00F66054">
        <w:rPr>
          <w:rFonts w:ascii="Georgia" w:hAnsi="Georgia" w:cs="Times New Roman"/>
          <w:sz w:val="22"/>
          <w:szCs w:val="22"/>
        </w:rPr>
        <w:t xml:space="preserve"> importa grandemente </w:t>
      </w:r>
      <w:r w:rsidR="00C67738">
        <w:rPr>
          <w:rFonts w:ascii="Georgia" w:hAnsi="Georgia" w:cs="Times New Roman"/>
          <w:sz w:val="22"/>
          <w:szCs w:val="22"/>
        </w:rPr>
        <w:t>la seriedad y e</w:t>
      </w:r>
      <w:r w:rsidR="00CB33D1" w:rsidRPr="00F66054">
        <w:rPr>
          <w:rFonts w:ascii="Georgia" w:hAnsi="Georgia" w:cs="Times New Roman"/>
          <w:sz w:val="22"/>
          <w:szCs w:val="22"/>
        </w:rPr>
        <w:t xml:space="preserve">l rigor </w:t>
      </w:r>
      <w:r w:rsidR="00952695" w:rsidRPr="00F66054">
        <w:rPr>
          <w:rFonts w:ascii="Georgia" w:hAnsi="Georgia" w:cs="Times New Roman"/>
          <w:sz w:val="22"/>
          <w:szCs w:val="22"/>
        </w:rPr>
        <w:t>a la hora de comprender</w:t>
      </w:r>
      <w:r w:rsidR="00CB33D1" w:rsidRPr="00F66054">
        <w:rPr>
          <w:rFonts w:ascii="Georgia" w:hAnsi="Georgia" w:cs="Times New Roman"/>
          <w:sz w:val="22"/>
          <w:szCs w:val="22"/>
        </w:rPr>
        <w:t xml:space="preserve"> la experiencia de la fe.</w:t>
      </w:r>
      <w:r w:rsidR="00952695" w:rsidRPr="00F66054">
        <w:rPr>
          <w:rFonts w:ascii="Georgia" w:hAnsi="Georgia" w:cs="Times New Roman"/>
          <w:sz w:val="22"/>
          <w:szCs w:val="22"/>
        </w:rPr>
        <w:t xml:space="preserve"> En muchas ocasiones</w:t>
      </w:r>
      <w:r w:rsidR="006255E9" w:rsidRPr="00F66054">
        <w:rPr>
          <w:rFonts w:ascii="Georgia" w:hAnsi="Georgia" w:cs="Times New Roman"/>
          <w:sz w:val="22"/>
          <w:szCs w:val="22"/>
        </w:rPr>
        <w:t>,</w:t>
      </w:r>
      <w:r w:rsidR="00952695" w:rsidRPr="00F66054">
        <w:rPr>
          <w:rFonts w:ascii="Georgia" w:hAnsi="Georgia" w:cs="Times New Roman"/>
          <w:sz w:val="22"/>
          <w:szCs w:val="22"/>
        </w:rPr>
        <w:t xml:space="preserve"> Francisco ha </w:t>
      </w:r>
      <w:r w:rsidR="0068094D" w:rsidRPr="00F66054">
        <w:rPr>
          <w:rFonts w:ascii="Georgia" w:hAnsi="Georgia" w:cs="Times New Roman"/>
          <w:sz w:val="22"/>
          <w:szCs w:val="22"/>
        </w:rPr>
        <w:t xml:space="preserve">acentuado la </w:t>
      </w:r>
      <w:r w:rsidR="00DA5DBA" w:rsidRPr="00F66054">
        <w:rPr>
          <w:rFonts w:ascii="Georgia" w:hAnsi="Georgia" w:cs="Times New Roman"/>
          <w:sz w:val="22"/>
          <w:szCs w:val="22"/>
        </w:rPr>
        <w:t>necesidad</w:t>
      </w:r>
      <w:r w:rsidR="0068094D" w:rsidRPr="00F66054">
        <w:rPr>
          <w:rFonts w:ascii="Georgia" w:hAnsi="Georgia" w:cs="Times New Roman"/>
          <w:sz w:val="22"/>
          <w:szCs w:val="22"/>
        </w:rPr>
        <w:t xml:space="preserve"> de una reflexión teológica que se desarrolle orgánicamente, también en el plano académico y en formas institucionalmente estructuradas.</w:t>
      </w:r>
    </w:p>
    <w:p w14:paraId="63423772" w14:textId="77777777" w:rsidR="00BB2B9A" w:rsidRPr="00F66054" w:rsidRDefault="00BB2B9A" w:rsidP="005A0141">
      <w:pPr>
        <w:jc w:val="both"/>
        <w:rPr>
          <w:rFonts w:ascii="Georgia" w:hAnsi="Georgia" w:cs="Times New Roman"/>
          <w:sz w:val="22"/>
          <w:szCs w:val="22"/>
        </w:rPr>
      </w:pPr>
    </w:p>
    <w:p w14:paraId="49932E06" w14:textId="77777777" w:rsidR="00BB2B9A" w:rsidRPr="00F66054" w:rsidRDefault="00BB2B9A" w:rsidP="005A0141">
      <w:pPr>
        <w:jc w:val="both"/>
        <w:rPr>
          <w:rFonts w:ascii="Georgia" w:hAnsi="Georgia" w:cs="Times New Roman"/>
          <w:sz w:val="22"/>
          <w:szCs w:val="22"/>
        </w:rPr>
      </w:pPr>
    </w:p>
    <w:p w14:paraId="7E560586" w14:textId="5F139F8D" w:rsidR="00BB2B9A" w:rsidRPr="00F66054" w:rsidRDefault="00BB2B9A" w:rsidP="005A0141">
      <w:pPr>
        <w:jc w:val="both"/>
        <w:rPr>
          <w:rFonts w:ascii="Georgia" w:hAnsi="Georgia" w:cs="Times New Roman"/>
          <w:i/>
          <w:sz w:val="22"/>
          <w:szCs w:val="22"/>
        </w:rPr>
      </w:pPr>
      <w:r w:rsidRPr="00F66054">
        <w:rPr>
          <w:rFonts w:ascii="Georgia" w:hAnsi="Georgia" w:cs="Times New Roman"/>
          <w:i/>
          <w:sz w:val="22"/>
          <w:szCs w:val="22"/>
        </w:rPr>
        <w:t>Indicaciones de Francisco acerca de la reflexión teológica</w:t>
      </w:r>
    </w:p>
    <w:p w14:paraId="1C1B5188" w14:textId="77777777" w:rsidR="00BB2B9A" w:rsidRPr="00F66054" w:rsidRDefault="00BB2B9A" w:rsidP="005A0141">
      <w:pPr>
        <w:jc w:val="both"/>
        <w:rPr>
          <w:rFonts w:ascii="Georgia" w:hAnsi="Georgia" w:cs="Times New Roman"/>
          <w:sz w:val="22"/>
          <w:szCs w:val="22"/>
        </w:rPr>
      </w:pPr>
    </w:p>
    <w:p w14:paraId="0EDCD990" w14:textId="4CF01894" w:rsidR="00BB2B9A" w:rsidRPr="00F66054" w:rsidRDefault="00BB2B9A" w:rsidP="005A0141">
      <w:pPr>
        <w:jc w:val="both"/>
        <w:rPr>
          <w:rFonts w:ascii="Georgia" w:hAnsi="Georgia" w:cs="Times New Roman"/>
          <w:sz w:val="22"/>
          <w:szCs w:val="22"/>
        </w:rPr>
      </w:pPr>
      <w:r w:rsidRPr="00F66054">
        <w:rPr>
          <w:rFonts w:ascii="Georgia" w:hAnsi="Georgia" w:cs="Times New Roman"/>
          <w:sz w:val="22"/>
          <w:szCs w:val="22"/>
        </w:rPr>
        <w:t xml:space="preserve">El papa ha ilustrado en varias ocasiones </w:t>
      </w:r>
      <w:r w:rsidR="005018BE" w:rsidRPr="00F66054">
        <w:rPr>
          <w:rFonts w:ascii="Georgia" w:hAnsi="Georgia" w:cs="Times New Roman"/>
          <w:sz w:val="22"/>
          <w:szCs w:val="22"/>
        </w:rPr>
        <w:t>los aspectos que considera más relevantes en la elaboración del pe</w:t>
      </w:r>
      <w:r w:rsidR="00CF00D2" w:rsidRPr="00F66054">
        <w:rPr>
          <w:rFonts w:ascii="Georgia" w:hAnsi="Georgia" w:cs="Times New Roman"/>
          <w:sz w:val="22"/>
          <w:szCs w:val="22"/>
        </w:rPr>
        <w:t xml:space="preserve">nsamiento que busca dar razón </w:t>
      </w:r>
      <w:r w:rsidR="005018BE" w:rsidRPr="00F66054">
        <w:rPr>
          <w:rFonts w:ascii="Georgia" w:hAnsi="Georgia" w:cs="Times New Roman"/>
          <w:sz w:val="22"/>
          <w:szCs w:val="22"/>
        </w:rPr>
        <w:t xml:space="preserve">de la fe. Ya en la exhortación apostólica postsinodal </w:t>
      </w:r>
      <w:r w:rsidR="005018BE" w:rsidRPr="00F66054">
        <w:rPr>
          <w:rFonts w:ascii="Georgia" w:hAnsi="Georgia" w:cs="Times New Roman"/>
          <w:i/>
          <w:sz w:val="22"/>
          <w:szCs w:val="22"/>
        </w:rPr>
        <w:t>Evangelii</w:t>
      </w:r>
      <w:r w:rsidR="005018BE" w:rsidRPr="00F66054">
        <w:rPr>
          <w:rFonts w:ascii="Georgia" w:hAnsi="Georgia" w:cs="Times New Roman"/>
          <w:sz w:val="22"/>
          <w:szCs w:val="22"/>
        </w:rPr>
        <w:t xml:space="preserve"> </w:t>
      </w:r>
      <w:r w:rsidR="005018BE" w:rsidRPr="00F66054">
        <w:rPr>
          <w:rFonts w:ascii="Georgia" w:hAnsi="Georgia" w:cs="Times New Roman"/>
          <w:i/>
          <w:sz w:val="22"/>
          <w:szCs w:val="22"/>
        </w:rPr>
        <w:t>gaudium</w:t>
      </w:r>
      <w:r w:rsidR="005018BE" w:rsidRPr="00F66054">
        <w:rPr>
          <w:rFonts w:ascii="Georgia" w:hAnsi="Georgia" w:cs="Times New Roman"/>
          <w:sz w:val="22"/>
          <w:szCs w:val="22"/>
        </w:rPr>
        <w:t xml:space="preserve"> (EG), documento programático de su pontificado [1], </w:t>
      </w:r>
      <w:r w:rsidR="009C6541" w:rsidRPr="00F66054">
        <w:rPr>
          <w:rFonts w:ascii="Georgia" w:hAnsi="Georgia" w:cs="Times New Roman"/>
          <w:sz w:val="22"/>
          <w:szCs w:val="22"/>
        </w:rPr>
        <w:t xml:space="preserve">hace </w:t>
      </w:r>
      <w:r w:rsidR="00D904E9" w:rsidRPr="00F66054">
        <w:rPr>
          <w:rFonts w:ascii="Georgia" w:hAnsi="Georgia" w:cs="Times New Roman"/>
          <w:sz w:val="22"/>
          <w:szCs w:val="22"/>
        </w:rPr>
        <w:t xml:space="preserve">notar que el servicio de los teólogos </w:t>
      </w:r>
      <w:r w:rsidR="00D904E9" w:rsidRPr="006B2B27">
        <w:rPr>
          <w:rFonts w:ascii="Georgia" w:hAnsi="Georgia" w:cs="Times New Roman"/>
          <w:sz w:val="22"/>
          <w:szCs w:val="22"/>
        </w:rPr>
        <w:t xml:space="preserve">es “parte de la misión salvífica de la Iglesia. </w:t>
      </w:r>
      <w:r w:rsidR="006B2B27">
        <w:rPr>
          <w:rFonts w:ascii="Georgia" w:hAnsi="Georgia" w:cs="Times New Roman"/>
          <w:sz w:val="22"/>
          <w:szCs w:val="22"/>
        </w:rPr>
        <w:t>P</w:t>
      </w:r>
      <w:r w:rsidR="006B2B27" w:rsidRPr="006B2B27">
        <w:rPr>
          <w:rFonts w:ascii="Georgia" w:hAnsi="Georgia" w:cs="Times New Roman"/>
          <w:sz w:val="22"/>
          <w:szCs w:val="22"/>
        </w:rPr>
        <w:t>ero es necesario que, para tal propósito, lleven en el corazón la finalidad evangelizadora de la Iglesia y también de la teología, y no se contenten con una teología de escritorio</w:t>
      </w:r>
      <w:r w:rsidR="00A10922" w:rsidRPr="006B2B27">
        <w:rPr>
          <w:rFonts w:ascii="Georgia" w:hAnsi="Georgia" w:cs="Times New Roman"/>
          <w:sz w:val="22"/>
          <w:szCs w:val="22"/>
        </w:rPr>
        <w:t>”</w:t>
      </w:r>
      <w:r w:rsidR="00A10922" w:rsidRPr="00F66054">
        <w:rPr>
          <w:rFonts w:ascii="Georgia" w:hAnsi="Georgia" w:cs="Times New Roman"/>
          <w:sz w:val="22"/>
          <w:szCs w:val="22"/>
        </w:rPr>
        <w:t xml:space="preserve"> (</w:t>
      </w:r>
      <w:r w:rsidR="00A10922" w:rsidRPr="00827256">
        <w:rPr>
          <w:rFonts w:ascii="Georgia" w:hAnsi="Georgia" w:cs="Times New Roman"/>
          <w:i/>
          <w:sz w:val="22"/>
          <w:szCs w:val="22"/>
        </w:rPr>
        <w:t xml:space="preserve">EG </w:t>
      </w:r>
      <w:r w:rsidR="00A10922" w:rsidRPr="00F66054">
        <w:rPr>
          <w:rFonts w:ascii="Georgia" w:hAnsi="Georgia" w:cs="Times New Roman"/>
          <w:sz w:val="22"/>
          <w:szCs w:val="22"/>
        </w:rPr>
        <w:t>133).</w:t>
      </w:r>
    </w:p>
    <w:p w14:paraId="79B20CA9" w14:textId="77777777" w:rsidR="00A10922" w:rsidRPr="00F66054" w:rsidRDefault="00A10922" w:rsidP="005A0141">
      <w:pPr>
        <w:jc w:val="both"/>
        <w:rPr>
          <w:rFonts w:ascii="Georgia" w:hAnsi="Georgia" w:cs="Times New Roman"/>
          <w:sz w:val="22"/>
          <w:szCs w:val="22"/>
        </w:rPr>
      </w:pPr>
    </w:p>
    <w:p w14:paraId="3E9CA99A" w14:textId="33CC91AB" w:rsidR="00A10922" w:rsidRPr="00F66054" w:rsidRDefault="004531BC" w:rsidP="005A0141">
      <w:pPr>
        <w:jc w:val="both"/>
        <w:rPr>
          <w:rFonts w:ascii="Georgia" w:hAnsi="Georgia" w:cs="Times New Roman"/>
          <w:sz w:val="22"/>
          <w:szCs w:val="22"/>
        </w:rPr>
      </w:pPr>
      <w:r w:rsidRPr="00F66054">
        <w:rPr>
          <w:rFonts w:ascii="Georgia" w:hAnsi="Georgia" w:cs="Times New Roman"/>
          <w:sz w:val="22"/>
          <w:szCs w:val="22"/>
        </w:rPr>
        <w:t>Para</w:t>
      </w:r>
      <w:r w:rsidR="00EC2CE4" w:rsidRPr="00F66054">
        <w:rPr>
          <w:rFonts w:ascii="Georgia" w:hAnsi="Georgia" w:cs="Times New Roman"/>
          <w:sz w:val="22"/>
          <w:szCs w:val="22"/>
        </w:rPr>
        <w:t xml:space="preserve"> esto es central la noción de misericordia, en cuanto se encuentra al centro de la revel</w:t>
      </w:r>
      <w:r w:rsidR="003E0667" w:rsidRPr="00F66054">
        <w:rPr>
          <w:rFonts w:ascii="Georgia" w:hAnsi="Georgia" w:cs="Times New Roman"/>
          <w:sz w:val="22"/>
          <w:szCs w:val="22"/>
        </w:rPr>
        <w:t>ación de Dios en Jesucristo. El papa ha escrito a los profesores de la Po</w:t>
      </w:r>
      <w:r w:rsidR="001C7F31" w:rsidRPr="00F66054">
        <w:rPr>
          <w:rFonts w:ascii="Georgia" w:hAnsi="Georgia" w:cs="Times New Roman"/>
          <w:sz w:val="22"/>
          <w:szCs w:val="22"/>
        </w:rPr>
        <w:t>ntificia Universidad Católica</w:t>
      </w:r>
      <w:r w:rsidR="003E0667" w:rsidRPr="00F66054">
        <w:rPr>
          <w:rFonts w:ascii="Georgia" w:hAnsi="Georgia" w:cs="Times New Roman"/>
          <w:sz w:val="22"/>
          <w:szCs w:val="22"/>
        </w:rPr>
        <w:t xml:space="preserve"> Argentina: </w:t>
      </w:r>
      <w:r w:rsidR="003E0667" w:rsidRPr="008A5496">
        <w:rPr>
          <w:rFonts w:ascii="Georgia" w:hAnsi="Georgia" w:cs="Times New Roman"/>
          <w:sz w:val="22"/>
          <w:szCs w:val="22"/>
        </w:rPr>
        <w:t>“</w:t>
      </w:r>
      <w:r w:rsidR="008A5496" w:rsidRPr="008A5496">
        <w:rPr>
          <w:rFonts w:ascii="Georgia" w:hAnsi="Georgia" w:cs="Times New Roman"/>
          <w:sz w:val="22"/>
          <w:szCs w:val="22"/>
        </w:rPr>
        <w:t xml:space="preserve">Les animo a que estudien cómo, </w:t>
      </w:r>
      <w:r w:rsidR="008A5496">
        <w:rPr>
          <w:rFonts w:ascii="Georgia" w:hAnsi="Georgia" w:cs="Times New Roman"/>
          <w:sz w:val="22"/>
          <w:szCs w:val="22"/>
        </w:rPr>
        <w:t>en las diferentes disciplinas —</w:t>
      </w:r>
      <w:r w:rsidR="008A5496" w:rsidRPr="008A5496">
        <w:rPr>
          <w:rFonts w:ascii="Georgia" w:hAnsi="Georgia" w:cs="Times New Roman"/>
          <w:sz w:val="22"/>
          <w:szCs w:val="22"/>
        </w:rPr>
        <w:t xml:space="preserve">dogmática, moral, </w:t>
      </w:r>
      <w:r w:rsidR="008A5496">
        <w:rPr>
          <w:rFonts w:ascii="Georgia" w:hAnsi="Georgia" w:cs="Times New Roman"/>
          <w:sz w:val="22"/>
          <w:szCs w:val="22"/>
        </w:rPr>
        <w:t xml:space="preserve">espiritualidad, derecho, etc.— </w:t>
      </w:r>
      <w:r w:rsidR="008A5496" w:rsidRPr="008A5496">
        <w:rPr>
          <w:rFonts w:ascii="Georgia" w:hAnsi="Georgia" w:cs="Times New Roman"/>
          <w:sz w:val="22"/>
          <w:szCs w:val="22"/>
        </w:rPr>
        <w:t>se puede reflejar la centralidad de la misericordia</w:t>
      </w:r>
      <w:r w:rsidR="008F61E1" w:rsidRPr="008A5496">
        <w:rPr>
          <w:rFonts w:ascii="Georgia" w:hAnsi="Georgia" w:cs="Times New Roman"/>
          <w:sz w:val="22"/>
          <w:szCs w:val="22"/>
        </w:rPr>
        <w:t xml:space="preserve">” </w:t>
      </w:r>
      <w:r w:rsidR="00720A09" w:rsidRPr="008A5496">
        <w:rPr>
          <w:rFonts w:ascii="Georgia" w:hAnsi="Georgia" w:cs="Times New Roman"/>
          <w:sz w:val="22"/>
          <w:szCs w:val="22"/>
        </w:rPr>
        <w:t>[</w:t>
      </w:r>
      <w:r w:rsidR="00720A09" w:rsidRPr="00F66054">
        <w:rPr>
          <w:rFonts w:ascii="Georgia" w:hAnsi="Georgia" w:cs="Times New Roman"/>
          <w:sz w:val="22"/>
          <w:szCs w:val="22"/>
        </w:rPr>
        <w:t>2].</w:t>
      </w:r>
    </w:p>
    <w:p w14:paraId="1261CFF2" w14:textId="77777777" w:rsidR="00720A09" w:rsidRPr="00F66054" w:rsidRDefault="00720A09" w:rsidP="005A0141">
      <w:pPr>
        <w:jc w:val="both"/>
        <w:rPr>
          <w:rFonts w:ascii="Georgia" w:hAnsi="Georgia" w:cs="Times New Roman"/>
          <w:sz w:val="22"/>
          <w:szCs w:val="22"/>
        </w:rPr>
      </w:pPr>
    </w:p>
    <w:p w14:paraId="55F49E16" w14:textId="3312A10B" w:rsidR="00720A09" w:rsidRPr="00F66054" w:rsidRDefault="00720A09" w:rsidP="00BD097A">
      <w:pPr>
        <w:jc w:val="both"/>
        <w:rPr>
          <w:rFonts w:ascii="Georgia" w:hAnsi="Georgia" w:cs="Times New Roman"/>
          <w:sz w:val="22"/>
          <w:szCs w:val="22"/>
        </w:rPr>
      </w:pPr>
      <w:r w:rsidRPr="00F66054">
        <w:rPr>
          <w:rFonts w:ascii="Georgia" w:hAnsi="Georgia" w:cs="Times New Roman"/>
          <w:sz w:val="22"/>
          <w:szCs w:val="22"/>
        </w:rPr>
        <w:t>La teología —ha escrito Francisco—</w:t>
      </w:r>
      <w:r w:rsidR="008F6237" w:rsidRPr="00F66054">
        <w:rPr>
          <w:rFonts w:ascii="Georgia" w:hAnsi="Georgia" w:cs="Times New Roman"/>
          <w:sz w:val="22"/>
          <w:szCs w:val="22"/>
        </w:rPr>
        <w:t xml:space="preserve"> debe ser </w:t>
      </w:r>
      <w:r w:rsidR="008F6237" w:rsidRPr="00DA515D">
        <w:rPr>
          <w:rFonts w:ascii="Georgia" w:hAnsi="Georgia" w:cs="Times New Roman"/>
          <w:sz w:val="22"/>
          <w:szCs w:val="22"/>
        </w:rPr>
        <w:t>“</w:t>
      </w:r>
      <w:r w:rsidR="00BD097A" w:rsidRPr="00DA515D">
        <w:rPr>
          <w:rFonts w:ascii="Georgia" w:hAnsi="Georgia" w:cs="Times New Roman"/>
          <w:sz w:val="22"/>
          <w:szCs w:val="22"/>
        </w:rPr>
        <w:t>Que la teología sea e</w:t>
      </w:r>
      <w:r w:rsidR="00DA515D">
        <w:rPr>
          <w:rFonts w:ascii="Georgia" w:hAnsi="Georgia" w:cs="Times New Roman"/>
          <w:sz w:val="22"/>
          <w:szCs w:val="22"/>
        </w:rPr>
        <w:t>xpresión de una Iglesia que es ‘hospital de campo’</w:t>
      </w:r>
      <w:r w:rsidR="00BD097A" w:rsidRPr="00DA515D">
        <w:rPr>
          <w:rFonts w:ascii="Georgia" w:hAnsi="Georgia" w:cs="Times New Roman"/>
          <w:sz w:val="22"/>
          <w:szCs w:val="22"/>
        </w:rPr>
        <w:t>, que vive su misión de salvación y curación en el mundo. La misericordia no es sólo una actitud pastoral, sino la sustancia misma del Evangelio de Jesús. Sin misericordia, nuestra teología, nuestro derecho, nuestra pastoral, corren el riesgo de caer en la mezquindad burocrática o en la ideología, que por su propia naturaleza quiere domesticar el misterio. Comprender la teología es comp</w:t>
      </w:r>
      <w:r w:rsidR="00DA515D" w:rsidRPr="00DA515D">
        <w:rPr>
          <w:rFonts w:ascii="Georgia" w:hAnsi="Georgia" w:cs="Times New Roman"/>
          <w:sz w:val="22"/>
          <w:szCs w:val="22"/>
        </w:rPr>
        <w:t>render a Dios, que es Amor</w:t>
      </w:r>
      <w:r w:rsidR="00D21A3C" w:rsidRPr="00DA515D">
        <w:rPr>
          <w:rFonts w:ascii="Georgia" w:hAnsi="Georgia" w:cs="Times New Roman"/>
          <w:sz w:val="22"/>
          <w:szCs w:val="22"/>
        </w:rPr>
        <w:t>”</w:t>
      </w:r>
      <w:r w:rsidR="00D21A3C" w:rsidRPr="00F66054">
        <w:rPr>
          <w:rFonts w:ascii="Georgia" w:hAnsi="Georgia" w:cs="Times New Roman"/>
          <w:sz w:val="22"/>
          <w:szCs w:val="22"/>
        </w:rPr>
        <w:t xml:space="preserve"> </w:t>
      </w:r>
      <w:r w:rsidR="00A31B18" w:rsidRPr="00F66054">
        <w:rPr>
          <w:rFonts w:ascii="Georgia" w:hAnsi="Georgia" w:cs="Times New Roman"/>
          <w:sz w:val="22"/>
          <w:szCs w:val="22"/>
        </w:rPr>
        <w:t>[3]. En los Evangelios vemos</w:t>
      </w:r>
      <w:r w:rsidR="00752DA4" w:rsidRPr="00F66054">
        <w:rPr>
          <w:rFonts w:ascii="Georgia" w:hAnsi="Georgia" w:cs="Times New Roman"/>
          <w:sz w:val="22"/>
          <w:szCs w:val="22"/>
        </w:rPr>
        <w:t xml:space="preserve"> a Jesús siempre atento</w:t>
      </w:r>
      <w:r w:rsidR="00D63F5F" w:rsidRPr="00F66054">
        <w:rPr>
          <w:rFonts w:ascii="Georgia" w:hAnsi="Georgia" w:cs="Times New Roman"/>
          <w:sz w:val="22"/>
          <w:szCs w:val="22"/>
        </w:rPr>
        <w:t xml:space="preserve"> </w:t>
      </w:r>
      <w:r w:rsidR="000F5BFC" w:rsidRPr="00F66054">
        <w:rPr>
          <w:rFonts w:ascii="Georgia" w:hAnsi="Georgia" w:cs="Times New Roman"/>
          <w:sz w:val="22"/>
          <w:szCs w:val="22"/>
        </w:rPr>
        <w:t xml:space="preserve">a cumplir el sentido </w:t>
      </w:r>
      <w:r w:rsidR="00826DFC" w:rsidRPr="00F66054">
        <w:rPr>
          <w:rFonts w:ascii="Georgia" w:hAnsi="Georgia" w:cs="Times New Roman"/>
          <w:sz w:val="22"/>
          <w:szCs w:val="22"/>
        </w:rPr>
        <w:t>de los preceptos de la ley divina en una l</w:t>
      </w:r>
      <w:r w:rsidR="00544C50" w:rsidRPr="00F66054">
        <w:rPr>
          <w:rFonts w:ascii="Georgia" w:hAnsi="Georgia" w:cs="Times New Roman"/>
          <w:sz w:val="22"/>
          <w:szCs w:val="22"/>
        </w:rPr>
        <w:t>ógica que promueve</w:t>
      </w:r>
      <w:r w:rsidR="00826DFC" w:rsidRPr="00F66054">
        <w:rPr>
          <w:rFonts w:ascii="Georgia" w:hAnsi="Georgia" w:cs="Times New Roman"/>
          <w:sz w:val="22"/>
          <w:szCs w:val="22"/>
        </w:rPr>
        <w:t xml:space="preserve"> lo humano, evitando lo que hiere la dignidad de la p</w:t>
      </w:r>
      <w:r w:rsidR="00544C50" w:rsidRPr="00F66054">
        <w:rPr>
          <w:rFonts w:ascii="Georgia" w:hAnsi="Georgia" w:cs="Times New Roman"/>
          <w:sz w:val="22"/>
          <w:szCs w:val="22"/>
        </w:rPr>
        <w:t>ersona: las controversias del sábado y de</w:t>
      </w:r>
      <w:r w:rsidR="00826DFC" w:rsidRPr="00F66054">
        <w:rPr>
          <w:rFonts w:ascii="Georgia" w:hAnsi="Georgia" w:cs="Times New Roman"/>
          <w:sz w:val="22"/>
          <w:szCs w:val="22"/>
        </w:rPr>
        <w:t xml:space="preserve"> la prioridad de la misericordia respecto al sacrificio son ejemplos elocuentes (cfr. </w:t>
      </w:r>
      <w:r w:rsidR="00826DFC" w:rsidRPr="00386E23">
        <w:rPr>
          <w:rFonts w:ascii="Georgia" w:hAnsi="Georgia" w:cs="Times New Roman"/>
          <w:i/>
          <w:sz w:val="22"/>
          <w:szCs w:val="22"/>
        </w:rPr>
        <w:t>Mt</w:t>
      </w:r>
      <w:r w:rsidR="00826DFC" w:rsidRPr="00F66054">
        <w:rPr>
          <w:rFonts w:ascii="Georgia" w:hAnsi="Georgia" w:cs="Times New Roman"/>
          <w:sz w:val="22"/>
          <w:szCs w:val="22"/>
        </w:rPr>
        <w:t xml:space="preserve"> 12,7) [</w:t>
      </w:r>
      <w:r w:rsidR="003641A8" w:rsidRPr="00F66054">
        <w:rPr>
          <w:rFonts w:ascii="Georgia" w:hAnsi="Georgia" w:cs="Times New Roman"/>
          <w:sz w:val="22"/>
          <w:szCs w:val="22"/>
        </w:rPr>
        <w:t>4</w:t>
      </w:r>
      <w:r w:rsidR="00826DFC" w:rsidRPr="00F66054">
        <w:rPr>
          <w:rFonts w:ascii="Georgia" w:hAnsi="Georgia" w:cs="Times New Roman"/>
          <w:sz w:val="22"/>
          <w:szCs w:val="22"/>
        </w:rPr>
        <w:t>]</w:t>
      </w:r>
      <w:r w:rsidR="003641A8" w:rsidRPr="00F66054">
        <w:rPr>
          <w:rFonts w:ascii="Georgia" w:hAnsi="Georgia" w:cs="Times New Roman"/>
          <w:sz w:val="22"/>
          <w:szCs w:val="22"/>
        </w:rPr>
        <w:t>. La misericordia así entendida no constituye “</w:t>
      </w:r>
      <w:r w:rsidR="00F60D30" w:rsidRPr="00F66054">
        <w:rPr>
          <w:rFonts w:ascii="Georgia" w:hAnsi="Georgia" w:cs="Times New Roman"/>
          <w:sz w:val="22"/>
          <w:szCs w:val="22"/>
        </w:rPr>
        <w:t>un sustituto de la verda</w:t>
      </w:r>
      <w:r w:rsidR="00D30F08" w:rsidRPr="00F66054">
        <w:rPr>
          <w:rFonts w:ascii="Georgia" w:hAnsi="Georgia" w:cs="Times New Roman"/>
          <w:sz w:val="22"/>
          <w:szCs w:val="22"/>
        </w:rPr>
        <w:t>d y la justicia, sino que es</w:t>
      </w:r>
      <w:r w:rsidR="00F60D30" w:rsidRPr="00F66054">
        <w:rPr>
          <w:rFonts w:ascii="Georgia" w:hAnsi="Georgia" w:cs="Times New Roman"/>
          <w:sz w:val="22"/>
          <w:szCs w:val="22"/>
        </w:rPr>
        <w:t xml:space="preserve"> condició</w:t>
      </w:r>
      <w:r w:rsidR="00DE1AB1" w:rsidRPr="00F66054">
        <w:rPr>
          <w:rFonts w:ascii="Georgia" w:hAnsi="Georgia" w:cs="Times New Roman"/>
          <w:sz w:val="22"/>
          <w:szCs w:val="22"/>
        </w:rPr>
        <w:t>n para poder encontrarlas” [5].</w:t>
      </w:r>
    </w:p>
    <w:p w14:paraId="523A03A8" w14:textId="77777777" w:rsidR="0061208C" w:rsidRPr="00F66054" w:rsidRDefault="0061208C" w:rsidP="005A0141">
      <w:pPr>
        <w:jc w:val="both"/>
        <w:rPr>
          <w:rFonts w:ascii="Georgia" w:hAnsi="Georgia" w:cs="Times New Roman"/>
          <w:sz w:val="22"/>
          <w:szCs w:val="22"/>
        </w:rPr>
      </w:pPr>
    </w:p>
    <w:p w14:paraId="16AB1927" w14:textId="5B64E956" w:rsidR="0061208C" w:rsidRPr="00F66054" w:rsidRDefault="00136317" w:rsidP="005A0141">
      <w:pPr>
        <w:jc w:val="both"/>
        <w:rPr>
          <w:rFonts w:ascii="Georgia" w:hAnsi="Georgia" w:cs="Times New Roman"/>
          <w:sz w:val="22"/>
          <w:szCs w:val="22"/>
        </w:rPr>
      </w:pPr>
      <w:r w:rsidRPr="00F66054">
        <w:rPr>
          <w:rFonts w:ascii="Georgia" w:hAnsi="Georgia" w:cs="Times New Roman"/>
          <w:sz w:val="22"/>
          <w:szCs w:val="22"/>
        </w:rPr>
        <w:t xml:space="preserve">Por lo demás, </w:t>
      </w:r>
      <w:r w:rsidR="00F07D27" w:rsidRPr="00F66054">
        <w:rPr>
          <w:rFonts w:ascii="Georgia" w:hAnsi="Georgia" w:cs="Times New Roman"/>
          <w:sz w:val="22"/>
          <w:szCs w:val="22"/>
        </w:rPr>
        <w:t>para ser parte de la misión ev</w:t>
      </w:r>
      <w:r w:rsidR="00D37246" w:rsidRPr="00F66054">
        <w:rPr>
          <w:rFonts w:ascii="Georgia" w:hAnsi="Georgia" w:cs="Times New Roman"/>
          <w:sz w:val="22"/>
          <w:szCs w:val="22"/>
        </w:rPr>
        <w:t>angelizadora de la Iglesia, la teología no debe separarse de la pastoral o</w:t>
      </w:r>
      <w:r w:rsidR="00F07D27" w:rsidRPr="00F66054">
        <w:rPr>
          <w:rFonts w:ascii="Georgia" w:hAnsi="Georgia" w:cs="Times New Roman"/>
          <w:sz w:val="22"/>
          <w:szCs w:val="22"/>
        </w:rPr>
        <w:t>, peor</w:t>
      </w:r>
      <w:r w:rsidR="00D37246" w:rsidRPr="00F66054">
        <w:rPr>
          <w:rFonts w:ascii="Georgia" w:hAnsi="Georgia" w:cs="Times New Roman"/>
          <w:sz w:val="22"/>
          <w:szCs w:val="22"/>
        </w:rPr>
        <w:t xml:space="preserve"> aún, </w:t>
      </w:r>
      <w:r w:rsidR="00F07D27" w:rsidRPr="00F66054">
        <w:rPr>
          <w:rFonts w:ascii="Georgia" w:hAnsi="Georgia" w:cs="Times New Roman"/>
          <w:sz w:val="22"/>
          <w:szCs w:val="22"/>
        </w:rPr>
        <w:t>contraponerse a esta [6]. Para moverse en esta dirección es de capital importancia el contacto con la experiencia en</w:t>
      </w:r>
      <w:r w:rsidR="00C0239C" w:rsidRPr="00F66054">
        <w:rPr>
          <w:rFonts w:ascii="Georgia" w:hAnsi="Georgia" w:cs="Times New Roman"/>
          <w:sz w:val="22"/>
          <w:szCs w:val="22"/>
        </w:rPr>
        <w:t xml:space="preserve"> la cual los fieles se ven inmersos en su existencia cotidiana. De esto se derivan dos exigencias: por una parte, </w:t>
      </w:r>
      <w:r w:rsidR="00A54361" w:rsidRPr="00F66054">
        <w:rPr>
          <w:rFonts w:ascii="Georgia" w:hAnsi="Georgia" w:cs="Times New Roman"/>
          <w:sz w:val="22"/>
          <w:szCs w:val="22"/>
        </w:rPr>
        <w:t xml:space="preserve">conocer </w:t>
      </w:r>
      <w:r w:rsidR="00C0239C" w:rsidRPr="00F66054">
        <w:rPr>
          <w:rFonts w:ascii="Georgia" w:hAnsi="Georgia" w:cs="Times New Roman"/>
          <w:sz w:val="22"/>
          <w:szCs w:val="22"/>
        </w:rPr>
        <w:t xml:space="preserve">las situaciones concretas en las cuales las personas transcurren su vida, sobre todo </w:t>
      </w:r>
      <w:r w:rsidR="00D67AEF" w:rsidRPr="00F66054">
        <w:rPr>
          <w:rFonts w:ascii="Georgia" w:hAnsi="Georgia" w:cs="Times New Roman"/>
          <w:sz w:val="22"/>
          <w:szCs w:val="22"/>
        </w:rPr>
        <w:t>aquellas que se encuentran en</w:t>
      </w:r>
      <w:r w:rsidR="00D30F08" w:rsidRPr="00F66054">
        <w:rPr>
          <w:rFonts w:ascii="Georgia" w:hAnsi="Georgia" w:cs="Times New Roman"/>
          <w:sz w:val="22"/>
          <w:szCs w:val="22"/>
        </w:rPr>
        <w:t xml:space="preserve"> diferentes formas de periferia</w:t>
      </w:r>
      <w:r w:rsidR="00D67AEF" w:rsidRPr="00F66054">
        <w:rPr>
          <w:rFonts w:ascii="Georgia" w:hAnsi="Georgia" w:cs="Times New Roman"/>
          <w:sz w:val="22"/>
          <w:szCs w:val="22"/>
        </w:rPr>
        <w:t xml:space="preserve"> y</w:t>
      </w:r>
      <w:r w:rsidR="00D30F08" w:rsidRPr="00F66054">
        <w:rPr>
          <w:rFonts w:ascii="Georgia" w:hAnsi="Georgia" w:cs="Times New Roman"/>
          <w:sz w:val="22"/>
          <w:szCs w:val="22"/>
        </w:rPr>
        <w:t>,</w:t>
      </w:r>
      <w:r w:rsidR="00D67AEF" w:rsidRPr="00F66054">
        <w:rPr>
          <w:rFonts w:ascii="Georgia" w:hAnsi="Georgia" w:cs="Times New Roman"/>
          <w:sz w:val="22"/>
          <w:szCs w:val="22"/>
        </w:rPr>
        <w:t xml:space="preserve"> por tanto</w:t>
      </w:r>
      <w:r w:rsidR="00D30F08" w:rsidRPr="00F66054">
        <w:rPr>
          <w:rFonts w:ascii="Georgia" w:hAnsi="Georgia" w:cs="Times New Roman"/>
          <w:sz w:val="22"/>
          <w:szCs w:val="22"/>
        </w:rPr>
        <w:t>,</w:t>
      </w:r>
      <w:r w:rsidR="00D67AEF" w:rsidRPr="00F66054">
        <w:rPr>
          <w:rFonts w:ascii="Georgia" w:hAnsi="Georgia" w:cs="Times New Roman"/>
          <w:sz w:val="22"/>
          <w:szCs w:val="22"/>
        </w:rPr>
        <w:t xml:space="preserve"> en situaciones de mayor vulnerabilidad; </w:t>
      </w:r>
      <w:r w:rsidR="0061050C" w:rsidRPr="00F66054">
        <w:rPr>
          <w:rFonts w:ascii="Georgia" w:hAnsi="Georgia" w:cs="Times New Roman"/>
          <w:sz w:val="22"/>
          <w:szCs w:val="22"/>
        </w:rPr>
        <w:t>por otra parte, adquirir la capacidad de comunicarse de manera comprensible con interlocutores de diversas culturas, en la variedad de lugares y de tiempos.</w:t>
      </w:r>
    </w:p>
    <w:p w14:paraId="6C1115BB" w14:textId="77777777" w:rsidR="00F474ED" w:rsidRPr="00F66054" w:rsidRDefault="00F474ED" w:rsidP="005A0141">
      <w:pPr>
        <w:jc w:val="both"/>
        <w:rPr>
          <w:rFonts w:ascii="Georgia" w:hAnsi="Georgia" w:cs="Times New Roman"/>
          <w:sz w:val="22"/>
          <w:szCs w:val="22"/>
        </w:rPr>
      </w:pPr>
    </w:p>
    <w:p w14:paraId="667BAA6E" w14:textId="3ECC51B1" w:rsidR="00F474ED" w:rsidRPr="00F66054" w:rsidRDefault="00F474ED" w:rsidP="005A0141">
      <w:pPr>
        <w:jc w:val="both"/>
        <w:rPr>
          <w:rFonts w:ascii="Georgia" w:hAnsi="Georgia" w:cs="Times New Roman"/>
          <w:sz w:val="22"/>
          <w:szCs w:val="22"/>
        </w:rPr>
      </w:pPr>
      <w:r w:rsidRPr="00F66054">
        <w:rPr>
          <w:rFonts w:ascii="Georgia" w:hAnsi="Georgia" w:cs="Times New Roman"/>
          <w:sz w:val="22"/>
          <w:szCs w:val="22"/>
        </w:rPr>
        <w:t>Diferentes cara</w:t>
      </w:r>
      <w:r w:rsidR="0009455D" w:rsidRPr="00F66054">
        <w:rPr>
          <w:rFonts w:ascii="Georgia" w:hAnsi="Georgia" w:cs="Times New Roman"/>
          <w:sz w:val="22"/>
          <w:szCs w:val="22"/>
        </w:rPr>
        <w:t>cterísticas comunes caracterizan</w:t>
      </w:r>
      <w:r w:rsidRPr="00F66054">
        <w:rPr>
          <w:rFonts w:ascii="Georgia" w:hAnsi="Georgia" w:cs="Times New Roman"/>
          <w:sz w:val="22"/>
          <w:szCs w:val="22"/>
        </w:rPr>
        <w:t xml:space="preserve"> estas dos exigencias: ir más allá </w:t>
      </w:r>
      <w:r w:rsidR="00D75558" w:rsidRPr="00F66054">
        <w:rPr>
          <w:rFonts w:ascii="Georgia" w:hAnsi="Georgia" w:cs="Times New Roman"/>
          <w:sz w:val="22"/>
          <w:szCs w:val="22"/>
        </w:rPr>
        <w:t>del perímetro del “escritorio” para acercarse a las fronteras [7]</w:t>
      </w:r>
      <w:r w:rsidR="0009455D" w:rsidRPr="00F66054">
        <w:rPr>
          <w:rFonts w:ascii="Georgia" w:hAnsi="Georgia" w:cs="Times New Roman"/>
          <w:sz w:val="22"/>
          <w:szCs w:val="22"/>
        </w:rPr>
        <w:t>; servirse no solamente de la indispensable experiencia personal, sino que también de los resultados de las ciencias que exploran de manera sistemática las dinámicas vividas</w:t>
      </w:r>
      <w:r w:rsidR="00810E49" w:rsidRPr="00F66054">
        <w:rPr>
          <w:rFonts w:ascii="Georgia" w:hAnsi="Georgia" w:cs="Times New Roman"/>
          <w:sz w:val="22"/>
          <w:szCs w:val="22"/>
        </w:rPr>
        <w:t>, sociales</w:t>
      </w:r>
      <w:r w:rsidR="00CB16F6">
        <w:rPr>
          <w:rFonts w:ascii="Georgia" w:hAnsi="Georgia" w:cs="Times New Roman"/>
          <w:sz w:val="22"/>
          <w:szCs w:val="22"/>
        </w:rPr>
        <w:t xml:space="preserve"> y económicas, en las que se involucran</w:t>
      </w:r>
      <w:r w:rsidR="00810E49" w:rsidRPr="00F66054">
        <w:rPr>
          <w:rFonts w:ascii="Georgia" w:hAnsi="Georgia" w:cs="Times New Roman"/>
          <w:sz w:val="22"/>
          <w:szCs w:val="22"/>
        </w:rPr>
        <w:t xml:space="preserve"> nuestros contemporáneos; </w:t>
      </w:r>
      <w:r w:rsidR="00A723EB" w:rsidRPr="00F66054">
        <w:rPr>
          <w:rFonts w:ascii="Georgia" w:hAnsi="Georgia" w:cs="Times New Roman"/>
          <w:sz w:val="22"/>
          <w:szCs w:val="22"/>
        </w:rPr>
        <w:t>fraguar nuevos lenguajes que permitan interactuar con las diferentes culturas.</w:t>
      </w:r>
    </w:p>
    <w:p w14:paraId="3E466F13" w14:textId="77777777" w:rsidR="00A723EB" w:rsidRPr="00F66054" w:rsidRDefault="00A723EB" w:rsidP="005A0141">
      <w:pPr>
        <w:jc w:val="both"/>
        <w:rPr>
          <w:rFonts w:ascii="Georgia" w:hAnsi="Georgia" w:cs="Times New Roman"/>
          <w:sz w:val="22"/>
          <w:szCs w:val="22"/>
        </w:rPr>
      </w:pPr>
    </w:p>
    <w:p w14:paraId="01F5A5AB" w14:textId="77777777" w:rsidR="00F6013B" w:rsidRPr="00F66054" w:rsidRDefault="00F6013B" w:rsidP="005A0141">
      <w:pPr>
        <w:jc w:val="both"/>
        <w:rPr>
          <w:rFonts w:ascii="Georgia" w:hAnsi="Georgia" w:cs="Times New Roman"/>
          <w:sz w:val="22"/>
          <w:szCs w:val="22"/>
        </w:rPr>
      </w:pPr>
    </w:p>
    <w:p w14:paraId="79D123F8" w14:textId="3A557912" w:rsidR="00A723EB" w:rsidRPr="00F66054" w:rsidRDefault="00A723EB" w:rsidP="005A0141">
      <w:pPr>
        <w:jc w:val="both"/>
        <w:rPr>
          <w:rFonts w:ascii="Georgia" w:hAnsi="Georgia" w:cs="Times New Roman"/>
          <w:sz w:val="22"/>
          <w:szCs w:val="22"/>
        </w:rPr>
      </w:pPr>
      <w:r w:rsidRPr="00F66054">
        <w:rPr>
          <w:rFonts w:ascii="Georgia" w:hAnsi="Georgia" w:cs="Times New Roman"/>
          <w:i/>
          <w:sz w:val="22"/>
          <w:szCs w:val="22"/>
        </w:rPr>
        <w:t>Dimensiones y significados del diálogo</w:t>
      </w:r>
    </w:p>
    <w:p w14:paraId="7C127DC7" w14:textId="77777777" w:rsidR="00A723EB" w:rsidRPr="00F66054" w:rsidRDefault="00A723EB" w:rsidP="005A0141">
      <w:pPr>
        <w:jc w:val="both"/>
        <w:rPr>
          <w:rFonts w:ascii="Georgia" w:hAnsi="Georgia" w:cs="Times New Roman"/>
          <w:sz w:val="22"/>
          <w:szCs w:val="22"/>
        </w:rPr>
      </w:pPr>
    </w:p>
    <w:p w14:paraId="6C703E1E" w14:textId="4CE73FE6" w:rsidR="00A723EB" w:rsidRPr="00F66054" w:rsidRDefault="00A723EB" w:rsidP="005A0141">
      <w:pPr>
        <w:jc w:val="both"/>
        <w:rPr>
          <w:rFonts w:ascii="Georgia" w:hAnsi="Georgia" w:cs="Times New Roman"/>
          <w:sz w:val="22"/>
          <w:szCs w:val="22"/>
        </w:rPr>
      </w:pPr>
      <w:r w:rsidRPr="00F66054">
        <w:rPr>
          <w:rFonts w:ascii="Georgia" w:hAnsi="Georgia" w:cs="Times New Roman"/>
          <w:sz w:val="22"/>
          <w:szCs w:val="22"/>
        </w:rPr>
        <w:t xml:space="preserve">Es en esta perspectiva que se coloca la </w:t>
      </w:r>
      <w:r w:rsidR="0037259D" w:rsidRPr="00F66054">
        <w:rPr>
          <w:rFonts w:ascii="Georgia" w:hAnsi="Georgia" w:cs="Times New Roman"/>
          <w:sz w:val="22"/>
          <w:szCs w:val="22"/>
        </w:rPr>
        <w:t>insistencia de Francisco sobre el diálogo. Para ser posible, este exige, primero que todo, el ejercicio de “</w:t>
      </w:r>
      <w:r w:rsidR="00AD5C31" w:rsidRPr="00F66054">
        <w:rPr>
          <w:rFonts w:ascii="Georgia" w:hAnsi="Georgia" w:cs="Times New Roman"/>
          <w:sz w:val="22"/>
          <w:szCs w:val="22"/>
        </w:rPr>
        <w:t>un pensamiento</w:t>
      </w:r>
      <w:r w:rsidR="00711747" w:rsidRPr="00F66054">
        <w:rPr>
          <w:rFonts w:ascii="Georgia" w:hAnsi="Georgia" w:cs="Times New Roman"/>
          <w:sz w:val="22"/>
          <w:szCs w:val="22"/>
        </w:rPr>
        <w:t xml:space="preserve"> </w:t>
      </w:r>
      <w:r w:rsidR="00AE08F8" w:rsidRPr="00F66054">
        <w:rPr>
          <w:rFonts w:ascii="Georgia" w:hAnsi="Georgia" w:cs="Times New Roman"/>
          <w:sz w:val="22"/>
          <w:szCs w:val="22"/>
        </w:rPr>
        <w:t xml:space="preserve">no </w:t>
      </w:r>
      <w:r w:rsidR="00944DD7" w:rsidRPr="00F66054">
        <w:rPr>
          <w:rFonts w:ascii="Georgia" w:hAnsi="Georgia" w:cs="Times New Roman"/>
          <w:sz w:val="22"/>
          <w:szCs w:val="22"/>
        </w:rPr>
        <w:t>apegado, sino que hospitalario”</w:t>
      </w:r>
      <w:r w:rsidR="0031317E" w:rsidRPr="00F66054">
        <w:rPr>
          <w:rFonts w:ascii="Georgia" w:hAnsi="Georgia" w:cs="Times New Roman"/>
          <w:sz w:val="22"/>
          <w:szCs w:val="22"/>
        </w:rPr>
        <w:t>, que no cede “a la ilusión de lo definitivo y de la perfecció</w:t>
      </w:r>
      <w:r w:rsidR="00F6013B" w:rsidRPr="00F66054">
        <w:rPr>
          <w:rFonts w:ascii="Georgia" w:hAnsi="Georgia" w:cs="Times New Roman"/>
          <w:sz w:val="22"/>
          <w:szCs w:val="22"/>
        </w:rPr>
        <w:t>n, sino que se reconoce</w:t>
      </w:r>
      <w:r w:rsidR="0031317E" w:rsidRPr="00F66054">
        <w:rPr>
          <w:rFonts w:ascii="Georgia" w:hAnsi="Georgia" w:cs="Times New Roman"/>
          <w:sz w:val="22"/>
          <w:szCs w:val="22"/>
        </w:rPr>
        <w:t xml:space="preserve"> abierto, incompleto, inquieto” [8]. Se </w:t>
      </w:r>
      <w:r w:rsidR="00F6013B" w:rsidRPr="00F66054">
        <w:rPr>
          <w:rFonts w:ascii="Georgia" w:hAnsi="Georgia" w:cs="Times New Roman"/>
          <w:sz w:val="22"/>
          <w:szCs w:val="22"/>
        </w:rPr>
        <w:t>requiere</w:t>
      </w:r>
      <w:r w:rsidR="0031317E" w:rsidRPr="00F66054">
        <w:rPr>
          <w:rFonts w:ascii="Georgia" w:hAnsi="Georgia" w:cs="Times New Roman"/>
          <w:sz w:val="22"/>
          <w:szCs w:val="22"/>
        </w:rPr>
        <w:t xml:space="preserve">, por tanto, una actitud mental y relacional </w:t>
      </w:r>
      <w:r w:rsidR="00F6013B" w:rsidRPr="00F66054">
        <w:rPr>
          <w:rFonts w:ascii="Georgia" w:hAnsi="Georgia" w:cs="Times New Roman"/>
          <w:sz w:val="22"/>
          <w:szCs w:val="22"/>
        </w:rPr>
        <w:t xml:space="preserve">para la cual se necesita </w:t>
      </w:r>
      <w:r w:rsidR="008B14A1" w:rsidRPr="00F66054">
        <w:rPr>
          <w:rFonts w:ascii="Georgia" w:hAnsi="Georgia" w:cs="Times New Roman"/>
          <w:sz w:val="22"/>
          <w:szCs w:val="22"/>
        </w:rPr>
        <w:t xml:space="preserve">aprendizaje y formación: “‘Dialogo’ no es una fórmula mágica, </w:t>
      </w:r>
      <w:r w:rsidR="006A42BD" w:rsidRPr="006A42BD">
        <w:rPr>
          <w:rFonts w:ascii="Georgia" w:hAnsi="Georgia" w:cs="Times New Roman"/>
          <w:sz w:val="22"/>
          <w:szCs w:val="22"/>
        </w:rPr>
        <w:t>pero ciertamente la teología siente la ayuda, en su proceso de renovación, cuando lo asume con seriedad</w:t>
      </w:r>
      <w:r w:rsidR="008B14A1" w:rsidRPr="00F66054">
        <w:rPr>
          <w:rFonts w:ascii="Georgia" w:hAnsi="Georgia" w:cs="Times New Roman"/>
          <w:sz w:val="22"/>
          <w:szCs w:val="22"/>
        </w:rPr>
        <w:t xml:space="preserve"> […]. Los</w:t>
      </w:r>
      <w:r w:rsidR="00DA6F47">
        <w:rPr>
          <w:rFonts w:ascii="Georgia" w:hAnsi="Georgia" w:cs="Times New Roman"/>
          <w:sz w:val="22"/>
          <w:szCs w:val="22"/>
        </w:rPr>
        <w:t xml:space="preserve"> estudiantes de teología debería</w:t>
      </w:r>
      <w:r w:rsidR="008B14A1" w:rsidRPr="00F66054">
        <w:rPr>
          <w:rFonts w:ascii="Georgia" w:hAnsi="Georgia" w:cs="Times New Roman"/>
          <w:sz w:val="22"/>
          <w:szCs w:val="22"/>
        </w:rPr>
        <w:t>n ser educados en el diálogo” [9].</w:t>
      </w:r>
    </w:p>
    <w:p w14:paraId="31286CC2" w14:textId="77777777" w:rsidR="000A0DFF" w:rsidRPr="00F66054" w:rsidRDefault="000A0DFF" w:rsidP="005A0141">
      <w:pPr>
        <w:jc w:val="both"/>
        <w:rPr>
          <w:rFonts w:ascii="Georgia" w:hAnsi="Georgia" w:cs="Times New Roman"/>
          <w:sz w:val="22"/>
          <w:szCs w:val="22"/>
        </w:rPr>
      </w:pPr>
    </w:p>
    <w:p w14:paraId="76E1271D" w14:textId="1F90FDB8" w:rsidR="000A0DFF" w:rsidRPr="00F66054" w:rsidRDefault="00766B1A" w:rsidP="005A0141">
      <w:pPr>
        <w:jc w:val="both"/>
        <w:rPr>
          <w:rFonts w:ascii="Georgia" w:hAnsi="Georgia" w:cs="Times New Roman"/>
          <w:sz w:val="22"/>
          <w:szCs w:val="22"/>
        </w:rPr>
      </w:pPr>
      <w:r w:rsidRPr="00F66054">
        <w:rPr>
          <w:rFonts w:ascii="Georgia" w:hAnsi="Georgia" w:cs="Times New Roman"/>
          <w:sz w:val="22"/>
          <w:szCs w:val="22"/>
        </w:rPr>
        <w:t xml:space="preserve">Es un objetivo muy difícil, que comporta una revisión de los recorridos de los estudios eclesiásticos y experiencias de “laboratorio cultural” [10] que pongan en relación las diferentes disciplinas, favoreciendo un enriquecimiento recíproco, </w:t>
      </w:r>
      <w:r w:rsidR="00D35E6F" w:rsidRPr="00F66054">
        <w:rPr>
          <w:rFonts w:ascii="Georgia" w:hAnsi="Georgia" w:cs="Times New Roman"/>
          <w:sz w:val="22"/>
          <w:szCs w:val="22"/>
        </w:rPr>
        <w:t>ya sea en sus contendidos como en su metodología. Podemos indicar tres</w:t>
      </w:r>
      <w:r w:rsidR="00BC036C" w:rsidRPr="00F66054">
        <w:rPr>
          <w:rFonts w:ascii="Georgia" w:hAnsi="Georgia" w:cs="Times New Roman"/>
          <w:sz w:val="22"/>
          <w:szCs w:val="22"/>
        </w:rPr>
        <w:t xml:space="preserve"> áreas sobre las cuales este diálogo se desarrolla.</w:t>
      </w:r>
    </w:p>
    <w:p w14:paraId="73D077CE" w14:textId="77777777" w:rsidR="00BC036C" w:rsidRPr="00F66054" w:rsidRDefault="00BC036C" w:rsidP="005A0141">
      <w:pPr>
        <w:jc w:val="both"/>
        <w:rPr>
          <w:rFonts w:ascii="Georgia" w:hAnsi="Georgia" w:cs="Times New Roman"/>
          <w:sz w:val="22"/>
          <w:szCs w:val="22"/>
        </w:rPr>
      </w:pPr>
    </w:p>
    <w:p w14:paraId="18623444" w14:textId="4587CCA3" w:rsidR="00BC036C" w:rsidRPr="00F66054" w:rsidRDefault="00BC036C" w:rsidP="005A0141">
      <w:pPr>
        <w:jc w:val="both"/>
        <w:rPr>
          <w:rFonts w:ascii="Georgia" w:hAnsi="Georgia" w:cs="Times New Roman"/>
          <w:sz w:val="22"/>
          <w:szCs w:val="22"/>
        </w:rPr>
      </w:pPr>
      <w:r w:rsidRPr="00F66054">
        <w:rPr>
          <w:rFonts w:ascii="Georgia" w:hAnsi="Georgia" w:cs="Times New Roman"/>
          <w:sz w:val="22"/>
          <w:szCs w:val="22"/>
        </w:rPr>
        <w:t xml:space="preserve">La primera, se relaciona con la conciencia que proviene de las ciencias naturales y de las ciencias humanas y sociales. Es necesario escuchar con una valiente apertura las contribuciones que tales ciencias </w:t>
      </w:r>
      <w:r w:rsidR="00F74BC1" w:rsidRPr="00F66054">
        <w:rPr>
          <w:rFonts w:ascii="Georgia" w:hAnsi="Georgia" w:cs="Times New Roman"/>
          <w:sz w:val="22"/>
          <w:szCs w:val="22"/>
        </w:rPr>
        <w:t>proporcionan y llevar a cabo un sabio discernimiento para po</w:t>
      </w:r>
      <w:r w:rsidR="001E07C6" w:rsidRPr="00F66054">
        <w:rPr>
          <w:rFonts w:ascii="Georgia" w:hAnsi="Georgia" w:cs="Times New Roman"/>
          <w:sz w:val="22"/>
          <w:szCs w:val="22"/>
        </w:rPr>
        <w:t xml:space="preserve">der beneficiarse de los recursos que el pensamiento contemporáneo pone </w:t>
      </w:r>
      <w:r w:rsidR="002C30E3" w:rsidRPr="00F66054">
        <w:rPr>
          <w:rFonts w:ascii="Georgia" w:hAnsi="Georgia" w:cs="Times New Roman"/>
          <w:sz w:val="22"/>
          <w:szCs w:val="22"/>
        </w:rPr>
        <w:t xml:space="preserve">a nuestra </w:t>
      </w:r>
      <w:r w:rsidR="001E07C6" w:rsidRPr="00F66054">
        <w:rPr>
          <w:rFonts w:ascii="Georgia" w:hAnsi="Georgia" w:cs="Times New Roman"/>
          <w:sz w:val="22"/>
          <w:szCs w:val="22"/>
        </w:rPr>
        <w:t>dispo</w:t>
      </w:r>
      <w:r w:rsidR="00CA67BF" w:rsidRPr="00F66054">
        <w:rPr>
          <w:rFonts w:ascii="Georgia" w:hAnsi="Georgia" w:cs="Times New Roman"/>
          <w:sz w:val="22"/>
          <w:szCs w:val="22"/>
        </w:rPr>
        <w:t>sición</w:t>
      </w:r>
      <w:r w:rsidR="002C30E3" w:rsidRPr="00F66054">
        <w:rPr>
          <w:rFonts w:ascii="Georgia" w:hAnsi="Georgia" w:cs="Times New Roman"/>
          <w:sz w:val="22"/>
          <w:szCs w:val="22"/>
        </w:rPr>
        <w:t xml:space="preserve">. La Iglesia siempre ha procedido de esta manera. No han faltado tensiones ni conflictos, que son afrontados en un estilo evangélico, </w:t>
      </w:r>
      <w:r w:rsidR="00FB62AF" w:rsidRPr="00F66054">
        <w:rPr>
          <w:rFonts w:ascii="Georgia" w:hAnsi="Georgia" w:cs="Times New Roman"/>
          <w:sz w:val="22"/>
          <w:szCs w:val="22"/>
        </w:rPr>
        <w:t>pero esta ha siempre evitado es</w:t>
      </w:r>
      <w:r w:rsidR="00102FC9" w:rsidRPr="00F66054">
        <w:rPr>
          <w:rFonts w:ascii="Georgia" w:hAnsi="Georgia" w:cs="Times New Roman"/>
          <w:sz w:val="22"/>
          <w:szCs w:val="22"/>
        </w:rPr>
        <w:t>clerotizarse “</w:t>
      </w:r>
      <w:r w:rsidR="000C30A6" w:rsidRPr="000C30A6">
        <w:rPr>
          <w:rFonts w:ascii="Georgia" w:hAnsi="Georgia" w:cs="Times New Roman"/>
          <w:sz w:val="22"/>
          <w:szCs w:val="22"/>
        </w:rPr>
        <w:t>en un aparato conceptual anacrónico, incapaz de dialogar adecuadamente con las transformaciones</w:t>
      </w:r>
      <w:r w:rsidR="004A5D05" w:rsidRPr="00F66054">
        <w:rPr>
          <w:rFonts w:ascii="Georgia" w:hAnsi="Georgia" w:cs="Times New Roman"/>
          <w:sz w:val="22"/>
          <w:szCs w:val="22"/>
        </w:rPr>
        <w:t>” [11].</w:t>
      </w:r>
    </w:p>
    <w:p w14:paraId="3D221128" w14:textId="77777777" w:rsidR="00AC684A" w:rsidRPr="00F66054" w:rsidRDefault="00AC684A" w:rsidP="005A0141">
      <w:pPr>
        <w:jc w:val="both"/>
        <w:rPr>
          <w:rFonts w:ascii="Georgia" w:hAnsi="Georgia" w:cs="Times New Roman"/>
          <w:sz w:val="22"/>
          <w:szCs w:val="22"/>
        </w:rPr>
      </w:pPr>
    </w:p>
    <w:p w14:paraId="5EF8F329" w14:textId="45F62BC6" w:rsidR="00AC684A" w:rsidRPr="00F66054" w:rsidRDefault="00D01A2C" w:rsidP="005A0141">
      <w:pPr>
        <w:jc w:val="both"/>
        <w:rPr>
          <w:rFonts w:ascii="Georgia" w:hAnsi="Georgia" w:cs="Times New Roman"/>
          <w:sz w:val="22"/>
          <w:szCs w:val="22"/>
        </w:rPr>
      </w:pPr>
      <w:r w:rsidRPr="00F66054">
        <w:rPr>
          <w:rFonts w:ascii="Georgia" w:hAnsi="Georgia" w:cs="Times New Roman"/>
          <w:sz w:val="22"/>
          <w:szCs w:val="22"/>
        </w:rPr>
        <w:t>Hoy se nos ha pedido de manera particular que cuestionemos críticamente las nociones de “</w:t>
      </w:r>
      <w:r w:rsidR="00103202" w:rsidRPr="00103202">
        <w:rPr>
          <w:rFonts w:ascii="Georgia" w:hAnsi="Georgia" w:cs="Times New Roman"/>
          <w:sz w:val="22"/>
          <w:szCs w:val="22"/>
        </w:rPr>
        <w:t xml:space="preserve">naturaleza y de artificio, de condicionamiento y libertad, de medios y fines, inducidos por la nueva cultura de la acción, típica de la era tecnológica. Estamos llamados a colocarnos en el camino emprendido con firmeza por el Concilio Vaticano II, que solicita la renovación de las disciplinas teológicas y una reflexión crítica sobre la relación entre la fe cristiana y la acción moral </w:t>
      </w:r>
      <w:r w:rsidR="00332563" w:rsidRPr="00F66054">
        <w:rPr>
          <w:rFonts w:ascii="Georgia" w:hAnsi="Georgia" w:cs="Times New Roman"/>
          <w:sz w:val="22"/>
          <w:szCs w:val="22"/>
        </w:rPr>
        <w:t xml:space="preserve">(cfr. </w:t>
      </w:r>
      <w:r w:rsidR="00332563" w:rsidRPr="00F66054">
        <w:rPr>
          <w:rFonts w:ascii="Georgia" w:hAnsi="Georgia" w:cs="Times New Roman"/>
          <w:i/>
          <w:sz w:val="22"/>
          <w:szCs w:val="22"/>
        </w:rPr>
        <w:t>Optatam totius</w:t>
      </w:r>
      <w:r w:rsidR="0088771A">
        <w:rPr>
          <w:rFonts w:ascii="Georgia" w:hAnsi="Georgia" w:cs="Times New Roman"/>
          <w:sz w:val="22"/>
          <w:szCs w:val="22"/>
        </w:rPr>
        <w:t>, 16</w:t>
      </w:r>
      <w:r w:rsidR="00332563" w:rsidRPr="00F66054">
        <w:rPr>
          <w:rFonts w:ascii="Georgia" w:hAnsi="Georgia" w:cs="Times New Roman"/>
          <w:sz w:val="22"/>
          <w:szCs w:val="22"/>
        </w:rPr>
        <w:t>)” [12].</w:t>
      </w:r>
    </w:p>
    <w:p w14:paraId="74469433" w14:textId="77777777" w:rsidR="00AE6C6A" w:rsidRPr="00F66054" w:rsidRDefault="00AE6C6A" w:rsidP="005A0141">
      <w:pPr>
        <w:jc w:val="both"/>
        <w:rPr>
          <w:rFonts w:ascii="Georgia" w:hAnsi="Georgia" w:cs="Times New Roman"/>
          <w:sz w:val="22"/>
          <w:szCs w:val="22"/>
        </w:rPr>
      </w:pPr>
    </w:p>
    <w:p w14:paraId="52B04DC1" w14:textId="073FB3AA" w:rsidR="00AE6C6A" w:rsidRPr="00F66054" w:rsidRDefault="00905ABE" w:rsidP="005A0141">
      <w:pPr>
        <w:jc w:val="both"/>
        <w:rPr>
          <w:rFonts w:ascii="Georgia" w:hAnsi="Georgia" w:cs="Times New Roman"/>
          <w:sz w:val="22"/>
          <w:szCs w:val="22"/>
        </w:rPr>
      </w:pPr>
      <w:r>
        <w:rPr>
          <w:rFonts w:ascii="Georgia" w:hAnsi="Georgia" w:cs="Times New Roman"/>
          <w:sz w:val="22"/>
          <w:szCs w:val="22"/>
        </w:rPr>
        <w:t>Para que el diá</w:t>
      </w:r>
      <w:r w:rsidR="00AE6C6A" w:rsidRPr="00F66054">
        <w:rPr>
          <w:rFonts w:ascii="Georgia" w:hAnsi="Georgia" w:cs="Times New Roman"/>
          <w:sz w:val="22"/>
          <w:szCs w:val="22"/>
        </w:rPr>
        <w:t xml:space="preserve">logo sea efectivamente </w:t>
      </w:r>
      <w:r w:rsidR="00EF3B92" w:rsidRPr="00F66054">
        <w:rPr>
          <w:rFonts w:ascii="Georgia" w:hAnsi="Georgia" w:cs="Times New Roman"/>
          <w:sz w:val="22"/>
          <w:szCs w:val="22"/>
        </w:rPr>
        <w:t xml:space="preserve">transdisciplinar </w:t>
      </w:r>
      <w:r w:rsidR="00FB48C7" w:rsidRPr="00F66054">
        <w:rPr>
          <w:rFonts w:ascii="Georgia" w:hAnsi="Georgia" w:cs="Times New Roman"/>
          <w:sz w:val="22"/>
          <w:szCs w:val="22"/>
        </w:rPr>
        <w:t xml:space="preserve">es necesario superar la simple </w:t>
      </w:r>
      <w:r w:rsidR="00B875D5" w:rsidRPr="00F66054">
        <w:rPr>
          <w:rFonts w:ascii="Georgia" w:hAnsi="Georgia" w:cs="Times New Roman"/>
          <w:sz w:val="22"/>
          <w:szCs w:val="22"/>
        </w:rPr>
        <w:t xml:space="preserve">yuxtaposición </w:t>
      </w:r>
      <w:r w:rsidR="000147AC" w:rsidRPr="00F66054">
        <w:rPr>
          <w:rFonts w:ascii="Georgia" w:hAnsi="Georgia" w:cs="Times New Roman"/>
          <w:sz w:val="22"/>
          <w:szCs w:val="22"/>
        </w:rPr>
        <w:t>de los contenidos cognositivos</w:t>
      </w:r>
      <w:r w:rsidR="00B875D5" w:rsidRPr="00F66054">
        <w:rPr>
          <w:rFonts w:ascii="Georgia" w:hAnsi="Georgia" w:cs="Times New Roman"/>
          <w:sz w:val="22"/>
          <w:szCs w:val="22"/>
        </w:rPr>
        <w:t xml:space="preserve"> de las </w:t>
      </w:r>
      <w:r w:rsidR="003D0458" w:rsidRPr="00F66054">
        <w:rPr>
          <w:rFonts w:ascii="Georgia" w:hAnsi="Georgia" w:cs="Times New Roman"/>
          <w:sz w:val="22"/>
          <w:szCs w:val="22"/>
        </w:rPr>
        <w:t>disciplinas individuales, o la ingenua i</w:t>
      </w:r>
      <w:r w:rsidR="001E3FCE" w:rsidRPr="00F66054">
        <w:rPr>
          <w:rFonts w:ascii="Georgia" w:hAnsi="Georgia" w:cs="Times New Roman"/>
          <w:sz w:val="22"/>
          <w:szCs w:val="22"/>
        </w:rPr>
        <w:t>mportación al discurso teológico de términos que provienen de</w:t>
      </w:r>
      <w:r w:rsidR="00767156" w:rsidRPr="00F66054">
        <w:rPr>
          <w:rFonts w:ascii="Georgia" w:hAnsi="Georgia" w:cs="Times New Roman"/>
          <w:sz w:val="22"/>
          <w:szCs w:val="22"/>
        </w:rPr>
        <w:t xml:space="preserve"> otras</w:t>
      </w:r>
      <w:r w:rsidR="001E3FCE" w:rsidRPr="00F66054">
        <w:rPr>
          <w:rFonts w:ascii="Georgia" w:hAnsi="Georgia" w:cs="Times New Roman"/>
          <w:sz w:val="22"/>
          <w:szCs w:val="22"/>
        </w:rPr>
        <w:t xml:space="preserve"> </w:t>
      </w:r>
      <w:r w:rsidR="00CA4882" w:rsidRPr="00F66054">
        <w:rPr>
          <w:rFonts w:ascii="Georgia" w:hAnsi="Georgia" w:cs="Times New Roman"/>
          <w:sz w:val="22"/>
          <w:szCs w:val="22"/>
        </w:rPr>
        <w:t>áreas de conocimiento</w:t>
      </w:r>
      <w:r w:rsidR="00767156" w:rsidRPr="00F66054">
        <w:rPr>
          <w:rFonts w:ascii="Georgia" w:hAnsi="Georgia" w:cs="Times New Roman"/>
          <w:sz w:val="22"/>
          <w:szCs w:val="22"/>
        </w:rPr>
        <w:t xml:space="preserve"> </w:t>
      </w:r>
      <w:r w:rsidR="001E3FCE" w:rsidRPr="00F66054">
        <w:rPr>
          <w:rFonts w:ascii="Georgia" w:hAnsi="Georgia" w:cs="Times New Roman"/>
          <w:sz w:val="22"/>
          <w:szCs w:val="22"/>
        </w:rPr>
        <w:t>[13].</w:t>
      </w:r>
      <w:r w:rsidR="00CA4882" w:rsidRPr="00F66054">
        <w:rPr>
          <w:rFonts w:ascii="Georgia" w:hAnsi="Georgia" w:cs="Times New Roman"/>
          <w:sz w:val="22"/>
          <w:szCs w:val="22"/>
        </w:rPr>
        <w:t xml:space="preserve"> Los significados de las nociones </w:t>
      </w:r>
      <w:r w:rsidR="0038685D" w:rsidRPr="00F66054">
        <w:rPr>
          <w:rFonts w:ascii="Georgia" w:hAnsi="Georgia" w:cs="Times New Roman"/>
          <w:sz w:val="22"/>
          <w:szCs w:val="22"/>
        </w:rPr>
        <w:t xml:space="preserve">utilizadas, de hecho, dependen </w:t>
      </w:r>
      <w:r w:rsidR="003E4132" w:rsidRPr="00F66054">
        <w:rPr>
          <w:rFonts w:ascii="Georgia" w:hAnsi="Georgia" w:cs="Times New Roman"/>
          <w:sz w:val="22"/>
          <w:szCs w:val="22"/>
        </w:rPr>
        <w:t>del equipo conceptual y de los procesos usados para su elaboración. Es necesario un trabajo que articule críticamente las categorías relevantes para afrontar preguntas que requieren contribuciones provenientes de diversos horizontes teóricos.</w:t>
      </w:r>
    </w:p>
    <w:p w14:paraId="4F4CCC62" w14:textId="77777777" w:rsidR="00793942" w:rsidRPr="00F66054" w:rsidRDefault="00793942" w:rsidP="005A0141">
      <w:pPr>
        <w:jc w:val="both"/>
        <w:rPr>
          <w:rFonts w:ascii="Georgia" w:hAnsi="Georgia" w:cs="Times New Roman"/>
          <w:sz w:val="22"/>
          <w:szCs w:val="22"/>
        </w:rPr>
      </w:pPr>
    </w:p>
    <w:p w14:paraId="50499B40" w14:textId="483BD19D" w:rsidR="00793942" w:rsidRPr="00F66054" w:rsidRDefault="00076D02" w:rsidP="005A0141">
      <w:pPr>
        <w:jc w:val="both"/>
        <w:rPr>
          <w:rFonts w:ascii="Georgia" w:hAnsi="Georgia" w:cs="Times New Roman"/>
          <w:sz w:val="22"/>
          <w:szCs w:val="22"/>
        </w:rPr>
      </w:pPr>
      <w:r w:rsidRPr="00F66054">
        <w:rPr>
          <w:rFonts w:ascii="Georgia" w:hAnsi="Georgia" w:cs="Times New Roman"/>
          <w:sz w:val="22"/>
          <w:szCs w:val="22"/>
        </w:rPr>
        <w:t>Las</w:t>
      </w:r>
      <w:r w:rsidR="00C67B51" w:rsidRPr="00F66054">
        <w:rPr>
          <w:rFonts w:ascii="Georgia" w:hAnsi="Georgia" w:cs="Times New Roman"/>
          <w:sz w:val="22"/>
          <w:szCs w:val="22"/>
        </w:rPr>
        <w:t xml:space="preserve"> otras dos áreas del diálogo se</w:t>
      </w:r>
      <w:r w:rsidRPr="00F66054">
        <w:rPr>
          <w:rFonts w:ascii="Georgia" w:hAnsi="Georgia" w:cs="Times New Roman"/>
          <w:sz w:val="22"/>
          <w:szCs w:val="22"/>
        </w:rPr>
        <w:t xml:space="preserve"> relacionan con el encuentro entre culturas y religiones. Estas están estrechamente relacionadas. Es solo </w:t>
      </w:r>
      <w:r w:rsidR="001E7C75" w:rsidRPr="00F66054">
        <w:rPr>
          <w:rFonts w:ascii="Georgia" w:hAnsi="Georgia" w:cs="Times New Roman"/>
          <w:sz w:val="22"/>
          <w:szCs w:val="22"/>
        </w:rPr>
        <w:t>en un contexto de auténtica “cultura del encuentro” (</w:t>
      </w:r>
      <w:r w:rsidR="001E7C75" w:rsidRPr="00827256">
        <w:rPr>
          <w:rFonts w:ascii="Georgia" w:hAnsi="Georgia" w:cs="Times New Roman"/>
          <w:i/>
          <w:sz w:val="22"/>
          <w:szCs w:val="22"/>
        </w:rPr>
        <w:t xml:space="preserve">EG </w:t>
      </w:r>
      <w:r w:rsidR="001E7C75" w:rsidRPr="00F66054">
        <w:rPr>
          <w:rFonts w:ascii="Georgia" w:hAnsi="Georgia" w:cs="Times New Roman"/>
          <w:sz w:val="22"/>
          <w:szCs w:val="22"/>
        </w:rPr>
        <w:t xml:space="preserve">220) que se puede comprender la </w:t>
      </w:r>
      <w:r w:rsidR="00364A1D" w:rsidRPr="00F66054">
        <w:rPr>
          <w:rFonts w:ascii="Georgia" w:hAnsi="Georgia" w:cs="Times New Roman"/>
          <w:sz w:val="22"/>
          <w:szCs w:val="22"/>
        </w:rPr>
        <w:t>elección</w:t>
      </w:r>
      <w:r w:rsidR="001E7C75" w:rsidRPr="00F66054">
        <w:rPr>
          <w:rFonts w:ascii="Georgia" w:hAnsi="Georgia" w:cs="Times New Roman"/>
          <w:sz w:val="22"/>
          <w:szCs w:val="22"/>
        </w:rPr>
        <w:t xml:space="preserve"> de “adoptar </w:t>
      </w:r>
      <w:r w:rsidR="005B576D" w:rsidRPr="005B576D">
        <w:rPr>
          <w:rFonts w:ascii="Georgia" w:hAnsi="Georgia" w:cs="Times New Roman"/>
          <w:sz w:val="22"/>
          <w:szCs w:val="22"/>
        </w:rPr>
        <w:t>la cultura del diálogo como vía; la colaboración común como conducta; el conocimiento recíproco como método y criterio</w:t>
      </w:r>
      <w:r w:rsidR="001E7C75" w:rsidRPr="00F66054">
        <w:rPr>
          <w:rFonts w:ascii="Georgia" w:hAnsi="Georgia" w:cs="Times New Roman"/>
          <w:sz w:val="22"/>
          <w:szCs w:val="22"/>
        </w:rPr>
        <w:t>” [14].</w:t>
      </w:r>
      <w:r w:rsidR="00B418F8" w:rsidRPr="00F66054">
        <w:rPr>
          <w:rFonts w:ascii="Georgia" w:hAnsi="Georgia" w:cs="Times New Roman"/>
          <w:sz w:val="22"/>
          <w:szCs w:val="22"/>
        </w:rPr>
        <w:t xml:space="preserve"> El diálogo es presentado aquí como elemento no opcional, sino que constitutivo de toda fe religiosa, en una lógica de fraternidad. Esto requiere que se considere</w:t>
      </w:r>
      <w:r w:rsidR="00AC7E41">
        <w:rPr>
          <w:rFonts w:ascii="Georgia" w:hAnsi="Georgia" w:cs="Times New Roman"/>
          <w:sz w:val="22"/>
          <w:szCs w:val="22"/>
        </w:rPr>
        <w:t>n</w:t>
      </w:r>
      <w:r w:rsidR="00B418F8" w:rsidRPr="00F66054">
        <w:rPr>
          <w:rFonts w:ascii="Georgia" w:hAnsi="Georgia" w:cs="Times New Roman"/>
          <w:sz w:val="22"/>
          <w:szCs w:val="22"/>
        </w:rPr>
        <w:t xml:space="preserve"> igualmente importante</w:t>
      </w:r>
      <w:r w:rsidR="00AC7E41">
        <w:rPr>
          <w:rFonts w:ascii="Georgia" w:hAnsi="Georgia" w:cs="Times New Roman"/>
          <w:sz w:val="22"/>
          <w:szCs w:val="22"/>
        </w:rPr>
        <w:t>s</w:t>
      </w:r>
      <w:r w:rsidR="00B418F8" w:rsidRPr="00F66054">
        <w:rPr>
          <w:rFonts w:ascii="Georgia" w:hAnsi="Georgia" w:cs="Times New Roman"/>
          <w:sz w:val="22"/>
          <w:szCs w:val="22"/>
        </w:rPr>
        <w:t xml:space="preserve"> los contenidos del saber y la modalidad de </w:t>
      </w:r>
      <w:r w:rsidR="00601992" w:rsidRPr="00F66054">
        <w:rPr>
          <w:rFonts w:ascii="Georgia" w:hAnsi="Georgia" w:cs="Times New Roman"/>
          <w:sz w:val="22"/>
          <w:szCs w:val="22"/>
        </w:rPr>
        <w:t>relación.</w:t>
      </w:r>
    </w:p>
    <w:p w14:paraId="5DF98CB2" w14:textId="77777777" w:rsidR="00364A1D" w:rsidRPr="00F66054" w:rsidRDefault="00364A1D" w:rsidP="005A0141">
      <w:pPr>
        <w:jc w:val="both"/>
        <w:rPr>
          <w:rFonts w:ascii="Georgia" w:hAnsi="Georgia" w:cs="Times New Roman"/>
          <w:sz w:val="22"/>
          <w:szCs w:val="22"/>
        </w:rPr>
      </w:pPr>
    </w:p>
    <w:p w14:paraId="49976593" w14:textId="1663B4F4" w:rsidR="00364A1D" w:rsidRPr="00F66054" w:rsidRDefault="0060633E" w:rsidP="005A0141">
      <w:pPr>
        <w:jc w:val="both"/>
        <w:rPr>
          <w:rFonts w:ascii="Georgia" w:hAnsi="Georgia" w:cs="Times New Roman"/>
          <w:sz w:val="22"/>
          <w:szCs w:val="22"/>
        </w:rPr>
      </w:pPr>
      <w:r w:rsidRPr="00F66054">
        <w:rPr>
          <w:rFonts w:ascii="Georgia" w:hAnsi="Georgia" w:cs="Times New Roman"/>
          <w:sz w:val="22"/>
          <w:szCs w:val="22"/>
        </w:rPr>
        <w:t>Y esto</w:t>
      </w:r>
      <w:r w:rsidR="00364A1D" w:rsidRPr="00F66054">
        <w:rPr>
          <w:rFonts w:ascii="Georgia" w:hAnsi="Georgia" w:cs="Times New Roman"/>
          <w:sz w:val="22"/>
          <w:szCs w:val="22"/>
        </w:rPr>
        <w:t xml:space="preserve"> no </w:t>
      </w:r>
      <w:r w:rsidRPr="00F66054">
        <w:rPr>
          <w:rFonts w:ascii="Georgia" w:hAnsi="Georgia" w:cs="Times New Roman"/>
          <w:sz w:val="22"/>
          <w:szCs w:val="22"/>
        </w:rPr>
        <w:t xml:space="preserve">vale </w:t>
      </w:r>
      <w:r w:rsidR="00364A1D" w:rsidRPr="00F66054">
        <w:rPr>
          <w:rFonts w:ascii="Georgia" w:hAnsi="Georgia" w:cs="Times New Roman"/>
          <w:sz w:val="22"/>
          <w:szCs w:val="22"/>
        </w:rPr>
        <w:t xml:space="preserve">solo </w:t>
      </w:r>
      <w:r w:rsidR="009B5A7D" w:rsidRPr="00F66054">
        <w:rPr>
          <w:rFonts w:ascii="Georgia" w:hAnsi="Georgia" w:cs="Times New Roman"/>
          <w:sz w:val="22"/>
          <w:szCs w:val="22"/>
        </w:rPr>
        <w:t>para</w:t>
      </w:r>
      <w:r w:rsidR="008F5959" w:rsidRPr="00F66054">
        <w:rPr>
          <w:rFonts w:ascii="Georgia" w:hAnsi="Georgia" w:cs="Times New Roman"/>
          <w:sz w:val="22"/>
          <w:szCs w:val="22"/>
        </w:rPr>
        <w:t xml:space="preserve"> aquellos a quienes </w:t>
      </w:r>
      <w:r w:rsidR="009B5A7D" w:rsidRPr="00F66054">
        <w:rPr>
          <w:rFonts w:ascii="Georgia" w:hAnsi="Georgia" w:cs="Times New Roman"/>
          <w:sz w:val="22"/>
          <w:szCs w:val="22"/>
        </w:rPr>
        <w:t>está</w:t>
      </w:r>
      <w:r w:rsidR="008F5959" w:rsidRPr="00F66054">
        <w:rPr>
          <w:rFonts w:ascii="Georgia" w:hAnsi="Georgia" w:cs="Times New Roman"/>
          <w:sz w:val="22"/>
          <w:szCs w:val="22"/>
        </w:rPr>
        <w:t xml:space="preserve"> </w:t>
      </w:r>
      <w:r w:rsidR="009B5A7D" w:rsidRPr="00F66054">
        <w:rPr>
          <w:rFonts w:ascii="Georgia" w:hAnsi="Georgia" w:cs="Times New Roman"/>
          <w:sz w:val="22"/>
          <w:szCs w:val="22"/>
        </w:rPr>
        <w:t>dirigida</w:t>
      </w:r>
      <w:r w:rsidR="008F5959" w:rsidRPr="00F66054">
        <w:rPr>
          <w:rFonts w:ascii="Georgia" w:hAnsi="Georgia" w:cs="Times New Roman"/>
          <w:sz w:val="22"/>
          <w:szCs w:val="22"/>
        </w:rPr>
        <w:t xml:space="preserve"> la misión de la Iglesia, sino que también para su vida interna, como emerge del concepto de “sinodalidad misionera” [15]</w:t>
      </w:r>
      <w:r w:rsidR="00CB6CAB" w:rsidRPr="00F66054">
        <w:rPr>
          <w:rFonts w:ascii="Georgia" w:hAnsi="Georgia" w:cs="Times New Roman"/>
          <w:sz w:val="22"/>
          <w:szCs w:val="22"/>
        </w:rPr>
        <w:t xml:space="preserve">: </w:t>
      </w:r>
      <w:r w:rsidR="009B5A7D" w:rsidRPr="00F66054">
        <w:rPr>
          <w:rFonts w:ascii="Georgia" w:hAnsi="Georgia" w:cs="Times New Roman"/>
          <w:sz w:val="22"/>
          <w:szCs w:val="22"/>
        </w:rPr>
        <w:t>hay una continuidad entre el modo de proceder de la Iglesia en la cualidad de las relaciones que promueve —</w:t>
      </w:r>
      <w:r w:rsidR="007A4DB1" w:rsidRPr="00F66054">
        <w:rPr>
          <w:rFonts w:ascii="Georgia" w:hAnsi="Georgia" w:cs="Times New Roman"/>
          <w:sz w:val="22"/>
          <w:szCs w:val="22"/>
        </w:rPr>
        <w:t>también estructurándolas institucionalmente— y el mensaje que esta está llamada a anunciar. Es un llamado a la continua conversión para que la Iglesia se</w:t>
      </w:r>
      <w:r w:rsidR="0033392C" w:rsidRPr="00F66054">
        <w:rPr>
          <w:rFonts w:ascii="Georgia" w:hAnsi="Georgia" w:cs="Times New Roman"/>
          <w:sz w:val="22"/>
          <w:szCs w:val="22"/>
        </w:rPr>
        <w:t>a</w:t>
      </w:r>
      <w:r w:rsidR="007A4DB1" w:rsidRPr="00F66054">
        <w:rPr>
          <w:rFonts w:ascii="Georgia" w:hAnsi="Georgia" w:cs="Times New Roman"/>
          <w:sz w:val="22"/>
          <w:szCs w:val="22"/>
        </w:rPr>
        <w:t xml:space="preserve"> cada vez más acogedora y participativa en todas sus dimensiones.</w:t>
      </w:r>
    </w:p>
    <w:p w14:paraId="03F83CF7" w14:textId="77777777" w:rsidR="00601992" w:rsidRPr="00F66054" w:rsidRDefault="00601992" w:rsidP="005A0141">
      <w:pPr>
        <w:jc w:val="both"/>
        <w:rPr>
          <w:rFonts w:ascii="Georgia" w:hAnsi="Georgia" w:cs="Times New Roman"/>
          <w:sz w:val="22"/>
          <w:szCs w:val="22"/>
        </w:rPr>
      </w:pPr>
    </w:p>
    <w:p w14:paraId="47E94FA7" w14:textId="2DC4348F" w:rsidR="00141D94" w:rsidRPr="00F66054" w:rsidRDefault="00141D94" w:rsidP="005A0141">
      <w:pPr>
        <w:jc w:val="both"/>
        <w:rPr>
          <w:rFonts w:ascii="Georgia" w:hAnsi="Georgia" w:cs="Times New Roman"/>
          <w:sz w:val="22"/>
          <w:szCs w:val="22"/>
        </w:rPr>
      </w:pPr>
      <w:r w:rsidRPr="00F66054">
        <w:rPr>
          <w:rFonts w:ascii="Georgia" w:hAnsi="Georgia" w:cs="Times New Roman"/>
          <w:sz w:val="22"/>
          <w:szCs w:val="22"/>
        </w:rPr>
        <w:t>Por lo demás, podemos decir que la misma Sagrada Escrit</w:t>
      </w:r>
      <w:r w:rsidR="00F33C62" w:rsidRPr="00F66054">
        <w:rPr>
          <w:rFonts w:ascii="Georgia" w:hAnsi="Georgia" w:cs="Times New Roman"/>
          <w:sz w:val="22"/>
          <w:szCs w:val="22"/>
        </w:rPr>
        <w:t xml:space="preserve">ura se ha constituido según un </w:t>
      </w:r>
      <w:r w:rsidRPr="00F66054">
        <w:rPr>
          <w:rFonts w:ascii="Georgia" w:hAnsi="Georgia" w:cs="Times New Roman"/>
          <w:sz w:val="22"/>
          <w:szCs w:val="22"/>
        </w:rPr>
        <w:t>procedimiento dialógico. Esta es fruto de un recíproco intercambio entre diferentes tradiciones que el pueblo elegido ha encontrado no solamente en las culturas circundantes, sino que también al interno de su propia</w:t>
      </w:r>
      <w:r w:rsidR="00D8196D" w:rsidRPr="00F66054">
        <w:rPr>
          <w:rFonts w:ascii="Georgia" w:hAnsi="Georgia" w:cs="Times New Roman"/>
          <w:sz w:val="22"/>
          <w:szCs w:val="22"/>
        </w:rPr>
        <w:t xml:space="preserve"> estructura, como los textos bíblicos claramente atestiguan</w:t>
      </w:r>
      <w:r w:rsidR="00F33C62" w:rsidRPr="00F66054">
        <w:rPr>
          <w:rFonts w:ascii="Georgia" w:hAnsi="Georgia" w:cs="Times New Roman"/>
          <w:sz w:val="22"/>
          <w:szCs w:val="22"/>
        </w:rPr>
        <w:t xml:space="preserve"> [16]. La comprensión de la experiencia se desarrolla en una incesante dinámica de reconocimiento y de una </w:t>
      </w:r>
      <w:r w:rsidR="001C2D33" w:rsidRPr="00F66054">
        <w:rPr>
          <w:rFonts w:ascii="Georgia" w:hAnsi="Georgia" w:cs="Times New Roman"/>
          <w:sz w:val="22"/>
          <w:szCs w:val="22"/>
        </w:rPr>
        <w:t xml:space="preserve">recuperación crítica de las indicaciones </w:t>
      </w:r>
      <w:r w:rsidR="002A4663" w:rsidRPr="00F66054">
        <w:rPr>
          <w:rFonts w:ascii="Georgia" w:hAnsi="Georgia" w:cs="Times New Roman"/>
          <w:sz w:val="22"/>
          <w:szCs w:val="22"/>
        </w:rPr>
        <w:t>del bien presente en las s</w:t>
      </w:r>
      <w:r w:rsidR="00BE46C0" w:rsidRPr="00F66054">
        <w:rPr>
          <w:rFonts w:ascii="Georgia" w:hAnsi="Georgia" w:cs="Times New Roman"/>
          <w:sz w:val="22"/>
          <w:szCs w:val="22"/>
        </w:rPr>
        <w:t>i</w:t>
      </w:r>
      <w:r w:rsidR="002A4663" w:rsidRPr="00F66054">
        <w:rPr>
          <w:rFonts w:ascii="Georgia" w:hAnsi="Georgia" w:cs="Times New Roman"/>
          <w:sz w:val="22"/>
          <w:szCs w:val="22"/>
        </w:rPr>
        <w:t>t</w:t>
      </w:r>
      <w:r w:rsidR="00BE46C0" w:rsidRPr="00F66054">
        <w:rPr>
          <w:rFonts w:ascii="Georgia" w:hAnsi="Georgia" w:cs="Times New Roman"/>
          <w:sz w:val="22"/>
          <w:szCs w:val="22"/>
        </w:rPr>
        <w:t>u</w:t>
      </w:r>
      <w:r w:rsidR="002A4663" w:rsidRPr="00F66054">
        <w:rPr>
          <w:rFonts w:ascii="Georgia" w:hAnsi="Georgia" w:cs="Times New Roman"/>
          <w:sz w:val="22"/>
          <w:szCs w:val="22"/>
        </w:rPr>
        <w:t xml:space="preserve">aciones históricas concretas, en las cuales también </w:t>
      </w:r>
      <w:r w:rsidR="0059410C" w:rsidRPr="00F66054">
        <w:rPr>
          <w:rFonts w:ascii="Georgia" w:hAnsi="Georgia" w:cs="Times New Roman"/>
          <w:sz w:val="22"/>
          <w:szCs w:val="22"/>
        </w:rPr>
        <w:t>el encuentro y el cono</w:t>
      </w:r>
      <w:r w:rsidR="001A7837" w:rsidRPr="00F66054">
        <w:rPr>
          <w:rFonts w:ascii="Georgia" w:hAnsi="Georgia" w:cs="Times New Roman"/>
          <w:sz w:val="22"/>
          <w:szCs w:val="22"/>
        </w:rPr>
        <w:t xml:space="preserve">cimiento de Dios son mediados, </w:t>
      </w:r>
      <w:r w:rsidR="00740455" w:rsidRPr="00F66054">
        <w:rPr>
          <w:rFonts w:ascii="Georgia" w:hAnsi="Georgia" w:cs="Times New Roman"/>
          <w:sz w:val="22"/>
          <w:szCs w:val="22"/>
        </w:rPr>
        <w:t>operando</w:t>
      </w:r>
      <w:r w:rsidR="00D330C8" w:rsidRPr="00F66054">
        <w:rPr>
          <w:rFonts w:ascii="Georgia" w:hAnsi="Georgia" w:cs="Times New Roman"/>
          <w:sz w:val="22"/>
          <w:szCs w:val="22"/>
        </w:rPr>
        <w:t xml:space="preserve"> en los eventos. Un movimiento que nunca tiene un solo sentido, sino que es multidireccional y propia</w:t>
      </w:r>
      <w:r w:rsidR="00BE46C0" w:rsidRPr="00F66054">
        <w:rPr>
          <w:rFonts w:ascii="Georgia" w:hAnsi="Georgia" w:cs="Times New Roman"/>
          <w:sz w:val="22"/>
          <w:szCs w:val="22"/>
        </w:rPr>
        <w:t xml:space="preserve">mente </w:t>
      </w:r>
      <w:r w:rsidR="00D330C8" w:rsidRPr="00F66054">
        <w:rPr>
          <w:rFonts w:ascii="Georgia" w:hAnsi="Georgia" w:cs="Times New Roman"/>
          <w:sz w:val="22"/>
          <w:szCs w:val="22"/>
        </w:rPr>
        <w:t>transcultural.</w:t>
      </w:r>
    </w:p>
    <w:p w14:paraId="6A761304" w14:textId="77777777" w:rsidR="00EE4ACD" w:rsidRPr="00F66054" w:rsidRDefault="00EE4ACD" w:rsidP="005A0141">
      <w:pPr>
        <w:jc w:val="both"/>
        <w:rPr>
          <w:rFonts w:ascii="Georgia" w:hAnsi="Georgia" w:cs="Times New Roman"/>
          <w:sz w:val="22"/>
          <w:szCs w:val="22"/>
        </w:rPr>
      </w:pPr>
    </w:p>
    <w:p w14:paraId="4EC46BD3" w14:textId="140AE464" w:rsidR="00EE4ACD" w:rsidRPr="00F66054" w:rsidRDefault="0061223D" w:rsidP="005A0141">
      <w:pPr>
        <w:jc w:val="both"/>
        <w:rPr>
          <w:rFonts w:ascii="Georgia" w:hAnsi="Georgia" w:cs="Times New Roman"/>
          <w:sz w:val="22"/>
          <w:szCs w:val="22"/>
        </w:rPr>
      </w:pPr>
      <w:r w:rsidRPr="00F66054">
        <w:rPr>
          <w:rFonts w:ascii="Georgia" w:hAnsi="Georgia" w:cs="Times New Roman"/>
          <w:sz w:val="22"/>
          <w:szCs w:val="22"/>
        </w:rPr>
        <w:t xml:space="preserve">Una dinámica </w:t>
      </w:r>
      <w:r w:rsidR="00352473" w:rsidRPr="00F66054">
        <w:rPr>
          <w:rFonts w:ascii="Georgia" w:hAnsi="Georgia" w:cs="Times New Roman"/>
          <w:sz w:val="22"/>
          <w:szCs w:val="22"/>
        </w:rPr>
        <w:t>que no es diversa a la</w:t>
      </w:r>
      <w:r w:rsidR="007A0B62" w:rsidRPr="00F66054">
        <w:rPr>
          <w:rFonts w:ascii="Georgia" w:hAnsi="Georgia" w:cs="Times New Roman"/>
          <w:sz w:val="22"/>
          <w:szCs w:val="22"/>
        </w:rPr>
        <w:t xml:space="preserve"> actual: la interacción con el pensamiento contemporáneo —incluidas sus expresiones científico-tecnológicas— y con sus diferentes culturas y tradiciones religiosas</w:t>
      </w:r>
      <w:r w:rsidR="002964A7" w:rsidRPr="00F66054">
        <w:rPr>
          <w:rFonts w:ascii="Georgia" w:hAnsi="Georgia" w:cs="Times New Roman"/>
          <w:sz w:val="22"/>
          <w:szCs w:val="22"/>
        </w:rPr>
        <w:t>,</w:t>
      </w:r>
      <w:r w:rsidR="007A0B62" w:rsidRPr="00F66054">
        <w:rPr>
          <w:rFonts w:ascii="Georgia" w:hAnsi="Georgia" w:cs="Times New Roman"/>
          <w:sz w:val="22"/>
          <w:szCs w:val="22"/>
        </w:rPr>
        <w:t xml:space="preserve"> consiente inesperadas intuiciones y novedad</w:t>
      </w:r>
      <w:r w:rsidR="002964A7" w:rsidRPr="00F66054">
        <w:rPr>
          <w:rFonts w:ascii="Georgia" w:hAnsi="Georgia" w:cs="Times New Roman"/>
          <w:sz w:val="22"/>
          <w:szCs w:val="22"/>
        </w:rPr>
        <w:t>es</w:t>
      </w:r>
      <w:r w:rsidR="007A0B62" w:rsidRPr="00F66054">
        <w:rPr>
          <w:rFonts w:ascii="Georgia" w:hAnsi="Georgia" w:cs="Times New Roman"/>
          <w:sz w:val="22"/>
          <w:szCs w:val="22"/>
        </w:rPr>
        <w:t xml:space="preserve"> en el lenguaje teológico. Es una operación de la máxima importancia para</w:t>
      </w:r>
      <w:r w:rsidR="00466D49" w:rsidRPr="00F66054">
        <w:rPr>
          <w:rFonts w:ascii="Georgia" w:hAnsi="Georgia" w:cs="Times New Roman"/>
          <w:sz w:val="22"/>
          <w:szCs w:val="22"/>
        </w:rPr>
        <w:t xml:space="preserve"> poder profundizar no solamente e</w:t>
      </w:r>
      <w:r w:rsidR="002964A7" w:rsidRPr="00F66054">
        <w:rPr>
          <w:rFonts w:ascii="Georgia" w:hAnsi="Georgia" w:cs="Times New Roman"/>
          <w:sz w:val="22"/>
          <w:szCs w:val="22"/>
        </w:rPr>
        <w:t>n la inteligencia de la fe, sino</w:t>
      </w:r>
      <w:r w:rsidR="00466D49" w:rsidRPr="00F66054">
        <w:rPr>
          <w:rFonts w:ascii="Georgia" w:hAnsi="Georgia" w:cs="Times New Roman"/>
          <w:sz w:val="22"/>
          <w:szCs w:val="22"/>
        </w:rPr>
        <w:t xml:space="preserve"> que también en la interpretación del mundo, de la vida y de la acción de la cual la misma fe es levadura, favoreciendo la comunicación con los hombres y las mujeres de nuestro tiempo.</w:t>
      </w:r>
    </w:p>
    <w:p w14:paraId="00E880BC" w14:textId="77777777" w:rsidR="002964A7" w:rsidRPr="00F66054" w:rsidRDefault="002964A7" w:rsidP="005A0141">
      <w:pPr>
        <w:jc w:val="both"/>
        <w:rPr>
          <w:rFonts w:ascii="Georgia" w:hAnsi="Georgia" w:cs="Times New Roman"/>
          <w:sz w:val="22"/>
          <w:szCs w:val="22"/>
        </w:rPr>
      </w:pPr>
    </w:p>
    <w:p w14:paraId="729F6CCF" w14:textId="2CBD797D" w:rsidR="002964A7" w:rsidRPr="00F66054" w:rsidRDefault="002964A7" w:rsidP="005A0141">
      <w:pPr>
        <w:jc w:val="both"/>
        <w:rPr>
          <w:rFonts w:ascii="Georgia" w:hAnsi="Georgia" w:cs="Times New Roman"/>
          <w:sz w:val="22"/>
          <w:szCs w:val="22"/>
        </w:rPr>
      </w:pPr>
      <w:r w:rsidRPr="00F66054">
        <w:rPr>
          <w:rFonts w:ascii="Georgia" w:hAnsi="Georgia" w:cs="Times New Roman"/>
          <w:sz w:val="22"/>
          <w:szCs w:val="22"/>
        </w:rPr>
        <w:t>Citando a Michel de Certeau, un autor que</w:t>
      </w:r>
      <w:r w:rsidR="0017170A" w:rsidRPr="00F66054">
        <w:rPr>
          <w:rFonts w:ascii="Georgia" w:hAnsi="Georgia" w:cs="Times New Roman"/>
          <w:sz w:val="22"/>
          <w:szCs w:val="22"/>
        </w:rPr>
        <w:t xml:space="preserve"> le </w:t>
      </w:r>
      <w:r w:rsidR="003D4512" w:rsidRPr="00F66054">
        <w:rPr>
          <w:rFonts w:ascii="Georgia" w:hAnsi="Georgia" w:cs="Times New Roman"/>
          <w:sz w:val="22"/>
          <w:szCs w:val="22"/>
        </w:rPr>
        <w:t>es muy querido, el papa recuerda</w:t>
      </w:r>
      <w:r w:rsidR="0033659C" w:rsidRPr="00F66054">
        <w:rPr>
          <w:rFonts w:ascii="Georgia" w:hAnsi="Georgia" w:cs="Times New Roman"/>
          <w:sz w:val="22"/>
          <w:szCs w:val="22"/>
        </w:rPr>
        <w:t xml:space="preserve"> que</w:t>
      </w:r>
      <w:r w:rsidR="0017170A" w:rsidRPr="00F66054">
        <w:rPr>
          <w:rFonts w:ascii="Georgia" w:hAnsi="Georgia" w:cs="Times New Roman"/>
          <w:sz w:val="22"/>
          <w:szCs w:val="22"/>
        </w:rPr>
        <w:t xml:space="preserve"> las preguntas</w:t>
      </w:r>
      <w:r w:rsidR="004E5D8A" w:rsidRPr="00F66054">
        <w:rPr>
          <w:rFonts w:ascii="Georgia" w:hAnsi="Georgia" w:cs="Times New Roman"/>
          <w:sz w:val="22"/>
          <w:szCs w:val="22"/>
        </w:rPr>
        <w:t xml:space="preserve"> sobre la fe </w:t>
      </w:r>
      <w:r w:rsidR="00027EB5" w:rsidRPr="00F66054">
        <w:rPr>
          <w:rFonts w:ascii="Georgia" w:hAnsi="Georgia" w:cs="Times New Roman"/>
          <w:sz w:val="22"/>
          <w:szCs w:val="22"/>
        </w:rPr>
        <w:t xml:space="preserve">se </w:t>
      </w:r>
      <w:r w:rsidR="009B7410" w:rsidRPr="00F66054">
        <w:rPr>
          <w:rFonts w:ascii="Georgia" w:hAnsi="Georgia" w:cs="Times New Roman"/>
          <w:sz w:val="22"/>
          <w:szCs w:val="22"/>
        </w:rPr>
        <w:t>debe</w:t>
      </w:r>
      <w:r w:rsidR="00027EB5" w:rsidRPr="00F66054">
        <w:rPr>
          <w:rFonts w:ascii="Georgia" w:hAnsi="Georgia" w:cs="Times New Roman"/>
          <w:sz w:val="22"/>
          <w:szCs w:val="22"/>
        </w:rPr>
        <w:t>n responder</w:t>
      </w:r>
      <w:r w:rsidR="009B7410" w:rsidRPr="00F66054">
        <w:rPr>
          <w:rFonts w:ascii="Georgia" w:hAnsi="Georgia" w:cs="Times New Roman"/>
          <w:sz w:val="22"/>
          <w:szCs w:val="22"/>
        </w:rPr>
        <w:t xml:space="preserve"> </w:t>
      </w:r>
      <w:r w:rsidR="003D4512" w:rsidRPr="00F66054">
        <w:rPr>
          <w:rFonts w:ascii="Georgia" w:hAnsi="Georgia" w:cs="Times New Roman"/>
          <w:sz w:val="22"/>
          <w:szCs w:val="22"/>
        </w:rPr>
        <w:t>considerando</w:t>
      </w:r>
      <w:r w:rsidR="009B7410" w:rsidRPr="00F66054">
        <w:rPr>
          <w:rFonts w:ascii="Georgia" w:hAnsi="Georgia" w:cs="Times New Roman"/>
          <w:sz w:val="22"/>
          <w:szCs w:val="22"/>
        </w:rPr>
        <w:t xml:space="preserve"> también los términos con los que estas son formu</w:t>
      </w:r>
      <w:r w:rsidR="003D4512" w:rsidRPr="00F66054">
        <w:rPr>
          <w:rFonts w:ascii="Georgia" w:hAnsi="Georgia" w:cs="Times New Roman"/>
          <w:sz w:val="22"/>
          <w:szCs w:val="22"/>
        </w:rPr>
        <w:t xml:space="preserve">ladas, porque </w:t>
      </w:r>
      <w:r w:rsidR="009B7410" w:rsidRPr="00F66054">
        <w:rPr>
          <w:rFonts w:ascii="Georgia" w:hAnsi="Georgia" w:cs="Times New Roman"/>
          <w:sz w:val="22"/>
          <w:szCs w:val="22"/>
        </w:rPr>
        <w:t xml:space="preserve">los hombres y mujeres de esa sociedad </w:t>
      </w:r>
      <w:r w:rsidR="0085550D" w:rsidRPr="00F66054">
        <w:rPr>
          <w:rFonts w:ascii="Georgia" w:hAnsi="Georgia" w:cs="Times New Roman"/>
          <w:sz w:val="22"/>
          <w:szCs w:val="22"/>
        </w:rPr>
        <w:t xml:space="preserve">dada </w:t>
      </w:r>
      <w:r w:rsidR="009B7410" w:rsidRPr="00F66054">
        <w:rPr>
          <w:rFonts w:ascii="Georgia" w:hAnsi="Georgia" w:cs="Times New Roman"/>
          <w:sz w:val="22"/>
          <w:szCs w:val="22"/>
        </w:rPr>
        <w:t xml:space="preserve">viven e interpretan </w:t>
      </w:r>
      <w:r w:rsidR="00A4438E" w:rsidRPr="00F66054">
        <w:rPr>
          <w:rFonts w:ascii="Georgia" w:hAnsi="Georgia" w:cs="Times New Roman"/>
          <w:sz w:val="22"/>
          <w:szCs w:val="22"/>
        </w:rPr>
        <w:t xml:space="preserve">con ellos </w:t>
      </w:r>
      <w:r w:rsidR="009B7410" w:rsidRPr="00F66054">
        <w:rPr>
          <w:rFonts w:ascii="Georgia" w:hAnsi="Georgia" w:cs="Times New Roman"/>
          <w:sz w:val="22"/>
          <w:szCs w:val="22"/>
        </w:rPr>
        <w:t>el mundo [</w:t>
      </w:r>
      <w:r w:rsidR="003D4512" w:rsidRPr="00F66054">
        <w:rPr>
          <w:rFonts w:ascii="Georgia" w:hAnsi="Georgia" w:cs="Times New Roman"/>
          <w:sz w:val="22"/>
          <w:szCs w:val="22"/>
        </w:rPr>
        <w:t>17</w:t>
      </w:r>
      <w:r w:rsidR="009B7410" w:rsidRPr="00F66054">
        <w:rPr>
          <w:rFonts w:ascii="Georgia" w:hAnsi="Georgia" w:cs="Times New Roman"/>
          <w:sz w:val="22"/>
          <w:szCs w:val="22"/>
        </w:rPr>
        <w:t>]</w:t>
      </w:r>
      <w:r w:rsidR="003D4512" w:rsidRPr="00F66054">
        <w:rPr>
          <w:rFonts w:ascii="Georgia" w:hAnsi="Georgia" w:cs="Times New Roman"/>
          <w:sz w:val="22"/>
          <w:szCs w:val="22"/>
        </w:rPr>
        <w:t xml:space="preserve">. Es necesario no esclerotizarse en enunciados que ya no expresan correctamente la verdad del Dios que se revela </w:t>
      </w:r>
      <w:r w:rsidR="00027EB5" w:rsidRPr="00F66054">
        <w:rPr>
          <w:rFonts w:ascii="Georgia" w:hAnsi="Georgia" w:cs="Times New Roman"/>
          <w:sz w:val="22"/>
          <w:szCs w:val="22"/>
        </w:rPr>
        <w:t>en el Evangelio de Jesucristo [18].</w:t>
      </w:r>
      <w:r w:rsidR="00A4438E" w:rsidRPr="00F66054">
        <w:rPr>
          <w:rFonts w:ascii="Georgia" w:hAnsi="Georgia" w:cs="Times New Roman"/>
          <w:sz w:val="22"/>
          <w:szCs w:val="22"/>
        </w:rPr>
        <w:t xml:space="preserve"> Y, dad</w:t>
      </w:r>
      <w:r w:rsidR="0085550D" w:rsidRPr="00F66054">
        <w:rPr>
          <w:rFonts w:ascii="Georgia" w:hAnsi="Georgia" w:cs="Times New Roman"/>
          <w:sz w:val="22"/>
          <w:szCs w:val="22"/>
        </w:rPr>
        <w:t>a</w:t>
      </w:r>
      <w:r w:rsidR="00A4438E" w:rsidRPr="00F66054">
        <w:rPr>
          <w:rFonts w:ascii="Georgia" w:hAnsi="Georgia" w:cs="Times New Roman"/>
          <w:sz w:val="22"/>
          <w:szCs w:val="22"/>
        </w:rPr>
        <w:t xml:space="preserve"> la diversidad de maneras de ser cristianos en el tiempo y en los contextos geográfico-culturales, la teología tiene el deber de discernir con atención y reflexionar sobre el significado de</w:t>
      </w:r>
      <w:r w:rsidR="002D0379" w:rsidRPr="00F66054">
        <w:rPr>
          <w:rFonts w:ascii="Georgia" w:hAnsi="Georgia" w:cs="Times New Roman"/>
          <w:sz w:val="22"/>
          <w:szCs w:val="22"/>
        </w:rPr>
        <w:t xml:space="preserve"> creer en cada situación en particular, dando razó</w:t>
      </w:r>
      <w:r w:rsidR="00673C82" w:rsidRPr="00F66054">
        <w:rPr>
          <w:rFonts w:ascii="Georgia" w:hAnsi="Georgia" w:cs="Times New Roman"/>
          <w:sz w:val="22"/>
          <w:szCs w:val="22"/>
        </w:rPr>
        <w:t>n de la forma de ser cristianos [19].</w:t>
      </w:r>
    </w:p>
    <w:p w14:paraId="7BEA7F62" w14:textId="77777777" w:rsidR="0085550D" w:rsidRPr="00F66054" w:rsidRDefault="0085550D" w:rsidP="005A0141">
      <w:pPr>
        <w:jc w:val="both"/>
        <w:rPr>
          <w:rFonts w:ascii="Georgia" w:hAnsi="Georgia" w:cs="Times New Roman"/>
          <w:sz w:val="22"/>
          <w:szCs w:val="22"/>
        </w:rPr>
      </w:pPr>
    </w:p>
    <w:p w14:paraId="6E25BDAC" w14:textId="33A4050E" w:rsidR="0085550D" w:rsidRPr="00F66054" w:rsidRDefault="006F7948" w:rsidP="005A0141">
      <w:pPr>
        <w:jc w:val="both"/>
        <w:rPr>
          <w:rFonts w:ascii="Georgia" w:hAnsi="Georgia" w:cs="Times New Roman"/>
          <w:sz w:val="22"/>
          <w:szCs w:val="22"/>
        </w:rPr>
      </w:pPr>
      <w:r w:rsidRPr="00F66054">
        <w:rPr>
          <w:rFonts w:ascii="Georgia" w:hAnsi="Georgia" w:cs="Times New Roman"/>
          <w:sz w:val="22"/>
          <w:szCs w:val="22"/>
        </w:rPr>
        <w:t xml:space="preserve">Esta perspectiva es posible solo si se admite que cada </w:t>
      </w:r>
      <w:r w:rsidR="00235149" w:rsidRPr="00F66054">
        <w:rPr>
          <w:rFonts w:ascii="Georgia" w:hAnsi="Georgia" w:cs="Times New Roman"/>
          <w:sz w:val="22"/>
          <w:szCs w:val="22"/>
        </w:rPr>
        <w:t xml:space="preserve">formulación teológica individual no es capaz de </w:t>
      </w:r>
      <w:r w:rsidR="002E07F7" w:rsidRPr="00F66054">
        <w:rPr>
          <w:rFonts w:ascii="Georgia" w:hAnsi="Georgia" w:cs="Times New Roman"/>
          <w:sz w:val="22"/>
          <w:szCs w:val="22"/>
        </w:rPr>
        <w:t>agotar la riqueza de la realidad de la fe que busca enunciar y que la apertura de todo enunciado a posibles enriquecimi</w:t>
      </w:r>
      <w:r w:rsidR="00274AF6" w:rsidRPr="00F66054">
        <w:rPr>
          <w:rFonts w:ascii="Georgia" w:hAnsi="Georgia" w:cs="Times New Roman"/>
          <w:sz w:val="22"/>
          <w:szCs w:val="22"/>
        </w:rPr>
        <w:t>entos y actualizaciones sucesivo</w:t>
      </w:r>
      <w:r w:rsidR="002E07F7" w:rsidRPr="00F66054">
        <w:rPr>
          <w:rFonts w:ascii="Georgia" w:hAnsi="Georgia" w:cs="Times New Roman"/>
          <w:sz w:val="22"/>
          <w:szCs w:val="22"/>
        </w:rPr>
        <w:t xml:space="preserve">s </w:t>
      </w:r>
      <w:r w:rsidR="001F4BF2" w:rsidRPr="00F66054">
        <w:rPr>
          <w:rFonts w:ascii="Georgia" w:hAnsi="Georgia" w:cs="Times New Roman"/>
          <w:sz w:val="22"/>
          <w:szCs w:val="22"/>
        </w:rPr>
        <w:t xml:space="preserve">no afecta su validez [20]. Formulaciones diversas pueden indicar la misma inagotable realidad de la fe </w:t>
      </w:r>
      <w:r w:rsidR="00274AF6" w:rsidRPr="00F66054">
        <w:rPr>
          <w:rFonts w:ascii="Georgia" w:hAnsi="Georgia" w:cs="Times New Roman"/>
          <w:sz w:val="22"/>
          <w:szCs w:val="22"/>
        </w:rPr>
        <w:t>en una pluralidad de versiones.</w:t>
      </w:r>
      <w:r w:rsidR="00822C62" w:rsidRPr="00F66054">
        <w:rPr>
          <w:rFonts w:ascii="Georgia" w:hAnsi="Georgia" w:cs="Times New Roman"/>
          <w:sz w:val="22"/>
          <w:szCs w:val="22"/>
        </w:rPr>
        <w:t xml:space="preserve"> Pero se necesita que cada una, en su diversidad, esté en diálogo con las otras, sin fundamentalismos monolíticos, </w:t>
      </w:r>
      <w:r w:rsidR="00F9377D" w:rsidRPr="00F66054">
        <w:rPr>
          <w:rFonts w:ascii="Georgia" w:hAnsi="Georgia" w:cs="Times New Roman"/>
          <w:sz w:val="22"/>
          <w:szCs w:val="22"/>
        </w:rPr>
        <w:t>articulándose</w:t>
      </w:r>
      <w:r w:rsidR="00822C62" w:rsidRPr="00F66054">
        <w:rPr>
          <w:rFonts w:ascii="Georgia" w:hAnsi="Georgia" w:cs="Times New Roman"/>
          <w:sz w:val="22"/>
          <w:szCs w:val="22"/>
        </w:rPr>
        <w:t xml:space="preserve"> como diferentes caras de un ú</w:t>
      </w:r>
      <w:r w:rsidR="00F9377D" w:rsidRPr="00F66054">
        <w:rPr>
          <w:rFonts w:ascii="Georgia" w:hAnsi="Georgia" w:cs="Times New Roman"/>
          <w:sz w:val="22"/>
          <w:szCs w:val="22"/>
        </w:rPr>
        <w:t>nico poliedro, que es el trasfondo del conocido principio: “la realidad es superior a la idea” [21].</w:t>
      </w:r>
    </w:p>
    <w:p w14:paraId="6D2FFD60" w14:textId="77777777" w:rsidR="005A0141" w:rsidRDefault="005A0141" w:rsidP="005A0141">
      <w:pPr>
        <w:jc w:val="both"/>
        <w:rPr>
          <w:rFonts w:ascii="Georgia" w:hAnsi="Georgia" w:cs="Times New Roman"/>
          <w:sz w:val="22"/>
          <w:szCs w:val="22"/>
        </w:rPr>
      </w:pPr>
    </w:p>
    <w:p w14:paraId="528FA246" w14:textId="77777777" w:rsidR="00386E23" w:rsidRPr="00F66054" w:rsidRDefault="00386E23" w:rsidP="005A0141">
      <w:pPr>
        <w:jc w:val="both"/>
        <w:rPr>
          <w:rFonts w:ascii="Georgia" w:hAnsi="Georgia" w:cs="Times New Roman"/>
          <w:sz w:val="22"/>
          <w:szCs w:val="22"/>
        </w:rPr>
      </w:pPr>
    </w:p>
    <w:p w14:paraId="03376CFA" w14:textId="5C607D10" w:rsidR="00274AF6" w:rsidRPr="00F66054" w:rsidRDefault="003C7181" w:rsidP="005A0141">
      <w:pPr>
        <w:jc w:val="both"/>
        <w:rPr>
          <w:rFonts w:ascii="Georgia" w:hAnsi="Georgia" w:cs="Times New Roman"/>
          <w:sz w:val="22"/>
          <w:szCs w:val="22"/>
        </w:rPr>
      </w:pPr>
      <w:r w:rsidRPr="00F66054">
        <w:rPr>
          <w:rFonts w:ascii="Georgia" w:hAnsi="Georgia" w:cs="Times New Roman"/>
          <w:i/>
          <w:sz w:val="22"/>
          <w:szCs w:val="22"/>
        </w:rPr>
        <w:t>La creación del nuevo Instituto Teológico Juan Pablo II</w:t>
      </w:r>
    </w:p>
    <w:p w14:paraId="7CAABA55" w14:textId="77777777" w:rsidR="003C7181" w:rsidRPr="00F66054" w:rsidRDefault="003C7181" w:rsidP="005A0141">
      <w:pPr>
        <w:jc w:val="both"/>
        <w:rPr>
          <w:rFonts w:ascii="Georgia" w:hAnsi="Georgia" w:cs="Times New Roman"/>
          <w:sz w:val="22"/>
          <w:szCs w:val="22"/>
        </w:rPr>
      </w:pPr>
    </w:p>
    <w:p w14:paraId="55EC6650" w14:textId="144984E7" w:rsidR="005F28B8" w:rsidRPr="00F66054" w:rsidRDefault="005F28B8" w:rsidP="005A0141">
      <w:pPr>
        <w:jc w:val="both"/>
        <w:rPr>
          <w:rFonts w:ascii="Georgia" w:hAnsi="Georgia" w:cs="Times New Roman"/>
          <w:sz w:val="22"/>
          <w:szCs w:val="22"/>
        </w:rPr>
      </w:pPr>
      <w:r w:rsidRPr="00F66054">
        <w:rPr>
          <w:rFonts w:ascii="Georgia" w:hAnsi="Georgia" w:cs="Times New Roman"/>
          <w:sz w:val="22"/>
          <w:szCs w:val="22"/>
        </w:rPr>
        <w:t>Precisamente en esta per</w:t>
      </w:r>
      <w:r w:rsidR="000964A8" w:rsidRPr="00F66054">
        <w:rPr>
          <w:rFonts w:ascii="Georgia" w:hAnsi="Georgia" w:cs="Times New Roman"/>
          <w:sz w:val="22"/>
          <w:szCs w:val="22"/>
        </w:rPr>
        <w:t xml:space="preserve">spectiva se coloca el </w:t>
      </w:r>
      <w:r w:rsidR="00E85F59" w:rsidRPr="00F66054">
        <w:rPr>
          <w:rFonts w:ascii="Georgia" w:hAnsi="Georgia" w:cs="Times New Roman"/>
          <w:sz w:val="22"/>
          <w:szCs w:val="22"/>
        </w:rPr>
        <w:t>recorrido</w:t>
      </w:r>
      <w:r w:rsidR="000964A8" w:rsidRPr="00F66054">
        <w:rPr>
          <w:rFonts w:ascii="Georgia" w:hAnsi="Georgia" w:cs="Times New Roman"/>
          <w:sz w:val="22"/>
          <w:szCs w:val="22"/>
        </w:rPr>
        <w:t xml:space="preserve"> </w:t>
      </w:r>
      <w:r w:rsidR="00C45BF4" w:rsidRPr="00F66054">
        <w:rPr>
          <w:rFonts w:ascii="Georgia" w:hAnsi="Georgia" w:cs="Times New Roman"/>
          <w:sz w:val="22"/>
          <w:szCs w:val="22"/>
        </w:rPr>
        <w:t>realizado</w:t>
      </w:r>
      <w:r w:rsidR="00F40AA6" w:rsidRPr="00F66054">
        <w:rPr>
          <w:rFonts w:ascii="Georgia" w:hAnsi="Georgia" w:cs="Times New Roman"/>
          <w:sz w:val="22"/>
          <w:szCs w:val="22"/>
        </w:rPr>
        <w:t xml:space="preserve"> por el Instituto</w:t>
      </w:r>
      <w:r w:rsidR="007B1196" w:rsidRPr="00F66054">
        <w:rPr>
          <w:rFonts w:ascii="Georgia" w:hAnsi="Georgia" w:cs="Times New Roman"/>
          <w:sz w:val="22"/>
          <w:szCs w:val="22"/>
        </w:rPr>
        <w:t xml:space="preserve"> Teológico Juan Pablo II, </w:t>
      </w:r>
      <w:r w:rsidR="00B251D2" w:rsidRPr="00F66054">
        <w:rPr>
          <w:rFonts w:ascii="Georgia" w:hAnsi="Georgia" w:cs="Times New Roman"/>
          <w:sz w:val="22"/>
          <w:szCs w:val="22"/>
        </w:rPr>
        <w:t>que</w:t>
      </w:r>
      <w:r w:rsidR="008105F7" w:rsidRPr="00F66054">
        <w:rPr>
          <w:rFonts w:ascii="Georgia" w:hAnsi="Georgia" w:cs="Times New Roman"/>
          <w:sz w:val="22"/>
          <w:szCs w:val="22"/>
        </w:rPr>
        <w:t xml:space="preserve"> recientemente</w:t>
      </w:r>
      <w:r w:rsidR="00B251D2" w:rsidRPr="00F66054">
        <w:rPr>
          <w:rFonts w:ascii="Georgia" w:hAnsi="Georgia" w:cs="Times New Roman"/>
          <w:sz w:val="22"/>
          <w:szCs w:val="22"/>
        </w:rPr>
        <w:t xml:space="preserve"> ha </w:t>
      </w:r>
      <w:r w:rsidR="008226A9" w:rsidRPr="00F66054">
        <w:rPr>
          <w:rFonts w:ascii="Georgia" w:hAnsi="Georgia" w:cs="Times New Roman"/>
          <w:sz w:val="22"/>
          <w:szCs w:val="22"/>
        </w:rPr>
        <w:t>estado al centro de vi</w:t>
      </w:r>
      <w:r w:rsidR="008105F7" w:rsidRPr="00F66054">
        <w:rPr>
          <w:rFonts w:ascii="Georgia" w:hAnsi="Georgia" w:cs="Times New Roman"/>
          <w:sz w:val="22"/>
          <w:szCs w:val="22"/>
        </w:rPr>
        <w:t xml:space="preserve">vas discusiones, por lo demás no siempre </w:t>
      </w:r>
      <w:r w:rsidR="0095546B" w:rsidRPr="00F66054">
        <w:rPr>
          <w:rFonts w:ascii="Georgia" w:hAnsi="Georgia" w:cs="Times New Roman"/>
          <w:sz w:val="22"/>
          <w:szCs w:val="22"/>
        </w:rPr>
        <w:t xml:space="preserve">sostenidas por </w:t>
      </w:r>
      <w:r w:rsidR="008105F7" w:rsidRPr="00F66054">
        <w:rPr>
          <w:rFonts w:ascii="Georgia" w:hAnsi="Georgia" w:cs="Times New Roman"/>
          <w:sz w:val="22"/>
          <w:szCs w:val="22"/>
        </w:rPr>
        <w:t>una adecuada base informativa sobre el efectivo estado de las cosas. En primer lugar, recordemo</w:t>
      </w:r>
      <w:r w:rsidR="00386E23">
        <w:rPr>
          <w:rFonts w:ascii="Georgia" w:hAnsi="Georgia" w:cs="Times New Roman"/>
          <w:sz w:val="22"/>
          <w:szCs w:val="22"/>
        </w:rPr>
        <w:t xml:space="preserve">s que con el </w:t>
      </w:r>
      <w:r w:rsidR="00386E23">
        <w:rPr>
          <w:rFonts w:ascii="Georgia" w:hAnsi="Georgia" w:cs="Times New Roman"/>
          <w:i/>
          <w:sz w:val="22"/>
          <w:szCs w:val="22"/>
        </w:rPr>
        <w:t>Motu P</w:t>
      </w:r>
      <w:r w:rsidR="008105F7" w:rsidRPr="00F66054">
        <w:rPr>
          <w:rFonts w:ascii="Georgia" w:hAnsi="Georgia" w:cs="Times New Roman"/>
          <w:i/>
          <w:sz w:val="22"/>
          <w:szCs w:val="22"/>
        </w:rPr>
        <w:t>roprio</w:t>
      </w:r>
      <w:r w:rsidR="008105F7" w:rsidRPr="00F66054">
        <w:rPr>
          <w:rFonts w:ascii="Georgia" w:hAnsi="Georgia" w:cs="Times New Roman"/>
          <w:sz w:val="22"/>
          <w:szCs w:val="22"/>
        </w:rPr>
        <w:t xml:space="preserve"> </w:t>
      </w:r>
      <w:r w:rsidR="008105F7" w:rsidRPr="00F66054">
        <w:rPr>
          <w:rFonts w:ascii="Georgia" w:hAnsi="Georgia" w:cs="Times New Roman"/>
          <w:i/>
          <w:sz w:val="22"/>
          <w:szCs w:val="22"/>
        </w:rPr>
        <w:t>Summa familiae cura</w:t>
      </w:r>
      <w:r w:rsidR="008105F7" w:rsidRPr="00F66054">
        <w:rPr>
          <w:rFonts w:ascii="Georgia" w:hAnsi="Georgia" w:cs="Times New Roman"/>
          <w:sz w:val="22"/>
          <w:szCs w:val="22"/>
        </w:rPr>
        <w:t xml:space="preserve"> (8 de septiembre de 2017) —</w:t>
      </w:r>
      <w:r w:rsidR="00212AD0" w:rsidRPr="00F66054">
        <w:rPr>
          <w:rFonts w:ascii="Georgia" w:hAnsi="Georgia" w:cs="Times New Roman"/>
          <w:sz w:val="22"/>
          <w:szCs w:val="22"/>
        </w:rPr>
        <w:t xml:space="preserve">que ha seguido a la exhortación apostólica </w:t>
      </w:r>
      <w:r w:rsidR="00386E23">
        <w:rPr>
          <w:rFonts w:ascii="Georgia" w:hAnsi="Georgia" w:cs="Times New Roman"/>
          <w:i/>
          <w:sz w:val="22"/>
          <w:szCs w:val="22"/>
        </w:rPr>
        <w:t>Amoris l</w:t>
      </w:r>
      <w:r w:rsidR="00212AD0" w:rsidRPr="00F66054">
        <w:rPr>
          <w:rFonts w:ascii="Georgia" w:hAnsi="Georgia" w:cs="Times New Roman"/>
          <w:i/>
          <w:sz w:val="22"/>
          <w:szCs w:val="22"/>
        </w:rPr>
        <w:t>aetitia</w:t>
      </w:r>
      <w:r w:rsidR="00212AD0" w:rsidRPr="00F66054">
        <w:rPr>
          <w:rFonts w:ascii="Georgia" w:hAnsi="Georgia" w:cs="Times New Roman"/>
          <w:sz w:val="22"/>
          <w:szCs w:val="22"/>
        </w:rPr>
        <w:t xml:space="preserve">, </w:t>
      </w:r>
      <w:r w:rsidR="007F025E" w:rsidRPr="00F66054">
        <w:rPr>
          <w:rFonts w:ascii="Georgia" w:hAnsi="Georgia" w:cs="Times New Roman"/>
          <w:sz w:val="22"/>
          <w:szCs w:val="22"/>
        </w:rPr>
        <w:t>recogiendo</w:t>
      </w:r>
      <w:r w:rsidR="00212AD0" w:rsidRPr="00F66054">
        <w:rPr>
          <w:rFonts w:ascii="Georgia" w:hAnsi="Georgia" w:cs="Times New Roman"/>
          <w:sz w:val="22"/>
          <w:szCs w:val="22"/>
        </w:rPr>
        <w:t xml:space="preserve"> los frutos de las dos asambleas sinodales precedentes (la extraordinaria de 2014 y la ordinara de 2015)— </w:t>
      </w:r>
      <w:r w:rsidR="002A7FCA" w:rsidRPr="00F66054">
        <w:rPr>
          <w:rFonts w:ascii="Georgia" w:hAnsi="Georgia" w:cs="Times New Roman"/>
          <w:sz w:val="22"/>
          <w:szCs w:val="22"/>
        </w:rPr>
        <w:t>el papa Francisco ha creado un nuevo instituto, denominado “Pontificio Instituto Teológico Juan Pablo II para las Ciencias del Matrimonio y de la Familia”. Por tanto</w:t>
      </w:r>
      <w:r w:rsidR="007F025E" w:rsidRPr="00F66054">
        <w:rPr>
          <w:rFonts w:ascii="Georgia" w:hAnsi="Georgia" w:cs="Times New Roman"/>
          <w:sz w:val="22"/>
          <w:szCs w:val="22"/>
        </w:rPr>
        <w:t>,</w:t>
      </w:r>
      <w:r w:rsidR="002A7FCA" w:rsidRPr="00F66054">
        <w:rPr>
          <w:rFonts w:ascii="Georgia" w:hAnsi="Georgia" w:cs="Times New Roman"/>
          <w:sz w:val="22"/>
          <w:szCs w:val="22"/>
        </w:rPr>
        <w:t xml:space="preserve"> el instituto precedente, establecido por la constitución apostólica </w:t>
      </w:r>
      <w:r w:rsidR="00386E23">
        <w:rPr>
          <w:rFonts w:ascii="Georgia" w:hAnsi="Georgia" w:cs="Times New Roman"/>
          <w:i/>
          <w:sz w:val="22"/>
          <w:szCs w:val="22"/>
        </w:rPr>
        <w:t>Magnu</w:t>
      </w:r>
      <w:r w:rsidR="002A7FCA" w:rsidRPr="00F66054">
        <w:rPr>
          <w:rFonts w:ascii="Georgia" w:hAnsi="Georgia" w:cs="Times New Roman"/>
          <w:i/>
          <w:sz w:val="22"/>
          <w:szCs w:val="22"/>
        </w:rPr>
        <w:t>m matrimonii sacramentum</w:t>
      </w:r>
      <w:r w:rsidR="002A7FCA" w:rsidRPr="00F66054">
        <w:rPr>
          <w:rFonts w:ascii="Georgia" w:hAnsi="Georgia" w:cs="Times New Roman"/>
          <w:sz w:val="22"/>
          <w:szCs w:val="22"/>
        </w:rPr>
        <w:t xml:space="preserve"> (7 de octubre de 1982), ha sido</w:t>
      </w:r>
      <w:r w:rsidR="007F025E" w:rsidRPr="00F66054">
        <w:rPr>
          <w:rFonts w:ascii="Georgia" w:hAnsi="Georgia" w:cs="Times New Roman"/>
          <w:sz w:val="22"/>
          <w:szCs w:val="22"/>
        </w:rPr>
        <w:t xml:space="preserve"> suprimido.</w:t>
      </w:r>
    </w:p>
    <w:p w14:paraId="6B090341" w14:textId="77777777" w:rsidR="007F025E" w:rsidRPr="00F66054" w:rsidRDefault="007F025E" w:rsidP="005A0141">
      <w:pPr>
        <w:jc w:val="both"/>
        <w:rPr>
          <w:rFonts w:ascii="Georgia" w:hAnsi="Georgia" w:cs="Times New Roman"/>
          <w:sz w:val="22"/>
          <w:szCs w:val="22"/>
        </w:rPr>
      </w:pPr>
    </w:p>
    <w:p w14:paraId="3FA7B49B" w14:textId="4397F413" w:rsidR="007F025E" w:rsidRPr="00F66054" w:rsidRDefault="007F025E" w:rsidP="005A0141">
      <w:pPr>
        <w:jc w:val="both"/>
        <w:rPr>
          <w:rFonts w:ascii="Georgia" w:hAnsi="Georgia" w:cs="Times New Roman"/>
          <w:sz w:val="22"/>
          <w:szCs w:val="22"/>
        </w:rPr>
      </w:pPr>
      <w:r w:rsidRPr="00F66054">
        <w:rPr>
          <w:rFonts w:ascii="Georgia" w:hAnsi="Georgia" w:cs="Times New Roman"/>
          <w:sz w:val="22"/>
          <w:szCs w:val="22"/>
        </w:rPr>
        <w:t>El objetivo perseguido por est</w:t>
      </w:r>
      <w:r w:rsidR="007C082A" w:rsidRPr="00F66054">
        <w:rPr>
          <w:rFonts w:ascii="Georgia" w:hAnsi="Georgia" w:cs="Times New Roman"/>
          <w:sz w:val="22"/>
          <w:szCs w:val="22"/>
        </w:rPr>
        <w:t xml:space="preserve">a decisión es la de dar un ímpetu renovado </w:t>
      </w:r>
      <w:r w:rsidR="008348E4" w:rsidRPr="00F66054">
        <w:rPr>
          <w:rFonts w:ascii="Georgia" w:hAnsi="Georgia" w:cs="Times New Roman"/>
          <w:sz w:val="22"/>
          <w:szCs w:val="22"/>
        </w:rPr>
        <w:t>al camino hasta ahora</w:t>
      </w:r>
      <w:r w:rsidR="00554FCA" w:rsidRPr="00F66054">
        <w:rPr>
          <w:rFonts w:ascii="Georgia" w:hAnsi="Georgia" w:cs="Times New Roman"/>
          <w:sz w:val="22"/>
          <w:szCs w:val="22"/>
        </w:rPr>
        <w:t xml:space="preserve"> recorrido</w:t>
      </w:r>
      <w:r w:rsidR="008348E4" w:rsidRPr="00F66054">
        <w:rPr>
          <w:rFonts w:ascii="Georgia" w:hAnsi="Georgia" w:cs="Times New Roman"/>
          <w:sz w:val="22"/>
          <w:szCs w:val="22"/>
        </w:rPr>
        <w:t xml:space="preserve">. </w:t>
      </w:r>
      <w:r w:rsidR="00A16ED0" w:rsidRPr="00F66054">
        <w:rPr>
          <w:rFonts w:ascii="Georgia" w:hAnsi="Georgia" w:cs="Times New Roman"/>
          <w:sz w:val="22"/>
          <w:szCs w:val="22"/>
        </w:rPr>
        <w:t>Se inició hace</w:t>
      </w:r>
      <w:r w:rsidR="008348E4" w:rsidRPr="00F66054">
        <w:rPr>
          <w:rFonts w:ascii="Georgia" w:hAnsi="Georgia" w:cs="Times New Roman"/>
          <w:sz w:val="22"/>
          <w:szCs w:val="22"/>
        </w:rPr>
        <w:t xml:space="preserve"> casi 40 años atrás, sobre la base</w:t>
      </w:r>
      <w:r w:rsidR="00780F31" w:rsidRPr="00F66054">
        <w:rPr>
          <w:rFonts w:ascii="Georgia" w:hAnsi="Georgia" w:cs="Times New Roman"/>
          <w:sz w:val="22"/>
          <w:szCs w:val="22"/>
        </w:rPr>
        <w:t xml:space="preserve"> de esta vá</w:t>
      </w:r>
      <w:r w:rsidR="00E13BA3" w:rsidRPr="00F66054">
        <w:rPr>
          <w:rFonts w:ascii="Georgia" w:hAnsi="Georgia" w:cs="Times New Roman"/>
          <w:sz w:val="22"/>
          <w:szCs w:val="22"/>
        </w:rPr>
        <w:t xml:space="preserve">lida </w:t>
      </w:r>
      <w:r w:rsidR="00780F31" w:rsidRPr="00F66054">
        <w:rPr>
          <w:rFonts w:ascii="Georgia" w:hAnsi="Georgia" w:cs="Times New Roman"/>
          <w:sz w:val="22"/>
          <w:szCs w:val="22"/>
        </w:rPr>
        <w:t>intuición</w:t>
      </w:r>
      <w:r w:rsidR="00E13BA3" w:rsidRPr="00F66054">
        <w:rPr>
          <w:rFonts w:ascii="Georgia" w:hAnsi="Georgia" w:cs="Times New Roman"/>
          <w:sz w:val="22"/>
          <w:szCs w:val="22"/>
        </w:rPr>
        <w:t xml:space="preserve"> de san Juan Pablo II: la centralidad de la familia en la construcción del tejido social y en la formación a una convivencia humana efectivamente respetuosa de la vida y de la dignidad de la</w:t>
      </w:r>
      <w:r w:rsidR="00780F31" w:rsidRPr="00F66054">
        <w:rPr>
          <w:rFonts w:ascii="Georgia" w:hAnsi="Georgia" w:cs="Times New Roman"/>
          <w:sz w:val="22"/>
          <w:szCs w:val="22"/>
        </w:rPr>
        <w:t>s personas, en la perspectiva e</w:t>
      </w:r>
      <w:r w:rsidR="00E13BA3" w:rsidRPr="00F66054">
        <w:rPr>
          <w:rFonts w:ascii="Georgia" w:hAnsi="Georgia" w:cs="Times New Roman"/>
          <w:sz w:val="22"/>
          <w:szCs w:val="22"/>
        </w:rPr>
        <w:t>va</w:t>
      </w:r>
      <w:r w:rsidR="00780F31" w:rsidRPr="00F66054">
        <w:rPr>
          <w:rFonts w:ascii="Georgia" w:hAnsi="Georgia" w:cs="Times New Roman"/>
          <w:sz w:val="22"/>
          <w:szCs w:val="22"/>
        </w:rPr>
        <w:t>n</w:t>
      </w:r>
      <w:r w:rsidR="00E13BA3" w:rsidRPr="00F66054">
        <w:rPr>
          <w:rFonts w:ascii="Georgia" w:hAnsi="Georgia" w:cs="Times New Roman"/>
          <w:sz w:val="22"/>
          <w:szCs w:val="22"/>
        </w:rPr>
        <w:t>gélica.</w:t>
      </w:r>
    </w:p>
    <w:p w14:paraId="69191DD6" w14:textId="77777777" w:rsidR="003F2FE0" w:rsidRPr="00F66054" w:rsidRDefault="003F2FE0" w:rsidP="005A0141">
      <w:pPr>
        <w:jc w:val="both"/>
        <w:rPr>
          <w:rFonts w:ascii="Georgia" w:hAnsi="Georgia" w:cs="Times New Roman"/>
          <w:sz w:val="22"/>
          <w:szCs w:val="22"/>
        </w:rPr>
      </w:pPr>
    </w:p>
    <w:p w14:paraId="5C6A9329" w14:textId="2E0ABE37" w:rsidR="00785C38" w:rsidRPr="00F66054" w:rsidRDefault="003F2FE0" w:rsidP="005A0141">
      <w:pPr>
        <w:jc w:val="both"/>
        <w:rPr>
          <w:rFonts w:ascii="Georgia" w:hAnsi="Georgia" w:cs="Times New Roman"/>
          <w:sz w:val="22"/>
          <w:szCs w:val="22"/>
        </w:rPr>
      </w:pPr>
      <w:r w:rsidRPr="00F66054">
        <w:rPr>
          <w:rFonts w:ascii="Georgia" w:hAnsi="Georgia" w:cs="Times New Roman"/>
          <w:sz w:val="22"/>
          <w:szCs w:val="22"/>
        </w:rPr>
        <w:t>La profundidad de los cambios sucedidos en las últimas décadas ha puesto de manifiesto la necesidad de un nuevo inicio, ampliando “</w:t>
      </w:r>
      <w:r w:rsidR="00FE0523" w:rsidRPr="00F66054">
        <w:rPr>
          <w:rFonts w:ascii="Georgia" w:hAnsi="Georgia" w:cs="Times New Roman"/>
          <w:sz w:val="22"/>
          <w:szCs w:val="22"/>
        </w:rPr>
        <w:t>s</w:t>
      </w:r>
      <w:r w:rsidR="005A0141">
        <w:rPr>
          <w:rFonts w:ascii="Georgia" w:hAnsi="Georgia" w:cs="Times New Roman"/>
          <w:sz w:val="22"/>
          <w:szCs w:val="22"/>
        </w:rPr>
        <w:t>u campo de interés, sea por las</w:t>
      </w:r>
      <w:r w:rsidR="00FE0523" w:rsidRPr="00F66054">
        <w:rPr>
          <w:rFonts w:ascii="Georgia" w:hAnsi="Georgia" w:cs="Times New Roman"/>
          <w:sz w:val="22"/>
          <w:szCs w:val="22"/>
        </w:rPr>
        <w:t xml:space="preserve"> nuevas dimensiones de la tarea pastoral y de la misión eclesial, sea en referencia al desarrollo de las ciencias humanas y de la cultura antropológica en un campo tan fundamental para la cultura de la vida</w:t>
      </w:r>
      <w:r w:rsidR="00044CDD" w:rsidRPr="00F66054">
        <w:rPr>
          <w:rFonts w:ascii="Georgia" w:hAnsi="Georgia" w:cs="Times New Roman"/>
          <w:sz w:val="22"/>
          <w:szCs w:val="22"/>
        </w:rPr>
        <w:t>” [22].</w:t>
      </w:r>
    </w:p>
    <w:p w14:paraId="12447AC0" w14:textId="77777777" w:rsidR="001D5CCE" w:rsidRPr="00F66054" w:rsidRDefault="001D5CCE" w:rsidP="005A0141">
      <w:pPr>
        <w:jc w:val="both"/>
        <w:rPr>
          <w:rFonts w:ascii="Georgia" w:hAnsi="Georgia" w:cs="Times New Roman"/>
          <w:sz w:val="22"/>
          <w:szCs w:val="22"/>
        </w:rPr>
      </w:pPr>
    </w:p>
    <w:p w14:paraId="6825C0A9" w14:textId="242A025E" w:rsidR="001D5CCE" w:rsidRPr="00F66054" w:rsidRDefault="001D5CCE" w:rsidP="005A0141">
      <w:pPr>
        <w:jc w:val="both"/>
        <w:rPr>
          <w:rFonts w:ascii="Georgia" w:hAnsi="Georgia" w:cs="Times New Roman"/>
          <w:sz w:val="22"/>
          <w:szCs w:val="22"/>
        </w:rPr>
      </w:pPr>
      <w:r w:rsidRPr="00F66054">
        <w:rPr>
          <w:rFonts w:ascii="Georgia" w:hAnsi="Georgia" w:cs="Times New Roman"/>
          <w:sz w:val="22"/>
          <w:szCs w:val="22"/>
        </w:rPr>
        <w:t>En el “</w:t>
      </w:r>
      <w:r w:rsidR="00386E23">
        <w:rPr>
          <w:rFonts w:ascii="Georgia" w:hAnsi="Georgia" w:cs="Times New Roman"/>
          <w:i/>
          <w:sz w:val="22"/>
          <w:szCs w:val="22"/>
        </w:rPr>
        <w:t>Motu P</w:t>
      </w:r>
      <w:r w:rsidRPr="00F66054">
        <w:rPr>
          <w:rFonts w:ascii="Georgia" w:hAnsi="Georgia" w:cs="Times New Roman"/>
          <w:i/>
          <w:sz w:val="22"/>
          <w:szCs w:val="22"/>
        </w:rPr>
        <w:t>roprio</w:t>
      </w:r>
      <w:r w:rsidRPr="00F66054">
        <w:rPr>
          <w:rFonts w:ascii="Georgia" w:hAnsi="Georgia" w:cs="Times New Roman"/>
          <w:sz w:val="22"/>
          <w:szCs w:val="22"/>
        </w:rPr>
        <w:t>” estaba prevista también la definición de nuevos Estatutos (art. 5). A</w:t>
      </w:r>
      <w:r w:rsidR="0017471B" w:rsidRPr="00F66054">
        <w:rPr>
          <w:rFonts w:ascii="Georgia" w:hAnsi="Georgia" w:cs="Times New Roman"/>
          <w:sz w:val="22"/>
          <w:szCs w:val="22"/>
        </w:rPr>
        <w:t xml:space="preserve">probados por la Santa </w:t>
      </w:r>
      <w:r w:rsidR="00386E23">
        <w:rPr>
          <w:rFonts w:ascii="Georgia" w:hAnsi="Georgia" w:cs="Times New Roman"/>
          <w:sz w:val="22"/>
          <w:szCs w:val="22"/>
        </w:rPr>
        <w:t>Sede, junto al correspondiente Ordenamiento de los E</w:t>
      </w:r>
      <w:r w:rsidR="0017471B" w:rsidRPr="00F66054">
        <w:rPr>
          <w:rFonts w:ascii="Georgia" w:hAnsi="Georgia" w:cs="Times New Roman"/>
          <w:sz w:val="22"/>
          <w:szCs w:val="22"/>
        </w:rPr>
        <w:t>studios, estos en</w:t>
      </w:r>
      <w:r w:rsidR="00386E23">
        <w:rPr>
          <w:rFonts w:ascii="Georgia" w:hAnsi="Georgia" w:cs="Times New Roman"/>
          <w:sz w:val="22"/>
          <w:szCs w:val="22"/>
        </w:rPr>
        <w:t>traron en vigor el 18</w:t>
      </w:r>
      <w:r w:rsidR="0017471B" w:rsidRPr="00F66054">
        <w:rPr>
          <w:rFonts w:ascii="Georgia" w:hAnsi="Georgia" w:cs="Times New Roman"/>
          <w:sz w:val="22"/>
          <w:szCs w:val="22"/>
        </w:rPr>
        <w:t xml:space="preserve"> de julio de 2019. El trabajo de elaboración </w:t>
      </w:r>
      <w:r w:rsidR="00696A56" w:rsidRPr="00F66054">
        <w:rPr>
          <w:rFonts w:ascii="Georgia" w:hAnsi="Georgia" w:cs="Times New Roman"/>
          <w:sz w:val="22"/>
          <w:szCs w:val="22"/>
        </w:rPr>
        <w:t xml:space="preserve">se realizó durante dos años, involucrando a los </w:t>
      </w:r>
      <w:r w:rsidR="00386E23">
        <w:rPr>
          <w:rFonts w:ascii="Georgia" w:hAnsi="Georgia" w:cs="Times New Roman"/>
          <w:sz w:val="22"/>
          <w:szCs w:val="22"/>
        </w:rPr>
        <w:t>responsables</w:t>
      </w:r>
      <w:r w:rsidR="00CA580E" w:rsidRPr="00F66054">
        <w:rPr>
          <w:rFonts w:ascii="Georgia" w:hAnsi="Georgia" w:cs="Times New Roman"/>
          <w:sz w:val="22"/>
          <w:szCs w:val="22"/>
        </w:rPr>
        <w:t xml:space="preserve"> académicos —el Gran Canciller, m</w:t>
      </w:r>
      <w:r w:rsidR="00696A56" w:rsidRPr="00F66054">
        <w:rPr>
          <w:rFonts w:ascii="Georgia" w:hAnsi="Georgia" w:cs="Times New Roman"/>
          <w:sz w:val="22"/>
          <w:szCs w:val="22"/>
        </w:rPr>
        <w:t xml:space="preserve">ons. Vincenzo Paglia, y el </w:t>
      </w:r>
      <w:r w:rsidR="00386E23">
        <w:rPr>
          <w:rFonts w:ascii="Georgia" w:hAnsi="Georgia" w:cs="Times New Roman"/>
          <w:sz w:val="22"/>
          <w:szCs w:val="22"/>
        </w:rPr>
        <w:t>Presidente</w:t>
      </w:r>
      <w:r w:rsidR="00CA580E" w:rsidRPr="00F66054">
        <w:rPr>
          <w:rFonts w:ascii="Georgia" w:hAnsi="Georgia" w:cs="Times New Roman"/>
          <w:sz w:val="22"/>
          <w:szCs w:val="22"/>
        </w:rPr>
        <w:t>, mons. Pierangelo Sequeri—</w:t>
      </w:r>
      <w:r w:rsidR="00696A56" w:rsidRPr="00F66054">
        <w:rPr>
          <w:rFonts w:ascii="Georgia" w:hAnsi="Georgia" w:cs="Times New Roman"/>
          <w:sz w:val="22"/>
          <w:szCs w:val="22"/>
        </w:rPr>
        <w:t xml:space="preserve"> y el </w:t>
      </w:r>
      <w:r w:rsidR="00CA580E" w:rsidRPr="00F66054">
        <w:rPr>
          <w:rFonts w:ascii="Georgia" w:hAnsi="Georgia" w:cs="Times New Roman"/>
          <w:sz w:val="22"/>
          <w:szCs w:val="22"/>
        </w:rPr>
        <w:t>cuerpo</w:t>
      </w:r>
      <w:r w:rsidR="00696A56" w:rsidRPr="00F66054">
        <w:rPr>
          <w:rFonts w:ascii="Georgia" w:hAnsi="Georgia" w:cs="Times New Roman"/>
          <w:sz w:val="22"/>
          <w:szCs w:val="22"/>
        </w:rPr>
        <w:t xml:space="preserve"> docente, con la participación de las numerosas </w:t>
      </w:r>
      <w:r w:rsidR="00CA580E" w:rsidRPr="00F66054">
        <w:rPr>
          <w:rFonts w:ascii="Georgia" w:hAnsi="Georgia" w:cs="Times New Roman"/>
          <w:sz w:val="22"/>
          <w:szCs w:val="22"/>
        </w:rPr>
        <w:t>sedes internacionales</w:t>
      </w:r>
      <w:r w:rsidR="00696A56" w:rsidRPr="00F66054">
        <w:rPr>
          <w:rFonts w:ascii="Georgia" w:hAnsi="Georgia" w:cs="Times New Roman"/>
          <w:sz w:val="22"/>
          <w:szCs w:val="22"/>
        </w:rPr>
        <w:t xml:space="preserve"> </w:t>
      </w:r>
      <w:r w:rsidR="00840782" w:rsidRPr="00F66054">
        <w:rPr>
          <w:rFonts w:ascii="Georgia" w:hAnsi="Georgia" w:cs="Times New Roman"/>
          <w:sz w:val="22"/>
          <w:szCs w:val="22"/>
        </w:rPr>
        <w:t xml:space="preserve">vinculadas </w:t>
      </w:r>
      <w:r w:rsidR="00CA580E" w:rsidRPr="00F66054">
        <w:rPr>
          <w:rFonts w:ascii="Georgia" w:hAnsi="Georgia" w:cs="Times New Roman"/>
          <w:sz w:val="22"/>
          <w:szCs w:val="22"/>
        </w:rPr>
        <w:t>al Instituto c</w:t>
      </w:r>
      <w:r w:rsidR="00696A56" w:rsidRPr="00F66054">
        <w:rPr>
          <w:rFonts w:ascii="Georgia" w:hAnsi="Georgia" w:cs="Times New Roman"/>
          <w:sz w:val="22"/>
          <w:szCs w:val="22"/>
        </w:rPr>
        <w:t>entral.</w:t>
      </w:r>
      <w:r w:rsidR="00840782" w:rsidRPr="00F66054">
        <w:rPr>
          <w:rFonts w:ascii="Georgia" w:hAnsi="Georgia" w:cs="Times New Roman"/>
          <w:sz w:val="22"/>
          <w:szCs w:val="22"/>
        </w:rPr>
        <w:t xml:space="preserve"> La preparación de los textos se realizó en colaboración con los órganos competentes de</w:t>
      </w:r>
      <w:r w:rsidR="00714AAA" w:rsidRPr="00F66054">
        <w:rPr>
          <w:rFonts w:ascii="Georgia" w:hAnsi="Georgia" w:cs="Times New Roman"/>
          <w:sz w:val="22"/>
          <w:szCs w:val="22"/>
        </w:rPr>
        <w:t xml:space="preserve"> la Santa Sede. En particular, fue de gran valor el consejo de la Congregación para la Educación Católica, por su especial competencia en el campo académico. Sin embargo, importantes sinergias se desarrollaron también con el Dicasterio </w:t>
      </w:r>
      <w:r w:rsidR="00F26417" w:rsidRPr="00F66054">
        <w:rPr>
          <w:rFonts w:ascii="Georgia" w:hAnsi="Georgia" w:cs="Times New Roman"/>
          <w:sz w:val="22"/>
          <w:szCs w:val="22"/>
        </w:rPr>
        <w:t>para los Laicos, la Familia y la Vida</w:t>
      </w:r>
      <w:r w:rsidR="00704CBB" w:rsidRPr="00F66054">
        <w:rPr>
          <w:rFonts w:ascii="Georgia" w:hAnsi="Georgia" w:cs="Times New Roman"/>
          <w:sz w:val="22"/>
          <w:szCs w:val="22"/>
        </w:rPr>
        <w:t xml:space="preserve"> y con la Pontific</w:t>
      </w:r>
      <w:r w:rsidR="00874521">
        <w:rPr>
          <w:rFonts w:ascii="Georgia" w:hAnsi="Georgia" w:cs="Times New Roman"/>
          <w:sz w:val="22"/>
          <w:szCs w:val="22"/>
        </w:rPr>
        <w:t>i</w:t>
      </w:r>
      <w:r w:rsidR="00704CBB" w:rsidRPr="00F66054">
        <w:rPr>
          <w:rFonts w:ascii="Georgia" w:hAnsi="Georgia" w:cs="Times New Roman"/>
          <w:sz w:val="22"/>
          <w:szCs w:val="22"/>
        </w:rPr>
        <w:t>a Academia para</w:t>
      </w:r>
      <w:r w:rsidR="00F26417" w:rsidRPr="00F66054">
        <w:rPr>
          <w:rFonts w:ascii="Georgia" w:hAnsi="Georgia" w:cs="Times New Roman"/>
          <w:sz w:val="22"/>
          <w:szCs w:val="22"/>
        </w:rPr>
        <w:t xml:space="preserve"> la Vida.</w:t>
      </w:r>
    </w:p>
    <w:p w14:paraId="70458BFE" w14:textId="77777777" w:rsidR="00F26417" w:rsidRPr="00F66054" w:rsidRDefault="00F26417" w:rsidP="005A0141">
      <w:pPr>
        <w:jc w:val="both"/>
        <w:rPr>
          <w:rFonts w:ascii="Georgia" w:hAnsi="Georgia" w:cs="Times New Roman"/>
          <w:sz w:val="22"/>
          <w:szCs w:val="22"/>
        </w:rPr>
      </w:pPr>
    </w:p>
    <w:p w14:paraId="27FCF4A3" w14:textId="77777777" w:rsidR="001A2D55" w:rsidRPr="00F66054" w:rsidRDefault="001A2D55" w:rsidP="005A0141">
      <w:pPr>
        <w:jc w:val="both"/>
        <w:rPr>
          <w:rFonts w:ascii="Georgia" w:hAnsi="Georgia" w:cs="Times New Roman"/>
          <w:sz w:val="22"/>
          <w:szCs w:val="22"/>
        </w:rPr>
      </w:pPr>
    </w:p>
    <w:p w14:paraId="371886C9" w14:textId="0559530E" w:rsidR="00F26417" w:rsidRDefault="00F26417" w:rsidP="005A0141">
      <w:pPr>
        <w:jc w:val="both"/>
        <w:rPr>
          <w:rFonts w:ascii="Georgia" w:hAnsi="Georgia" w:cs="Times New Roman"/>
          <w:i/>
          <w:sz w:val="22"/>
          <w:szCs w:val="22"/>
        </w:rPr>
      </w:pPr>
      <w:r w:rsidRPr="00F66054">
        <w:rPr>
          <w:rFonts w:ascii="Georgia" w:hAnsi="Georgia" w:cs="Times New Roman"/>
          <w:i/>
          <w:sz w:val="22"/>
          <w:szCs w:val="22"/>
        </w:rPr>
        <w:t>Ordenamiento de los estudios: un “laboratorio cultural”</w:t>
      </w:r>
    </w:p>
    <w:p w14:paraId="4ED3E7B9" w14:textId="77777777" w:rsidR="005A0141" w:rsidRPr="00F66054" w:rsidRDefault="005A0141" w:rsidP="005A0141">
      <w:pPr>
        <w:jc w:val="both"/>
        <w:rPr>
          <w:rFonts w:ascii="Georgia" w:hAnsi="Georgia" w:cs="Times New Roman"/>
          <w:sz w:val="22"/>
          <w:szCs w:val="22"/>
        </w:rPr>
      </w:pPr>
    </w:p>
    <w:p w14:paraId="560F675B" w14:textId="563B22A6" w:rsidR="001A2D55" w:rsidRPr="00F66054" w:rsidRDefault="00B5457A" w:rsidP="005A0141">
      <w:pPr>
        <w:jc w:val="both"/>
        <w:rPr>
          <w:rFonts w:ascii="Georgia" w:hAnsi="Georgia" w:cs="Times New Roman"/>
          <w:sz w:val="22"/>
          <w:szCs w:val="22"/>
          <w:lang w:val="es-ES"/>
        </w:rPr>
      </w:pPr>
      <w:r w:rsidRPr="00F66054">
        <w:rPr>
          <w:rFonts w:ascii="Georgia" w:hAnsi="Georgia" w:cs="Times New Roman"/>
          <w:sz w:val="22"/>
          <w:szCs w:val="22"/>
        </w:rPr>
        <w:t>El nuevo ordenamiento de los estudios se articula en dos núcleos principales: teológico-pastoral y antropológico-cultural. El primero incluye “</w:t>
      </w:r>
      <w:r w:rsidR="002C1E77" w:rsidRPr="00F66054">
        <w:rPr>
          <w:rFonts w:ascii="Georgia" w:hAnsi="Georgia" w:cs="Times New Roman"/>
          <w:sz w:val="22"/>
          <w:szCs w:val="22"/>
          <w:lang w:val="es-ES"/>
        </w:rPr>
        <w:t>la profundización de la teología de la forma cristiana de la fe, de la eclesiología de la comunidad y de la misión evangélica, de la antropología del amor huma</w:t>
      </w:r>
      <w:r w:rsidR="00626DEC">
        <w:rPr>
          <w:rFonts w:ascii="Georgia" w:hAnsi="Georgia" w:cs="Times New Roman"/>
          <w:sz w:val="22"/>
          <w:szCs w:val="22"/>
          <w:lang w:val="es-ES"/>
        </w:rPr>
        <w:t>no</w:t>
      </w:r>
      <w:r w:rsidR="002C1E77" w:rsidRPr="00F66054">
        <w:rPr>
          <w:rFonts w:ascii="Georgia" w:hAnsi="Georgia" w:cs="Times New Roman"/>
          <w:sz w:val="22"/>
          <w:szCs w:val="22"/>
          <w:lang w:val="es-ES"/>
        </w:rPr>
        <w:t xml:space="preserve"> y teologal, de la ética teológica global de la vida, de la espiritualidad y de la transmisió</w:t>
      </w:r>
      <w:r w:rsidR="007626CA" w:rsidRPr="00F66054">
        <w:rPr>
          <w:rFonts w:ascii="Georgia" w:hAnsi="Georgia" w:cs="Times New Roman"/>
          <w:sz w:val="22"/>
          <w:szCs w:val="22"/>
          <w:lang w:val="es-ES"/>
        </w:rPr>
        <w:t>n de la fe en la ciudad secular” [23].</w:t>
      </w:r>
    </w:p>
    <w:p w14:paraId="75AA45E3" w14:textId="77777777" w:rsidR="007626CA" w:rsidRPr="00F66054" w:rsidRDefault="007626CA" w:rsidP="005A0141">
      <w:pPr>
        <w:jc w:val="both"/>
        <w:rPr>
          <w:rFonts w:ascii="Georgia" w:hAnsi="Georgia" w:cs="Times New Roman"/>
          <w:sz w:val="22"/>
          <w:szCs w:val="22"/>
          <w:lang w:val="es-ES"/>
        </w:rPr>
      </w:pPr>
    </w:p>
    <w:p w14:paraId="06072ECE" w14:textId="142CF296" w:rsidR="007626CA" w:rsidRPr="00F66054" w:rsidRDefault="000C75F1" w:rsidP="005A0141">
      <w:pPr>
        <w:jc w:val="both"/>
        <w:rPr>
          <w:rFonts w:ascii="Georgia" w:hAnsi="Georgia" w:cs="Times New Roman"/>
          <w:sz w:val="22"/>
          <w:szCs w:val="22"/>
          <w:lang w:val="es-ES"/>
        </w:rPr>
      </w:pPr>
      <w:r w:rsidRPr="00F66054">
        <w:rPr>
          <w:rFonts w:ascii="Georgia" w:hAnsi="Georgia" w:cs="Times New Roman"/>
          <w:sz w:val="22"/>
          <w:szCs w:val="22"/>
          <w:lang w:val="es-ES"/>
        </w:rPr>
        <w:t>El segundo núcleo responde</w:t>
      </w:r>
      <w:r w:rsidR="007626CA" w:rsidRPr="00F66054">
        <w:rPr>
          <w:rFonts w:ascii="Georgia" w:hAnsi="Georgia" w:cs="Times New Roman"/>
          <w:sz w:val="22"/>
          <w:szCs w:val="22"/>
          <w:lang w:val="es-ES"/>
        </w:rPr>
        <w:t xml:space="preserve"> de manera más directa a la necesidad de actualización y diálogo con el pensamiento contemporáneo, e introduce de modo consistente la perspectiva de las ciencias humanas. </w:t>
      </w:r>
      <w:r w:rsidR="0017613D" w:rsidRPr="00F66054">
        <w:rPr>
          <w:rFonts w:ascii="Georgia" w:hAnsi="Georgia" w:cs="Times New Roman"/>
          <w:sz w:val="22"/>
          <w:szCs w:val="22"/>
          <w:lang w:val="es-ES"/>
        </w:rPr>
        <w:t>Entre estas</w:t>
      </w:r>
      <w:r w:rsidRPr="00F66054">
        <w:rPr>
          <w:rFonts w:ascii="Georgia" w:hAnsi="Georgia" w:cs="Times New Roman"/>
          <w:sz w:val="22"/>
          <w:szCs w:val="22"/>
          <w:lang w:val="es-ES"/>
        </w:rPr>
        <w:t>,</w:t>
      </w:r>
      <w:r w:rsidR="0017613D" w:rsidRPr="00F66054">
        <w:rPr>
          <w:rFonts w:ascii="Georgia" w:hAnsi="Georgia" w:cs="Times New Roman"/>
          <w:sz w:val="22"/>
          <w:szCs w:val="22"/>
          <w:lang w:val="es-ES"/>
        </w:rPr>
        <w:t xml:space="preserve"> encontramos disciplinas como la psicología, la sociología, la eco</w:t>
      </w:r>
      <w:r w:rsidR="000C4518" w:rsidRPr="00F66054">
        <w:rPr>
          <w:rFonts w:ascii="Georgia" w:hAnsi="Georgia" w:cs="Times New Roman"/>
          <w:sz w:val="22"/>
          <w:szCs w:val="22"/>
          <w:lang w:val="es-ES"/>
        </w:rPr>
        <w:t>nomía, el derecho comparado. De esta manera</w:t>
      </w:r>
      <w:r w:rsidR="005324A9" w:rsidRPr="00F66054">
        <w:rPr>
          <w:rFonts w:ascii="Georgia" w:hAnsi="Georgia" w:cs="Times New Roman"/>
          <w:sz w:val="22"/>
          <w:szCs w:val="22"/>
          <w:lang w:val="es-ES"/>
        </w:rPr>
        <w:t>,</w:t>
      </w:r>
      <w:r w:rsidR="007E40EA" w:rsidRPr="00F66054">
        <w:rPr>
          <w:rFonts w:ascii="Georgia" w:hAnsi="Georgia" w:cs="Times New Roman"/>
          <w:sz w:val="22"/>
          <w:szCs w:val="22"/>
          <w:lang w:val="es-ES"/>
        </w:rPr>
        <w:t xml:space="preserve"> nos dotamos de instrumentos cognositivos </w:t>
      </w:r>
      <w:r w:rsidR="000147AC" w:rsidRPr="00F66054">
        <w:rPr>
          <w:rFonts w:ascii="Georgia" w:hAnsi="Georgia" w:cs="Times New Roman"/>
          <w:sz w:val="22"/>
          <w:szCs w:val="22"/>
          <w:lang w:val="es-ES"/>
        </w:rPr>
        <w:t>para analizar las transformaciones políticas y tecnológicas de la comunidad y el</w:t>
      </w:r>
      <w:r w:rsidR="000037CC" w:rsidRPr="00F66054">
        <w:rPr>
          <w:rFonts w:ascii="Georgia" w:hAnsi="Georgia" w:cs="Times New Roman"/>
          <w:sz w:val="22"/>
          <w:szCs w:val="22"/>
          <w:lang w:val="es-ES"/>
        </w:rPr>
        <w:t xml:space="preserve"> rol de las instituciones famil</w:t>
      </w:r>
      <w:r w:rsidR="000147AC" w:rsidRPr="00F66054">
        <w:rPr>
          <w:rFonts w:ascii="Georgia" w:hAnsi="Georgia" w:cs="Times New Roman"/>
          <w:sz w:val="22"/>
          <w:szCs w:val="22"/>
          <w:lang w:val="es-ES"/>
        </w:rPr>
        <w:t>i</w:t>
      </w:r>
      <w:r w:rsidR="000037CC" w:rsidRPr="00F66054">
        <w:rPr>
          <w:rFonts w:ascii="Georgia" w:hAnsi="Georgia" w:cs="Times New Roman"/>
          <w:sz w:val="22"/>
          <w:szCs w:val="22"/>
          <w:lang w:val="es-ES"/>
        </w:rPr>
        <w:t>a</w:t>
      </w:r>
      <w:r w:rsidR="000147AC" w:rsidRPr="00F66054">
        <w:rPr>
          <w:rFonts w:ascii="Georgia" w:hAnsi="Georgia" w:cs="Times New Roman"/>
          <w:sz w:val="22"/>
          <w:szCs w:val="22"/>
          <w:lang w:val="es-ES"/>
        </w:rPr>
        <w:t xml:space="preserve">res en la formación de la persona, teniendo en cuenta la importante función de los cuerpos sociales intermedios </w:t>
      </w:r>
      <w:r w:rsidR="000037CC" w:rsidRPr="00F66054">
        <w:rPr>
          <w:rFonts w:ascii="Georgia" w:hAnsi="Georgia" w:cs="Times New Roman"/>
          <w:sz w:val="22"/>
          <w:szCs w:val="22"/>
          <w:lang w:val="es-ES"/>
        </w:rPr>
        <w:t>para el equilibrio de la convivencia humana, tanto en el plano afectivo como ético.</w:t>
      </w:r>
    </w:p>
    <w:p w14:paraId="56847CB2" w14:textId="77777777" w:rsidR="008117B9" w:rsidRPr="00F66054" w:rsidRDefault="008117B9" w:rsidP="005A0141">
      <w:pPr>
        <w:jc w:val="both"/>
        <w:rPr>
          <w:rFonts w:ascii="Georgia" w:hAnsi="Georgia" w:cs="Times New Roman"/>
          <w:sz w:val="22"/>
          <w:szCs w:val="22"/>
          <w:lang w:val="es-ES"/>
        </w:rPr>
      </w:pPr>
    </w:p>
    <w:p w14:paraId="33B0A4F0" w14:textId="6B51352A" w:rsidR="008117B9" w:rsidRPr="00F66054" w:rsidRDefault="00B3496C" w:rsidP="005A0141">
      <w:pPr>
        <w:jc w:val="both"/>
        <w:rPr>
          <w:rFonts w:ascii="Georgia" w:hAnsi="Georgia" w:cs="Times New Roman"/>
          <w:sz w:val="22"/>
          <w:szCs w:val="22"/>
          <w:lang w:val="es-ES"/>
        </w:rPr>
      </w:pPr>
      <w:r w:rsidRPr="00F66054">
        <w:rPr>
          <w:rFonts w:ascii="Georgia" w:hAnsi="Georgia" w:cs="Times New Roman"/>
          <w:sz w:val="22"/>
          <w:szCs w:val="22"/>
          <w:lang w:val="es-ES"/>
        </w:rPr>
        <w:t>La articulación de los cursos permite conseguir los títulos de segundo ciclo (licencia</w:t>
      </w:r>
      <w:r w:rsidR="00386E23">
        <w:rPr>
          <w:rFonts w:ascii="Georgia" w:hAnsi="Georgia" w:cs="Times New Roman"/>
          <w:sz w:val="22"/>
          <w:szCs w:val="22"/>
          <w:lang w:val="es-ES"/>
        </w:rPr>
        <w:t>tura</w:t>
      </w:r>
      <w:r w:rsidRPr="00F66054">
        <w:rPr>
          <w:rFonts w:ascii="Georgia" w:hAnsi="Georgia" w:cs="Times New Roman"/>
          <w:sz w:val="22"/>
          <w:szCs w:val="22"/>
          <w:lang w:val="es-ES"/>
        </w:rPr>
        <w:t>) y de tercer ciclo (doctorado)</w:t>
      </w:r>
      <w:r w:rsidR="00C9044D" w:rsidRPr="00F66054">
        <w:rPr>
          <w:rFonts w:ascii="Georgia" w:hAnsi="Georgia" w:cs="Times New Roman"/>
          <w:sz w:val="22"/>
          <w:szCs w:val="22"/>
          <w:lang w:val="es-ES"/>
        </w:rPr>
        <w:t>. La oferta formativa no prev</w:t>
      </w:r>
      <w:r w:rsidR="003F248E" w:rsidRPr="00F66054">
        <w:rPr>
          <w:rFonts w:ascii="Georgia" w:hAnsi="Georgia" w:cs="Times New Roman"/>
          <w:sz w:val="22"/>
          <w:szCs w:val="22"/>
          <w:lang w:val="es-ES"/>
        </w:rPr>
        <w:t>é</w:t>
      </w:r>
      <w:r w:rsidR="00CB05F8" w:rsidRPr="00F66054">
        <w:rPr>
          <w:rFonts w:ascii="Georgia" w:hAnsi="Georgia" w:cs="Times New Roman"/>
          <w:sz w:val="22"/>
          <w:szCs w:val="22"/>
          <w:lang w:val="es-ES"/>
        </w:rPr>
        <w:t>, por tanto, a</w:t>
      </w:r>
      <w:r w:rsidR="009F08AB" w:rsidRPr="00F66054">
        <w:rPr>
          <w:rFonts w:ascii="Georgia" w:hAnsi="Georgia" w:cs="Times New Roman"/>
          <w:sz w:val="22"/>
          <w:szCs w:val="22"/>
          <w:lang w:val="es-ES"/>
        </w:rPr>
        <w:t>quellas enseñanzas que ya se han llevado a cabo en el primer ciclo y que se dan por adquiridas. Las mater</w:t>
      </w:r>
      <w:r w:rsidR="006D4657" w:rsidRPr="00F66054">
        <w:rPr>
          <w:rFonts w:ascii="Georgia" w:hAnsi="Georgia" w:cs="Times New Roman"/>
          <w:sz w:val="22"/>
          <w:szCs w:val="22"/>
          <w:lang w:val="es-ES"/>
        </w:rPr>
        <w:t xml:space="preserve">ias fundamentales </w:t>
      </w:r>
      <w:r w:rsidR="004F1340" w:rsidRPr="00F66054">
        <w:rPr>
          <w:rFonts w:ascii="Georgia" w:hAnsi="Georgia" w:cs="Times New Roman"/>
          <w:sz w:val="22"/>
          <w:szCs w:val="22"/>
          <w:lang w:val="es-ES"/>
        </w:rPr>
        <w:t>que se consideró oportuno mantener se declinan en función de la especificidad temática y académica del</w:t>
      </w:r>
      <w:r w:rsidR="005525A9" w:rsidRPr="00F66054">
        <w:rPr>
          <w:rFonts w:ascii="Georgia" w:hAnsi="Georgia" w:cs="Times New Roman"/>
          <w:sz w:val="22"/>
          <w:szCs w:val="22"/>
          <w:lang w:val="es-ES"/>
        </w:rPr>
        <w:t xml:space="preserve"> Instituto: limitándonos a algunos</w:t>
      </w:r>
      <w:r w:rsidR="004F1340" w:rsidRPr="00F66054">
        <w:rPr>
          <w:rFonts w:ascii="Georgia" w:hAnsi="Georgia" w:cs="Times New Roman"/>
          <w:sz w:val="22"/>
          <w:szCs w:val="22"/>
          <w:lang w:val="es-ES"/>
        </w:rPr>
        <w:t xml:space="preserve"> ejemplo</w:t>
      </w:r>
      <w:r w:rsidR="001A27D9">
        <w:rPr>
          <w:rFonts w:ascii="Georgia" w:hAnsi="Georgia" w:cs="Times New Roman"/>
          <w:sz w:val="22"/>
          <w:szCs w:val="22"/>
          <w:lang w:val="es-ES"/>
        </w:rPr>
        <w:t>s</w:t>
      </w:r>
      <w:r w:rsidR="004F1340" w:rsidRPr="00F66054">
        <w:rPr>
          <w:rFonts w:ascii="Georgia" w:hAnsi="Georgia" w:cs="Times New Roman"/>
          <w:sz w:val="22"/>
          <w:szCs w:val="22"/>
          <w:lang w:val="es-ES"/>
        </w:rPr>
        <w:t>, podemos citar Eclesiología cristiana y comunidad familiar, Teología moral del amor y de la familia, Teología del sacramento del matrimonio.</w:t>
      </w:r>
    </w:p>
    <w:p w14:paraId="0C3663B7" w14:textId="77777777" w:rsidR="005525A9" w:rsidRPr="00F66054" w:rsidRDefault="005525A9" w:rsidP="005A0141">
      <w:pPr>
        <w:jc w:val="both"/>
        <w:rPr>
          <w:rFonts w:ascii="Georgia" w:hAnsi="Georgia" w:cs="Times New Roman"/>
          <w:sz w:val="22"/>
          <w:szCs w:val="22"/>
          <w:lang w:val="es-ES"/>
        </w:rPr>
      </w:pPr>
    </w:p>
    <w:p w14:paraId="1D9C14C9" w14:textId="71C613BE" w:rsidR="005525A9" w:rsidRPr="00F66054" w:rsidRDefault="00617CF0" w:rsidP="005A0141">
      <w:pPr>
        <w:jc w:val="both"/>
        <w:rPr>
          <w:rFonts w:ascii="Georgia" w:hAnsi="Georgia" w:cs="Times New Roman"/>
          <w:sz w:val="22"/>
          <w:szCs w:val="22"/>
          <w:lang w:val="es-ES"/>
        </w:rPr>
      </w:pPr>
      <w:r w:rsidRPr="00F66054">
        <w:rPr>
          <w:rFonts w:ascii="Georgia" w:hAnsi="Georgia" w:cs="Times New Roman"/>
          <w:sz w:val="22"/>
          <w:szCs w:val="22"/>
          <w:lang w:val="es-ES"/>
        </w:rPr>
        <w:t xml:space="preserve">Se ofrecerán varios cursos complementarios gracias a especialistas invitados a la sede </w:t>
      </w:r>
      <w:r w:rsidR="006454CC" w:rsidRPr="00F66054">
        <w:rPr>
          <w:rFonts w:ascii="Georgia" w:hAnsi="Georgia" w:cs="Times New Roman"/>
          <w:sz w:val="22"/>
          <w:szCs w:val="22"/>
          <w:lang w:val="es-ES"/>
        </w:rPr>
        <w:t xml:space="preserve">o instituciones universitarias acreditadas, en particular la Pontificia Universidad Lateranense, con la cual existe </w:t>
      </w:r>
      <w:r w:rsidR="00817BCD" w:rsidRPr="00F66054">
        <w:rPr>
          <w:rFonts w:ascii="Georgia" w:hAnsi="Georgia" w:cs="Times New Roman"/>
          <w:sz w:val="22"/>
          <w:szCs w:val="22"/>
          <w:lang w:val="es-ES"/>
        </w:rPr>
        <w:t>un</w:t>
      </w:r>
      <w:r w:rsidR="00B87284">
        <w:rPr>
          <w:rFonts w:ascii="Georgia" w:hAnsi="Georgia" w:cs="Times New Roman"/>
          <w:sz w:val="22"/>
          <w:szCs w:val="22"/>
          <w:lang w:val="es-ES"/>
        </w:rPr>
        <w:t>a</w:t>
      </w:r>
      <w:r w:rsidR="00817BCD" w:rsidRPr="00F66054">
        <w:rPr>
          <w:rFonts w:ascii="Georgia" w:hAnsi="Georgia" w:cs="Times New Roman"/>
          <w:sz w:val="22"/>
          <w:szCs w:val="22"/>
          <w:lang w:val="es-ES"/>
        </w:rPr>
        <w:t xml:space="preserve"> </w:t>
      </w:r>
      <w:r w:rsidR="00B87284">
        <w:rPr>
          <w:rFonts w:ascii="Georgia" w:hAnsi="Georgia" w:cs="Times New Roman"/>
          <w:sz w:val="22"/>
          <w:szCs w:val="22"/>
          <w:lang w:val="es-ES"/>
        </w:rPr>
        <w:t>relación privilegiada</w:t>
      </w:r>
      <w:r w:rsidR="00471D20" w:rsidRPr="00F66054">
        <w:rPr>
          <w:rFonts w:ascii="Georgia" w:hAnsi="Georgia" w:cs="Times New Roman"/>
          <w:sz w:val="22"/>
          <w:szCs w:val="22"/>
          <w:lang w:val="es-ES"/>
        </w:rPr>
        <w:t>.</w:t>
      </w:r>
      <w:r w:rsidR="00C949AF" w:rsidRPr="00F66054">
        <w:rPr>
          <w:rFonts w:ascii="Georgia" w:hAnsi="Georgia" w:cs="Times New Roman"/>
          <w:sz w:val="22"/>
          <w:szCs w:val="22"/>
          <w:lang w:val="es-ES"/>
        </w:rPr>
        <w:t xml:space="preserve"> Los</w:t>
      </w:r>
      <w:r w:rsidR="00FA6E11" w:rsidRPr="00F66054">
        <w:rPr>
          <w:rFonts w:ascii="Georgia" w:hAnsi="Georgia" w:cs="Times New Roman"/>
          <w:sz w:val="22"/>
          <w:szCs w:val="22"/>
          <w:lang w:val="es-ES"/>
        </w:rPr>
        <w:t xml:space="preserve"> planes de estudios han sido reconfigurados </w:t>
      </w:r>
      <w:r w:rsidR="004078AF" w:rsidRPr="00F66054">
        <w:rPr>
          <w:rFonts w:ascii="Georgia" w:hAnsi="Georgia" w:cs="Times New Roman"/>
          <w:sz w:val="22"/>
          <w:szCs w:val="22"/>
          <w:lang w:val="es-ES"/>
        </w:rPr>
        <w:t>de tal modo de poder obtener un reconocimiento canónico de</w:t>
      </w:r>
      <w:r w:rsidR="00EC280F" w:rsidRPr="00F66054">
        <w:rPr>
          <w:rFonts w:ascii="Georgia" w:hAnsi="Georgia" w:cs="Times New Roman"/>
          <w:sz w:val="22"/>
          <w:szCs w:val="22"/>
          <w:lang w:val="es-ES"/>
        </w:rPr>
        <w:t xml:space="preserve"> los títulos y entrar plenamente en el “proceso de Bolonia”, </w:t>
      </w:r>
      <w:r w:rsidR="006334EC" w:rsidRPr="00F66054">
        <w:rPr>
          <w:rFonts w:ascii="Georgia" w:hAnsi="Georgia" w:cs="Times New Roman"/>
          <w:sz w:val="22"/>
          <w:szCs w:val="22"/>
          <w:lang w:val="es-ES"/>
        </w:rPr>
        <w:t>confiriéndole así al Instituto un posicionamiento más sólido en el plano internacional.</w:t>
      </w:r>
    </w:p>
    <w:p w14:paraId="160386FE" w14:textId="77777777" w:rsidR="006334EC" w:rsidRPr="00F66054" w:rsidRDefault="006334EC" w:rsidP="005A0141">
      <w:pPr>
        <w:jc w:val="both"/>
        <w:rPr>
          <w:rFonts w:ascii="Georgia" w:hAnsi="Georgia" w:cs="Times New Roman"/>
          <w:sz w:val="22"/>
          <w:szCs w:val="22"/>
          <w:lang w:val="es-ES"/>
        </w:rPr>
      </w:pPr>
    </w:p>
    <w:p w14:paraId="205E6A8F" w14:textId="6679A1D6" w:rsidR="006334EC" w:rsidRPr="00F66054" w:rsidRDefault="006334EC" w:rsidP="005A0141">
      <w:pPr>
        <w:jc w:val="both"/>
        <w:rPr>
          <w:rFonts w:ascii="Georgia" w:hAnsi="Georgia" w:cs="Times New Roman"/>
          <w:sz w:val="22"/>
          <w:szCs w:val="22"/>
          <w:lang w:val="es-ES"/>
        </w:rPr>
      </w:pPr>
      <w:r w:rsidRPr="00F66054">
        <w:rPr>
          <w:rFonts w:ascii="Georgia" w:hAnsi="Georgia" w:cs="Times New Roman"/>
          <w:sz w:val="22"/>
          <w:szCs w:val="22"/>
          <w:lang w:val="es-ES"/>
        </w:rPr>
        <w:t xml:space="preserve">La ampliación del cuerpo docente permitirá </w:t>
      </w:r>
      <w:r w:rsidR="00EA7B3E" w:rsidRPr="00F66054">
        <w:rPr>
          <w:rFonts w:ascii="Georgia" w:hAnsi="Georgia" w:cs="Times New Roman"/>
          <w:sz w:val="22"/>
          <w:szCs w:val="22"/>
          <w:lang w:val="es-ES"/>
        </w:rPr>
        <w:t xml:space="preserve">cubrir las enseñanzas principales </w:t>
      </w:r>
      <w:r w:rsidR="004D639B" w:rsidRPr="00F66054">
        <w:rPr>
          <w:rFonts w:ascii="Georgia" w:hAnsi="Georgia" w:cs="Times New Roman"/>
          <w:sz w:val="22"/>
          <w:szCs w:val="22"/>
          <w:lang w:val="es-ES"/>
        </w:rPr>
        <w:t>como también</w:t>
      </w:r>
      <w:r w:rsidR="00EA7B3E" w:rsidRPr="00F66054">
        <w:rPr>
          <w:rFonts w:ascii="Georgia" w:hAnsi="Georgia" w:cs="Times New Roman"/>
          <w:sz w:val="22"/>
          <w:szCs w:val="22"/>
          <w:lang w:val="es-ES"/>
        </w:rPr>
        <w:t xml:space="preserve"> promover un diálogo más orgánico entre las diversas disciplinas y perspectivas teológicas. La intención es la de</w:t>
      </w:r>
      <w:r w:rsidR="00461239" w:rsidRPr="00F66054">
        <w:rPr>
          <w:rFonts w:ascii="Georgia" w:hAnsi="Georgia" w:cs="Times New Roman"/>
          <w:sz w:val="22"/>
          <w:szCs w:val="22"/>
          <w:lang w:val="es-ES"/>
        </w:rPr>
        <w:t xml:space="preserve"> favorecer la presencia de voces que ofrezcan una lectura </w:t>
      </w:r>
      <w:r w:rsidR="00DF0C2A" w:rsidRPr="00F66054">
        <w:rPr>
          <w:rFonts w:ascii="Georgia" w:hAnsi="Georgia" w:cs="Times New Roman"/>
          <w:sz w:val="22"/>
          <w:szCs w:val="22"/>
          <w:lang w:val="es-ES"/>
        </w:rPr>
        <w:t>integral del magisterio, inclusive el reciente [24].</w:t>
      </w:r>
    </w:p>
    <w:p w14:paraId="56FD068C" w14:textId="77777777" w:rsidR="00FA5E56" w:rsidRPr="00F66054" w:rsidRDefault="00FA5E56" w:rsidP="005A0141">
      <w:pPr>
        <w:jc w:val="both"/>
        <w:rPr>
          <w:rFonts w:ascii="Georgia" w:hAnsi="Georgia" w:cs="Times New Roman"/>
          <w:sz w:val="22"/>
          <w:szCs w:val="22"/>
          <w:lang w:val="es-ES"/>
        </w:rPr>
      </w:pPr>
    </w:p>
    <w:p w14:paraId="43F11A00" w14:textId="10EC8B03" w:rsidR="00FA5E56" w:rsidRPr="00F66054" w:rsidRDefault="00171A7C" w:rsidP="005A0141">
      <w:pPr>
        <w:jc w:val="both"/>
        <w:rPr>
          <w:rFonts w:ascii="Georgia" w:hAnsi="Georgia" w:cs="Times New Roman"/>
          <w:sz w:val="22"/>
          <w:szCs w:val="22"/>
        </w:rPr>
      </w:pPr>
      <w:r w:rsidRPr="00F66054">
        <w:rPr>
          <w:rFonts w:ascii="Georgia" w:hAnsi="Georgia" w:cs="Times New Roman"/>
          <w:sz w:val="22"/>
          <w:szCs w:val="22"/>
        </w:rPr>
        <w:t xml:space="preserve">Sabemos que precisamente sobre las temáticas de la familia y la vida se han encendido debates que, a veces, no han ayudado a los creyentes a madurar una opinión equilibrada sobre las posiciones magisteriales, ni a crecer en una lógica de comunión, </w:t>
      </w:r>
      <w:r w:rsidR="00707F6C" w:rsidRPr="00F66054">
        <w:rPr>
          <w:rFonts w:ascii="Georgia" w:hAnsi="Georgia" w:cs="Times New Roman"/>
          <w:sz w:val="22"/>
          <w:szCs w:val="22"/>
        </w:rPr>
        <w:t>debido tambié</w:t>
      </w:r>
      <w:r w:rsidR="00CF2AB2" w:rsidRPr="00F66054">
        <w:rPr>
          <w:rFonts w:ascii="Georgia" w:hAnsi="Georgia" w:cs="Times New Roman"/>
          <w:sz w:val="22"/>
          <w:szCs w:val="22"/>
        </w:rPr>
        <w:t>n a lo</w:t>
      </w:r>
      <w:r w:rsidR="00F2514B" w:rsidRPr="00F66054">
        <w:rPr>
          <w:rFonts w:ascii="Georgia" w:hAnsi="Georgia" w:cs="Times New Roman"/>
          <w:sz w:val="22"/>
          <w:szCs w:val="22"/>
        </w:rPr>
        <w:t xml:space="preserve">s no extraños intentos de forzar o </w:t>
      </w:r>
      <w:r w:rsidR="00D94570">
        <w:rPr>
          <w:rFonts w:ascii="Georgia" w:hAnsi="Georgia" w:cs="Times New Roman"/>
          <w:sz w:val="22"/>
          <w:szCs w:val="22"/>
        </w:rPr>
        <w:t xml:space="preserve">a las </w:t>
      </w:r>
      <w:r w:rsidR="00F2514B" w:rsidRPr="00F66054">
        <w:rPr>
          <w:rFonts w:ascii="Georgia" w:hAnsi="Georgia" w:cs="Times New Roman"/>
          <w:sz w:val="22"/>
          <w:szCs w:val="22"/>
        </w:rPr>
        <w:t>indebidas presio</w:t>
      </w:r>
      <w:r w:rsidR="00CF2AB2" w:rsidRPr="00F66054">
        <w:rPr>
          <w:rFonts w:ascii="Georgia" w:hAnsi="Georgia" w:cs="Times New Roman"/>
          <w:sz w:val="22"/>
          <w:szCs w:val="22"/>
        </w:rPr>
        <w:t>nes por parte de</w:t>
      </w:r>
      <w:r w:rsidR="00F2514B" w:rsidRPr="00F66054">
        <w:rPr>
          <w:rFonts w:ascii="Georgia" w:hAnsi="Georgia" w:cs="Times New Roman"/>
          <w:sz w:val="22"/>
          <w:szCs w:val="22"/>
        </w:rPr>
        <w:t xml:space="preserve"> los medios de comunicación. En particular, se trata de elaborar interpretaciones que muestren la sinergia y la complementariedad de documentos que</w:t>
      </w:r>
      <w:r w:rsidR="00CF2AB2" w:rsidRPr="00F66054">
        <w:rPr>
          <w:rFonts w:ascii="Georgia" w:hAnsi="Georgia" w:cs="Times New Roman"/>
          <w:sz w:val="22"/>
          <w:szCs w:val="22"/>
        </w:rPr>
        <w:t>,</w:t>
      </w:r>
      <w:r w:rsidR="00F2514B" w:rsidRPr="00F66054">
        <w:rPr>
          <w:rFonts w:ascii="Georgia" w:hAnsi="Georgia" w:cs="Times New Roman"/>
          <w:sz w:val="22"/>
          <w:szCs w:val="22"/>
        </w:rPr>
        <w:t xml:space="preserve"> demasiado a menudo</w:t>
      </w:r>
      <w:r w:rsidR="00CF2AB2" w:rsidRPr="00F66054">
        <w:rPr>
          <w:rFonts w:ascii="Georgia" w:hAnsi="Georgia" w:cs="Times New Roman"/>
          <w:sz w:val="22"/>
          <w:szCs w:val="22"/>
        </w:rPr>
        <w:t>,</w:t>
      </w:r>
      <w:r w:rsidR="00F2514B" w:rsidRPr="00F66054">
        <w:rPr>
          <w:rFonts w:ascii="Georgia" w:hAnsi="Georgia" w:cs="Times New Roman"/>
          <w:sz w:val="22"/>
          <w:szCs w:val="22"/>
        </w:rPr>
        <w:t xml:space="preserve"> son leí</w:t>
      </w:r>
      <w:r w:rsidR="00075B2C" w:rsidRPr="00F66054">
        <w:rPr>
          <w:rFonts w:ascii="Georgia" w:hAnsi="Georgia" w:cs="Times New Roman"/>
          <w:sz w:val="22"/>
          <w:szCs w:val="22"/>
        </w:rPr>
        <w:t xml:space="preserve">dos como si fuesen contrapuestos o, más aún, contradictorios, sin profundizar en </w:t>
      </w:r>
      <w:r w:rsidR="00695F7B" w:rsidRPr="00F66054">
        <w:rPr>
          <w:rFonts w:ascii="Georgia" w:hAnsi="Georgia" w:cs="Times New Roman"/>
          <w:sz w:val="22"/>
          <w:szCs w:val="22"/>
        </w:rPr>
        <w:t xml:space="preserve">las premisas que permitirían </w:t>
      </w:r>
      <w:r w:rsidR="00075B2C" w:rsidRPr="00F66054">
        <w:rPr>
          <w:rFonts w:ascii="Georgia" w:hAnsi="Georgia" w:cs="Times New Roman"/>
          <w:sz w:val="22"/>
          <w:szCs w:val="22"/>
        </w:rPr>
        <w:t>reconocer las relaciones, las convergencias y los recíprocos enr</w:t>
      </w:r>
      <w:r w:rsidR="00CF2AB2" w:rsidRPr="00F66054">
        <w:rPr>
          <w:rFonts w:ascii="Georgia" w:hAnsi="Georgia" w:cs="Times New Roman"/>
          <w:sz w:val="22"/>
          <w:szCs w:val="22"/>
        </w:rPr>
        <w:t>i</w:t>
      </w:r>
      <w:r w:rsidR="00075B2C" w:rsidRPr="00F66054">
        <w:rPr>
          <w:rFonts w:ascii="Georgia" w:hAnsi="Georgia" w:cs="Times New Roman"/>
          <w:sz w:val="22"/>
          <w:szCs w:val="22"/>
        </w:rPr>
        <w:t>quecimientos [25].</w:t>
      </w:r>
    </w:p>
    <w:p w14:paraId="1F60E55E" w14:textId="77777777" w:rsidR="00695F7B" w:rsidRPr="00F66054" w:rsidRDefault="00695F7B" w:rsidP="005A0141">
      <w:pPr>
        <w:jc w:val="both"/>
        <w:rPr>
          <w:rFonts w:ascii="Georgia" w:hAnsi="Georgia" w:cs="Times New Roman"/>
          <w:sz w:val="22"/>
          <w:szCs w:val="22"/>
        </w:rPr>
      </w:pPr>
    </w:p>
    <w:p w14:paraId="634C0A6F" w14:textId="1539EB54" w:rsidR="00695F7B" w:rsidRPr="00F66054" w:rsidRDefault="00695F7B" w:rsidP="005A0141">
      <w:pPr>
        <w:jc w:val="both"/>
        <w:rPr>
          <w:rFonts w:ascii="Georgia" w:hAnsi="Georgia" w:cs="Times New Roman"/>
          <w:sz w:val="22"/>
          <w:szCs w:val="22"/>
        </w:rPr>
      </w:pPr>
      <w:r w:rsidRPr="00F66054">
        <w:rPr>
          <w:rFonts w:ascii="Georgia" w:hAnsi="Georgia" w:cs="Times New Roman"/>
          <w:sz w:val="22"/>
          <w:szCs w:val="22"/>
        </w:rPr>
        <w:t xml:space="preserve">Por tanto, es según la lógica del ya citado “laboratorio cultural” que </w:t>
      </w:r>
      <w:r w:rsidR="00F95A8F" w:rsidRPr="00F66054">
        <w:rPr>
          <w:rFonts w:ascii="Georgia" w:hAnsi="Georgia" w:cs="Times New Roman"/>
          <w:sz w:val="22"/>
          <w:szCs w:val="22"/>
        </w:rPr>
        <w:t>se ha</w:t>
      </w:r>
      <w:r w:rsidR="006E7AB4" w:rsidRPr="00F66054">
        <w:rPr>
          <w:rFonts w:ascii="Georgia" w:hAnsi="Georgia" w:cs="Times New Roman"/>
          <w:sz w:val="22"/>
          <w:szCs w:val="22"/>
        </w:rPr>
        <w:t>n</w:t>
      </w:r>
      <w:r w:rsidR="00F95A8F" w:rsidRPr="00F66054">
        <w:rPr>
          <w:rFonts w:ascii="Georgia" w:hAnsi="Georgia" w:cs="Times New Roman"/>
          <w:sz w:val="22"/>
          <w:szCs w:val="22"/>
        </w:rPr>
        <w:t xml:space="preserve"> pr</w:t>
      </w:r>
      <w:r w:rsidR="0018245D" w:rsidRPr="00F66054">
        <w:rPr>
          <w:rFonts w:ascii="Georgia" w:hAnsi="Georgia" w:cs="Times New Roman"/>
          <w:sz w:val="22"/>
          <w:szCs w:val="22"/>
        </w:rPr>
        <w:t>evisto las integraciones al</w:t>
      </w:r>
      <w:r w:rsidR="00F95A8F" w:rsidRPr="00F66054">
        <w:rPr>
          <w:rFonts w:ascii="Georgia" w:hAnsi="Georgia" w:cs="Times New Roman"/>
          <w:sz w:val="22"/>
          <w:szCs w:val="22"/>
        </w:rPr>
        <w:t xml:space="preserve"> cuerpo do</w:t>
      </w:r>
      <w:r w:rsidR="00FD353D" w:rsidRPr="00F66054">
        <w:rPr>
          <w:rFonts w:ascii="Georgia" w:hAnsi="Georgia" w:cs="Times New Roman"/>
          <w:sz w:val="22"/>
          <w:szCs w:val="22"/>
        </w:rPr>
        <w:t xml:space="preserve">cente, que, sin embargo, </w:t>
      </w:r>
      <w:r w:rsidR="00F95A8F" w:rsidRPr="00F66054">
        <w:rPr>
          <w:rFonts w:ascii="Georgia" w:hAnsi="Georgia" w:cs="Times New Roman"/>
          <w:sz w:val="22"/>
          <w:szCs w:val="22"/>
        </w:rPr>
        <w:t>mantiene</w:t>
      </w:r>
      <w:r w:rsidR="00FD353D" w:rsidRPr="00F66054">
        <w:rPr>
          <w:rFonts w:ascii="Georgia" w:hAnsi="Georgia" w:cs="Times New Roman"/>
          <w:sz w:val="22"/>
          <w:szCs w:val="22"/>
        </w:rPr>
        <w:t xml:space="preserve"> a la mayor parte de sus miembros </w:t>
      </w:r>
      <w:r w:rsidR="00E251D2" w:rsidRPr="00F66054">
        <w:rPr>
          <w:rFonts w:ascii="Georgia" w:hAnsi="Georgia" w:cs="Times New Roman"/>
          <w:sz w:val="22"/>
          <w:szCs w:val="22"/>
        </w:rPr>
        <w:t xml:space="preserve">sin cambios. </w:t>
      </w:r>
      <w:r w:rsidR="00961D7C" w:rsidRPr="00F66054">
        <w:rPr>
          <w:rFonts w:ascii="Georgia" w:hAnsi="Georgia" w:cs="Times New Roman"/>
          <w:sz w:val="22"/>
          <w:szCs w:val="22"/>
        </w:rPr>
        <w:t xml:space="preserve">La nueva estructuración </w:t>
      </w:r>
      <w:r w:rsidR="000F753E" w:rsidRPr="00F66054">
        <w:rPr>
          <w:rFonts w:ascii="Georgia" w:hAnsi="Georgia" w:cs="Times New Roman"/>
          <w:sz w:val="22"/>
          <w:szCs w:val="22"/>
        </w:rPr>
        <w:t>ha llevado a no asignar cargos académicos que ya estaban prese</w:t>
      </w:r>
      <w:r w:rsidR="00386E23">
        <w:rPr>
          <w:rFonts w:ascii="Georgia" w:hAnsi="Georgia" w:cs="Times New Roman"/>
          <w:sz w:val="22"/>
          <w:szCs w:val="22"/>
        </w:rPr>
        <w:t>ntes en la situación precedente</w:t>
      </w:r>
      <w:r w:rsidR="000F753E" w:rsidRPr="00F66054">
        <w:rPr>
          <w:rFonts w:ascii="Georgia" w:hAnsi="Georgia" w:cs="Times New Roman"/>
          <w:sz w:val="22"/>
          <w:szCs w:val="22"/>
        </w:rPr>
        <w:t xml:space="preserve"> </w:t>
      </w:r>
      <w:r w:rsidR="00386E23">
        <w:rPr>
          <w:rFonts w:ascii="Georgia" w:hAnsi="Georgia" w:cs="Times New Roman"/>
          <w:sz w:val="22"/>
          <w:szCs w:val="22"/>
        </w:rPr>
        <w:t>s</w:t>
      </w:r>
      <w:r w:rsidR="00386E23" w:rsidRPr="00F66054">
        <w:rPr>
          <w:rFonts w:ascii="Georgia" w:hAnsi="Georgia" w:cs="Times New Roman"/>
          <w:sz w:val="22"/>
          <w:szCs w:val="22"/>
        </w:rPr>
        <w:t>ó</w:t>
      </w:r>
      <w:r w:rsidR="00386E23">
        <w:rPr>
          <w:rFonts w:ascii="Georgia" w:hAnsi="Georgia" w:cs="Times New Roman"/>
          <w:sz w:val="22"/>
          <w:szCs w:val="22"/>
        </w:rPr>
        <w:t>lo</w:t>
      </w:r>
      <w:r w:rsidR="000F753E" w:rsidRPr="00F66054">
        <w:rPr>
          <w:rFonts w:ascii="Georgia" w:hAnsi="Georgia" w:cs="Times New Roman"/>
          <w:sz w:val="22"/>
          <w:szCs w:val="22"/>
        </w:rPr>
        <w:t xml:space="preserve"> en algunos casos. Los criterios según los cuales se ha tomado esta decisión</w:t>
      </w:r>
      <w:r w:rsidR="00696DF3" w:rsidRPr="00F66054">
        <w:rPr>
          <w:rFonts w:ascii="Georgia" w:hAnsi="Georgia" w:cs="Times New Roman"/>
          <w:sz w:val="22"/>
          <w:szCs w:val="22"/>
        </w:rPr>
        <w:t xml:space="preserve"> son aquellos mencionados </w:t>
      </w:r>
      <w:r w:rsidR="002352F3" w:rsidRPr="00F66054">
        <w:rPr>
          <w:rFonts w:ascii="Georgia" w:hAnsi="Georgia" w:cs="Times New Roman"/>
          <w:sz w:val="22"/>
          <w:szCs w:val="22"/>
        </w:rPr>
        <w:t>más arriba</w:t>
      </w:r>
      <w:r w:rsidR="00696DF3" w:rsidRPr="00F66054">
        <w:rPr>
          <w:rFonts w:ascii="Georgia" w:hAnsi="Georgia" w:cs="Times New Roman"/>
          <w:sz w:val="22"/>
          <w:szCs w:val="22"/>
        </w:rPr>
        <w:t xml:space="preserve">. Sin embargo, siempre se han respetado las normas canónicas, que corresponden a la naturaleza de la academia “eclesiástica” del nuevo Instituto, </w:t>
      </w:r>
      <w:r w:rsidR="00192E48" w:rsidRPr="00F66054">
        <w:rPr>
          <w:rFonts w:ascii="Georgia" w:hAnsi="Georgia" w:cs="Times New Roman"/>
          <w:sz w:val="22"/>
          <w:szCs w:val="22"/>
        </w:rPr>
        <w:t xml:space="preserve">y </w:t>
      </w:r>
      <w:r w:rsidR="00386E23">
        <w:rPr>
          <w:rFonts w:ascii="Georgia" w:hAnsi="Georgia" w:cs="Times New Roman"/>
          <w:sz w:val="22"/>
          <w:szCs w:val="22"/>
        </w:rPr>
        <w:t>el</w:t>
      </w:r>
      <w:r w:rsidR="00E8502A" w:rsidRPr="00F66054">
        <w:rPr>
          <w:rFonts w:ascii="Georgia" w:hAnsi="Georgia" w:cs="Times New Roman"/>
          <w:sz w:val="22"/>
          <w:szCs w:val="22"/>
        </w:rPr>
        <w:t xml:space="preserve"> R</w:t>
      </w:r>
      <w:r w:rsidR="008A6BF6" w:rsidRPr="00F66054">
        <w:rPr>
          <w:rFonts w:ascii="Georgia" w:hAnsi="Georgia" w:cs="Times New Roman"/>
          <w:sz w:val="22"/>
          <w:szCs w:val="22"/>
        </w:rPr>
        <w:t>eg</w:t>
      </w:r>
      <w:r w:rsidR="00386E23">
        <w:rPr>
          <w:rFonts w:ascii="Georgia" w:hAnsi="Georgia" w:cs="Times New Roman"/>
          <w:sz w:val="22"/>
          <w:szCs w:val="22"/>
        </w:rPr>
        <w:t>lamento</w:t>
      </w:r>
      <w:r w:rsidR="008A6BF6" w:rsidRPr="00F66054">
        <w:rPr>
          <w:rFonts w:ascii="Georgia" w:hAnsi="Georgia" w:cs="Times New Roman"/>
          <w:sz w:val="22"/>
          <w:szCs w:val="22"/>
        </w:rPr>
        <w:t xml:space="preserve"> general de la Curia R</w:t>
      </w:r>
      <w:r w:rsidR="00192E48" w:rsidRPr="00F66054">
        <w:rPr>
          <w:rFonts w:ascii="Georgia" w:hAnsi="Georgia" w:cs="Times New Roman"/>
          <w:sz w:val="22"/>
          <w:szCs w:val="22"/>
        </w:rPr>
        <w:t>omana a</w:t>
      </w:r>
      <w:r w:rsidR="00386E23">
        <w:rPr>
          <w:rFonts w:ascii="Georgia" w:hAnsi="Georgia" w:cs="Times New Roman"/>
          <w:sz w:val="22"/>
          <w:szCs w:val="22"/>
        </w:rPr>
        <w:t>l</w:t>
      </w:r>
      <w:r w:rsidR="00192E48" w:rsidRPr="00F66054">
        <w:rPr>
          <w:rFonts w:ascii="Georgia" w:hAnsi="Georgia" w:cs="Times New Roman"/>
          <w:sz w:val="22"/>
          <w:szCs w:val="22"/>
        </w:rPr>
        <w:t xml:space="preserve"> cual se subordina, que por lo demás ya </w:t>
      </w:r>
      <w:r w:rsidR="002352F3" w:rsidRPr="00F66054">
        <w:rPr>
          <w:rFonts w:ascii="Georgia" w:hAnsi="Georgia" w:cs="Times New Roman"/>
          <w:sz w:val="22"/>
          <w:szCs w:val="22"/>
        </w:rPr>
        <w:t>eran válidos para el Instituto anterior.</w:t>
      </w:r>
    </w:p>
    <w:p w14:paraId="3FFCEE7A" w14:textId="77777777" w:rsidR="008A6BF6" w:rsidRPr="00F66054" w:rsidRDefault="008A6BF6" w:rsidP="005A0141">
      <w:pPr>
        <w:jc w:val="both"/>
        <w:rPr>
          <w:rFonts w:ascii="Georgia" w:hAnsi="Georgia" w:cs="Times New Roman"/>
          <w:sz w:val="22"/>
          <w:szCs w:val="22"/>
        </w:rPr>
      </w:pPr>
    </w:p>
    <w:p w14:paraId="65559396" w14:textId="38561DEA" w:rsidR="008A6BF6" w:rsidRPr="00F66054" w:rsidRDefault="008A6BF6" w:rsidP="005A0141">
      <w:pPr>
        <w:jc w:val="both"/>
        <w:rPr>
          <w:rFonts w:ascii="Georgia" w:hAnsi="Georgia" w:cs="Times New Roman"/>
          <w:sz w:val="22"/>
          <w:szCs w:val="22"/>
        </w:rPr>
      </w:pPr>
      <w:r w:rsidRPr="00F66054">
        <w:rPr>
          <w:rFonts w:ascii="Georgia" w:hAnsi="Georgia" w:cs="Times New Roman"/>
          <w:sz w:val="22"/>
          <w:szCs w:val="22"/>
        </w:rPr>
        <w:t xml:space="preserve">Todo el recorrido del Instituto Teológico Juan Pablo II expresa, por tanto, el compromiso de responder lo mejor posible a la insistente </w:t>
      </w:r>
      <w:r w:rsidR="008506EB" w:rsidRPr="00F66054">
        <w:rPr>
          <w:rFonts w:ascii="Georgia" w:hAnsi="Georgia" w:cs="Times New Roman"/>
          <w:sz w:val="22"/>
          <w:szCs w:val="22"/>
        </w:rPr>
        <w:t>petición del papa Francisco de “</w:t>
      </w:r>
      <w:r w:rsidR="00E63D8F" w:rsidRPr="00F66054">
        <w:rPr>
          <w:rFonts w:ascii="Georgia" w:hAnsi="Georgia" w:cs="Times New Roman"/>
          <w:sz w:val="22"/>
          <w:szCs w:val="22"/>
        </w:rPr>
        <w:t>dotarse de estructuras ligeras y flexibles, que manifiesten la prioridad dada a la acogida y al diálogo, al trabajo inter- y trans- disciplinar y en red. Los estatutos, la organización interna, el método de enseñanza, el plan de estudios, deberían reflejar la fis</w:t>
      </w:r>
      <w:r w:rsidR="00C61F30" w:rsidRPr="00F66054">
        <w:rPr>
          <w:rFonts w:ascii="Georgia" w:hAnsi="Georgia" w:cs="Times New Roman"/>
          <w:sz w:val="22"/>
          <w:szCs w:val="22"/>
        </w:rPr>
        <w:t>onomía de la Iglesia ‘en salida’” [26]</w:t>
      </w:r>
      <w:r w:rsidR="00E63D8F" w:rsidRPr="00F66054">
        <w:rPr>
          <w:rFonts w:ascii="Georgia" w:hAnsi="Georgia" w:cs="Times New Roman"/>
          <w:sz w:val="22"/>
          <w:szCs w:val="22"/>
        </w:rPr>
        <w:t>.</w:t>
      </w:r>
    </w:p>
    <w:p w14:paraId="3E541994" w14:textId="77777777" w:rsidR="003920F6" w:rsidRPr="00F66054" w:rsidRDefault="003920F6" w:rsidP="005D2E88">
      <w:pPr>
        <w:rPr>
          <w:rFonts w:ascii="Georgia" w:hAnsi="Georgia" w:cs="Times New Roman"/>
          <w:sz w:val="22"/>
          <w:szCs w:val="22"/>
        </w:rPr>
      </w:pPr>
    </w:p>
    <w:p w14:paraId="3B6607ED" w14:textId="5D50E63D" w:rsidR="003920F6" w:rsidRPr="00F66054" w:rsidRDefault="003920F6" w:rsidP="005D2E88">
      <w:pPr>
        <w:rPr>
          <w:rFonts w:ascii="Georgia" w:hAnsi="Georgia"/>
          <w:i/>
          <w:iCs/>
          <w:color w:val="000000" w:themeColor="text1"/>
          <w:sz w:val="22"/>
          <w:szCs w:val="22"/>
        </w:rPr>
      </w:pPr>
      <w:r w:rsidRPr="00F66054">
        <w:rPr>
          <w:rFonts w:ascii="Georgia" w:hAnsi="Georgia"/>
          <w:i/>
          <w:iCs/>
          <w:color w:val="000000" w:themeColor="text1"/>
          <w:sz w:val="22"/>
          <w:szCs w:val="22"/>
        </w:rPr>
        <w:t>La Civiltà Cattolica</w:t>
      </w:r>
      <w:r w:rsidR="00266FD9" w:rsidRPr="00F66054">
        <w:rPr>
          <w:rFonts w:ascii="Georgia" w:hAnsi="Georgia"/>
          <w:i/>
          <w:iCs/>
          <w:color w:val="000000" w:themeColor="text1"/>
          <w:sz w:val="22"/>
          <w:szCs w:val="22"/>
        </w:rPr>
        <w:t xml:space="preserve"> </w:t>
      </w:r>
      <w:r w:rsidR="00266FD9" w:rsidRPr="00026E33">
        <w:rPr>
          <w:rFonts w:ascii="Georgia" w:hAnsi="Georgia"/>
          <w:iCs/>
          <w:color w:val="000000" w:themeColor="text1"/>
          <w:sz w:val="22"/>
          <w:szCs w:val="22"/>
        </w:rPr>
        <w:t>2019 III 493-502 | 4062 (21 de septiembre/5 de octubre de</w:t>
      </w:r>
      <w:r w:rsidRPr="00026E33">
        <w:rPr>
          <w:rFonts w:ascii="Georgia" w:hAnsi="Georgia"/>
          <w:iCs/>
          <w:color w:val="000000" w:themeColor="text1"/>
          <w:sz w:val="22"/>
          <w:szCs w:val="22"/>
        </w:rPr>
        <w:t xml:space="preserve"> 2019)</w:t>
      </w:r>
    </w:p>
    <w:p w14:paraId="0DAD256B" w14:textId="77777777" w:rsidR="003134C7" w:rsidRPr="00F66054" w:rsidRDefault="003134C7" w:rsidP="0053605C">
      <w:pPr>
        <w:jc w:val="both"/>
        <w:rPr>
          <w:rFonts w:ascii="Georgia" w:hAnsi="Georgia"/>
          <w:i/>
          <w:iCs/>
          <w:color w:val="000000" w:themeColor="text1"/>
          <w:sz w:val="22"/>
          <w:szCs w:val="22"/>
        </w:rPr>
      </w:pPr>
    </w:p>
    <w:p w14:paraId="23764FC8" w14:textId="11B999C2" w:rsidR="003134C7" w:rsidRPr="00F66054" w:rsidRDefault="003134C7" w:rsidP="0053605C">
      <w:pPr>
        <w:jc w:val="both"/>
        <w:rPr>
          <w:rFonts w:ascii="Georgia" w:hAnsi="Georgia" w:cs="Times New Roman"/>
          <w:sz w:val="22"/>
          <w:szCs w:val="22"/>
        </w:rPr>
      </w:pPr>
      <w:r w:rsidRPr="00F66054">
        <w:rPr>
          <w:rFonts w:ascii="Georgia" w:hAnsi="Georgia" w:cs="Times New Roman"/>
          <w:sz w:val="22"/>
          <w:szCs w:val="22"/>
        </w:rPr>
        <w:t xml:space="preserve">[1] Cfr. </w:t>
      </w:r>
      <w:r w:rsidRPr="00634925">
        <w:rPr>
          <w:rFonts w:ascii="Georgia" w:hAnsi="Georgia" w:cs="Times New Roman"/>
          <w:i/>
          <w:sz w:val="22"/>
          <w:szCs w:val="22"/>
        </w:rPr>
        <w:t xml:space="preserve">EG </w:t>
      </w:r>
      <w:r w:rsidRPr="00F66054">
        <w:rPr>
          <w:rFonts w:ascii="Georgia" w:hAnsi="Georgia" w:cs="Times New Roman"/>
          <w:sz w:val="22"/>
          <w:szCs w:val="22"/>
        </w:rPr>
        <w:t>25.</w:t>
      </w:r>
    </w:p>
    <w:p w14:paraId="7D69A9CA" w14:textId="65E85907" w:rsidR="007878E1" w:rsidRPr="00F66054" w:rsidRDefault="00502C24" w:rsidP="0053605C">
      <w:pPr>
        <w:jc w:val="both"/>
        <w:rPr>
          <w:rFonts w:ascii="Georgia" w:hAnsi="Georgia" w:cs="Times New Roman"/>
          <w:sz w:val="22"/>
          <w:szCs w:val="22"/>
        </w:rPr>
      </w:pPr>
      <w:r w:rsidRPr="00F66054">
        <w:rPr>
          <w:rFonts w:ascii="Georgia" w:hAnsi="Georgia" w:cs="Times New Roman"/>
          <w:sz w:val="22"/>
          <w:szCs w:val="22"/>
        </w:rPr>
        <w:t>[2]</w:t>
      </w:r>
      <w:r w:rsidR="003134C7" w:rsidRPr="00F66054">
        <w:rPr>
          <w:rFonts w:ascii="Georgia" w:hAnsi="Georgia" w:cs="Times New Roman"/>
          <w:sz w:val="22"/>
          <w:szCs w:val="22"/>
        </w:rPr>
        <w:t xml:space="preserve"> Francisco, </w:t>
      </w:r>
      <w:r w:rsidR="003134C7" w:rsidRPr="00026E33">
        <w:rPr>
          <w:rFonts w:ascii="Georgia" w:hAnsi="Georgia" w:cs="Times New Roman"/>
          <w:i/>
          <w:sz w:val="22"/>
          <w:szCs w:val="22"/>
        </w:rPr>
        <w:t>C</w:t>
      </w:r>
      <w:r w:rsidR="001C7F31" w:rsidRPr="00026E33">
        <w:rPr>
          <w:rFonts w:ascii="Georgia" w:hAnsi="Georgia" w:cs="Times New Roman"/>
          <w:i/>
          <w:sz w:val="22"/>
          <w:szCs w:val="22"/>
        </w:rPr>
        <w:t>arta</w:t>
      </w:r>
      <w:r w:rsidR="003134C7" w:rsidRPr="00026E33">
        <w:rPr>
          <w:rFonts w:ascii="Georgia" w:hAnsi="Georgia" w:cs="Times New Roman"/>
          <w:i/>
          <w:sz w:val="22"/>
          <w:szCs w:val="22"/>
        </w:rPr>
        <w:t xml:space="preserve"> al Gran Canciller de la</w:t>
      </w:r>
      <w:r w:rsidR="008151BA" w:rsidRPr="00026E33">
        <w:rPr>
          <w:rFonts w:ascii="Georgia" w:hAnsi="Georgia" w:cs="Times New Roman"/>
          <w:i/>
          <w:sz w:val="22"/>
          <w:szCs w:val="22"/>
        </w:rPr>
        <w:t xml:space="preserve"> “</w:t>
      </w:r>
      <w:r w:rsidR="003134C7" w:rsidRPr="00026E33">
        <w:rPr>
          <w:rFonts w:ascii="Georgia" w:hAnsi="Georgia" w:cs="Times New Roman"/>
          <w:i/>
          <w:sz w:val="22"/>
          <w:szCs w:val="22"/>
        </w:rPr>
        <w:t>Pontificia</w:t>
      </w:r>
      <w:r w:rsidR="008151BA" w:rsidRPr="00026E33">
        <w:rPr>
          <w:rFonts w:ascii="Georgia" w:hAnsi="Georgia" w:cs="Times New Roman"/>
          <w:i/>
          <w:sz w:val="22"/>
          <w:szCs w:val="22"/>
        </w:rPr>
        <w:t xml:space="preserve"> Universidad Católica Argentina”</w:t>
      </w:r>
      <w:r w:rsidR="003134C7" w:rsidRPr="00026E33">
        <w:rPr>
          <w:rFonts w:ascii="Georgia" w:hAnsi="Georgia" w:cs="Times New Roman"/>
          <w:i/>
          <w:sz w:val="22"/>
          <w:szCs w:val="22"/>
        </w:rPr>
        <w:t xml:space="preserve">, </w:t>
      </w:r>
      <w:r w:rsidR="007878E1" w:rsidRPr="00026E33">
        <w:rPr>
          <w:rFonts w:ascii="Georgia" w:hAnsi="Georgia" w:cs="Times New Roman"/>
          <w:i/>
          <w:sz w:val="22"/>
          <w:szCs w:val="22"/>
        </w:rPr>
        <w:t>en el centenario de la Facultad de Teología</w:t>
      </w:r>
      <w:r w:rsidR="007878E1" w:rsidRPr="00F66054">
        <w:rPr>
          <w:rFonts w:ascii="Georgia" w:hAnsi="Georgia" w:cs="Times New Roman"/>
          <w:sz w:val="22"/>
          <w:szCs w:val="22"/>
        </w:rPr>
        <w:t>, 3 de marzo de 2015, en w2.vatican.va (donde también se encuentra</w:t>
      </w:r>
      <w:r w:rsidR="008F0AFB">
        <w:rPr>
          <w:rFonts w:ascii="Georgia" w:hAnsi="Georgia" w:cs="Times New Roman"/>
          <w:sz w:val="22"/>
          <w:szCs w:val="22"/>
        </w:rPr>
        <w:t>n las otras intervenciones del p</w:t>
      </w:r>
      <w:r w:rsidR="007878E1" w:rsidRPr="00F66054">
        <w:rPr>
          <w:rFonts w:ascii="Georgia" w:hAnsi="Georgia" w:cs="Times New Roman"/>
          <w:sz w:val="22"/>
          <w:szCs w:val="22"/>
        </w:rPr>
        <w:t xml:space="preserve">apa que se mencionan a continuación). Esta línea ya ha sido tomada por los papas anteriores, como se puede ver en los títulos de sus intervenciones magisteriales: desde Pío XI, que escribió el </w:t>
      </w:r>
      <w:r w:rsidR="007878E1" w:rsidRPr="00F66054">
        <w:rPr>
          <w:rFonts w:ascii="Georgia" w:hAnsi="Georgia" w:cs="Times New Roman"/>
          <w:i/>
          <w:sz w:val="22"/>
          <w:szCs w:val="22"/>
        </w:rPr>
        <w:t>Miserentissimus Redemptor</w:t>
      </w:r>
      <w:r w:rsidR="007878E1" w:rsidRPr="00F66054">
        <w:rPr>
          <w:rFonts w:ascii="Georgia" w:hAnsi="Georgia" w:cs="Times New Roman"/>
          <w:sz w:val="22"/>
          <w:szCs w:val="22"/>
        </w:rPr>
        <w:t xml:space="preserve"> (1928), y especialmente Juan XXIII, que instó </w:t>
      </w:r>
      <w:r w:rsidRPr="00F66054">
        <w:rPr>
          <w:rFonts w:ascii="Georgia" w:hAnsi="Georgia" w:cs="Times New Roman"/>
          <w:sz w:val="22"/>
          <w:szCs w:val="22"/>
        </w:rPr>
        <w:t>a la Iglesia a dar prioridad a “</w:t>
      </w:r>
      <w:r w:rsidR="007878E1" w:rsidRPr="00F66054">
        <w:rPr>
          <w:rFonts w:ascii="Georgia" w:hAnsi="Georgia" w:cs="Times New Roman"/>
          <w:sz w:val="22"/>
          <w:szCs w:val="22"/>
        </w:rPr>
        <w:t>la medicina de la misericordia</w:t>
      </w:r>
      <w:r w:rsidRPr="00F66054">
        <w:rPr>
          <w:rFonts w:ascii="Georgia" w:hAnsi="Georgia" w:cs="Times New Roman"/>
          <w:sz w:val="22"/>
          <w:szCs w:val="22"/>
        </w:rPr>
        <w:t xml:space="preserve"> antes que a la de la severidad”</w:t>
      </w:r>
      <w:r w:rsidR="007878E1" w:rsidRPr="00F66054">
        <w:rPr>
          <w:rFonts w:ascii="Georgia" w:hAnsi="Georgia" w:cs="Times New Roman"/>
          <w:sz w:val="22"/>
          <w:szCs w:val="22"/>
        </w:rPr>
        <w:t xml:space="preserve"> (</w:t>
      </w:r>
      <w:r w:rsidR="007878E1" w:rsidRPr="00026E33">
        <w:rPr>
          <w:rFonts w:ascii="Georgia" w:hAnsi="Georgia" w:cs="Times New Roman"/>
          <w:i/>
          <w:sz w:val="22"/>
          <w:szCs w:val="22"/>
        </w:rPr>
        <w:t>Discurso en la solemne apertura del Concilio</w:t>
      </w:r>
      <w:r w:rsidR="007878E1" w:rsidRPr="00F66054">
        <w:rPr>
          <w:rFonts w:ascii="Georgia" w:hAnsi="Georgia" w:cs="Times New Roman"/>
          <w:sz w:val="22"/>
          <w:szCs w:val="22"/>
        </w:rPr>
        <w:t xml:space="preserve">, 11 de octubre de 1962), hasta la encíclica </w:t>
      </w:r>
      <w:r w:rsidR="007878E1" w:rsidRPr="00F66054">
        <w:rPr>
          <w:rFonts w:ascii="Georgia" w:hAnsi="Georgia" w:cs="Times New Roman"/>
          <w:i/>
          <w:sz w:val="22"/>
          <w:szCs w:val="22"/>
        </w:rPr>
        <w:t>Dives in misericordia</w:t>
      </w:r>
      <w:r w:rsidR="008F0AFB">
        <w:rPr>
          <w:rFonts w:ascii="Georgia" w:hAnsi="Georgia" w:cs="Times New Roman"/>
          <w:sz w:val="22"/>
          <w:szCs w:val="22"/>
        </w:rPr>
        <w:t xml:space="preserve"> de s</w:t>
      </w:r>
      <w:r w:rsidR="007878E1" w:rsidRPr="00F66054">
        <w:rPr>
          <w:rFonts w:ascii="Georgia" w:hAnsi="Georgia" w:cs="Times New Roman"/>
          <w:sz w:val="22"/>
          <w:szCs w:val="22"/>
        </w:rPr>
        <w:t>an</w:t>
      </w:r>
      <w:r w:rsidRPr="00F66054">
        <w:rPr>
          <w:rFonts w:ascii="Georgia" w:hAnsi="Georgia" w:cs="Times New Roman"/>
          <w:sz w:val="22"/>
          <w:szCs w:val="22"/>
        </w:rPr>
        <w:t xml:space="preserve"> Juan</w:t>
      </w:r>
      <w:r w:rsidR="007878E1" w:rsidRPr="00F66054">
        <w:rPr>
          <w:rFonts w:ascii="Georgia" w:hAnsi="Georgia" w:cs="Times New Roman"/>
          <w:sz w:val="22"/>
          <w:szCs w:val="22"/>
        </w:rPr>
        <w:t xml:space="preserve"> Pablo II, hasta las de Benedicto XVI, </w:t>
      </w:r>
      <w:r w:rsidR="007878E1" w:rsidRPr="00F66054">
        <w:rPr>
          <w:rFonts w:ascii="Georgia" w:hAnsi="Georgia" w:cs="Times New Roman"/>
          <w:i/>
          <w:sz w:val="22"/>
          <w:szCs w:val="22"/>
        </w:rPr>
        <w:t>Deus caritas est</w:t>
      </w:r>
      <w:r w:rsidR="007878E1" w:rsidRPr="00F66054">
        <w:rPr>
          <w:rFonts w:ascii="Georgia" w:hAnsi="Georgia" w:cs="Times New Roman"/>
          <w:sz w:val="22"/>
          <w:szCs w:val="22"/>
        </w:rPr>
        <w:t xml:space="preserve"> y </w:t>
      </w:r>
      <w:r w:rsidR="007878E1" w:rsidRPr="00F66054">
        <w:rPr>
          <w:rFonts w:ascii="Georgia" w:hAnsi="Georgia" w:cs="Times New Roman"/>
          <w:i/>
          <w:sz w:val="22"/>
          <w:szCs w:val="22"/>
        </w:rPr>
        <w:t>Caritas in veritate</w:t>
      </w:r>
      <w:r w:rsidR="007878E1" w:rsidRPr="00F66054">
        <w:rPr>
          <w:rFonts w:ascii="Georgia" w:hAnsi="Georgia" w:cs="Times New Roman"/>
          <w:sz w:val="22"/>
          <w:szCs w:val="22"/>
        </w:rPr>
        <w:t>.</w:t>
      </w:r>
    </w:p>
    <w:p w14:paraId="7159E11F" w14:textId="64EA1D0F" w:rsidR="003134C7" w:rsidRPr="00F66054" w:rsidRDefault="0058122E" w:rsidP="0053605C">
      <w:pPr>
        <w:jc w:val="both"/>
        <w:rPr>
          <w:rFonts w:ascii="Georgia" w:hAnsi="Georgia" w:cs="Times New Roman"/>
          <w:sz w:val="22"/>
          <w:szCs w:val="22"/>
        </w:rPr>
      </w:pPr>
      <w:r w:rsidRPr="00F66054">
        <w:rPr>
          <w:rFonts w:ascii="Georgia" w:hAnsi="Georgia" w:cs="Times New Roman"/>
          <w:sz w:val="22"/>
          <w:szCs w:val="22"/>
        </w:rPr>
        <w:t xml:space="preserve">[3] </w:t>
      </w:r>
      <w:r w:rsidR="008151BA" w:rsidRPr="00F66054">
        <w:rPr>
          <w:rFonts w:ascii="Georgia" w:hAnsi="Georgia" w:cs="Times New Roman"/>
          <w:sz w:val="22"/>
          <w:szCs w:val="22"/>
        </w:rPr>
        <w:t>“</w:t>
      </w:r>
      <w:r w:rsidR="00525EEB" w:rsidRPr="00F66054">
        <w:rPr>
          <w:rFonts w:ascii="Georgia" w:hAnsi="Georgia" w:cs="Times New Roman"/>
          <w:sz w:val="22"/>
          <w:szCs w:val="22"/>
        </w:rPr>
        <w:t>En primer lugar, es necesario partir del Evangelio de la misericordia, del anuncio hecho por Jesús mismo y de los contextos originarios de la evangelización. La teología nace en medio de seres humanos concretos, a los que encuentra con la mirada y el corazón de Dios, que va en su búsqueda con amor misericordioso. Hacer teología es también un acto de misericordia</w:t>
      </w:r>
      <w:r w:rsidR="008151BA" w:rsidRPr="00F66054">
        <w:rPr>
          <w:rFonts w:ascii="Georgia" w:hAnsi="Georgia" w:cs="Times New Roman"/>
          <w:sz w:val="22"/>
          <w:szCs w:val="22"/>
        </w:rPr>
        <w:t>”</w:t>
      </w:r>
      <w:r w:rsidR="003134C7" w:rsidRPr="00F66054">
        <w:rPr>
          <w:rFonts w:ascii="Georgia" w:hAnsi="Georgia" w:cs="Times New Roman"/>
          <w:sz w:val="22"/>
          <w:szCs w:val="22"/>
        </w:rPr>
        <w:t xml:space="preserve"> (Fran</w:t>
      </w:r>
      <w:r w:rsidR="00525EEB" w:rsidRPr="00F66054">
        <w:rPr>
          <w:rFonts w:ascii="Georgia" w:hAnsi="Georgia" w:cs="Times New Roman"/>
          <w:sz w:val="22"/>
          <w:szCs w:val="22"/>
        </w:rPr>
        <w:t>cisco</w:t>
      </w:r>
      <w:r w:rsidR="003134C7" w:rsidRPr="00F66054">
        <w:rPr>
          <w:rFonts w:ascii="Georgia" w:hAnsi="Georgia" w:cs="Times New Roman"/>
          <w:sz w:val="22"/>
          <w:szCs w:val="22"/>
        </w:rPr>
        <w:t xml:space="preserve">, </w:t>
      </w:r>
      <w:r w:rsidR="002F101D" w:rsidRPr="00026E33">
        <w:rPr>
          <w:rFonts w:ascii="Georgia" w:hAnsi="Georgia" w:cs="Times New Roman"/>
          <w:i/>
          <w:sz w:val="22"/>
          <w:szCs w:val="22"/>
        </w:rPr>
        <w:t>Discurso en la Pontificia Facultad Teológica de Italia Meridional</w:t>
      </w:r>
      <w:r w:rsidR="003134C7" w:rsidRPr="00F66054">
        <w:rPr>
          <w:rFonts w:ascii="Georgia" w:hAnsi="Georgia" w:cs="Times New Roman"/>
          <w:sz w:val="22"/>
          <w:szCs w:val="22"/>
        </w:rPr>
        <w:t xml:space="preserve">, 21 </w:t>
      </w:r>
      <w:r w:rsidR="002F101D" w:rsidRPr="00F66054">
        <w:rPr>
          <w:rFonts w:ascii="Georgia" w:hAnsi="Georgia" w:cs="Times New Roman"/>
          <w:sz w:val="22"/>
          <w:szCs w:val="22"/>
        </w:rPr>
        <w:t>de junio de</w:t>
      </w:r>
      <w:r w:rsidR="003134C7" w:rsidRPr="00F66054">
        <w:rPr>
          <w:rFonts w:ascii="Georgia" w:hAnsi="Georgia" w:cs="Times New Roman"/>
          <w:sz w:val="22"/>
          <w:szCs w:val="22"/>
        </w:rPr>
        <w:t xml:space="preserve"> 2019).</w:t>
      </w:r>
    </w:p>
    <w:p w14:paraId="201E6683" w14:textId="10A52309" w:rsidR="003134C7" w:rsidRPr="00F66054" w:rsidRDefault="002F101D" w:rsidP="0053605C">
      <w:pPr>
        <w:jc w:val="both"/>
        <w:rPr>
          <w:rFonts w:ascii="Georgia" w:hAnsi="Georgia" w:cs="Times New Roman"/>
          <w:sz w:val="22"/>
          <w:szCs w:val="22"/>
        </w:rPr>
      </w:pPr>
      <w:r w:rsidRPr="00F66054">
        <w:rPr>
          <w:rFonts w:ascii="Georgia" w:hAnsi="Georgia" w:cs="Times New Roman"/>
          <w:sz w:val="22"/>
          <w:szCs w:val="22"/>
        </w:rPr>
        <w:t>[4]</w:t>
      </w:r>
      <w:r w:rsidR="003134C7" w:rsidRPr="00F66054">
        <w:rPr>
          <w:rFonts w:ascii="Georgia" w:hAnsi="Georgia" w:cs="Times New Roman"/>
          <w:sz w:val="22"/>
          <w:szCs w:val="22"/>
        </w:rPr>
        <w:t xml:space="preserve"> Cfr</w:t>
      </w:r>
      <w:r w:rsidRPr="00F66054">
        <w:rPr>
          <w:rFonts w:ascii="Georgia" w:hAnsi="Georgia" w:cs="Times New Roman"/>
          <w:sz w:val="22"/>
          <w:szCs w:val="22"/>
        </w:rPr>
        <w:t>.</w:t>
      </w:r>
      <w:r w:rsidR="003134C7" w:rsidRPr="00F66054">
        <w:rPr>
          <w:rFonts w:ascii="Georgia" w:hAnsi="Georgia" w:cs="Times New Roman"/>
          <w:sz w:val="22"/>
          <w:szCs w:val="22"/>
        </w:rPr>
        <w:t xml:space="preserve"> G. Ferretti, </w:t>
      </w:r>
      <w:r w:rsidR="003134C7" w:rsidRPr="00F66054">
        <w:rPr>
          <w:rFonts w:ascii="Georgia" w:hAnsi="Georgia" w:cs="Times New Roman"/>
          <w:i/>
          <w:sz w:val="22"/>
          <w:szCs w:val="22"/>
        </w:rPr>
        <w:t>Il criterio misericordia. Sfide per la teologia e la prassi della Chiesa, Brescia</w:t>
      </w:r>
      <w:r w:rsidR="003134C7" w:rsidRPr="00F66054">
        <w:rPr>
          <w:rFonts w:ascii="Georgia" w:hAnsi="Georgia" w:cs="Times New Roman"/>
          <w:sz w:val="22"/>
          <w:szCs w:val="22"/>
        </w:rPr>
        <w:t>, Queriniana, 2017.</w:t>
      </w:r>
    </w:p>
    <w:p w14:paraId="494F79FE" w14:textId="74E52ADC" w:rsidR="003134C7" w:rsidRPr="00F66054" w:rsidRDefault="002F101D" w:rsidP="0053605C">
      <w:pPr>
        <w:jc w:val="both"/>
        <w:rPr>
          <w:rFonts w:ascii="Georgia" w:hAnsi="Georgia" w:cs="Times New Roman"/>
          <w:sz w:val="22"/>
          <w:szCs w:val="22"/>
        </w:rPr>
      </w:pPr>
      <w:r w:rsidRPr="00F66054">
        <w:rPr>
          <w:rFonts w:ascii="Georgia" w:hAnsi="Georgia" w:cs="Times New Roman"/>
          <w:sz w:val="22"/>
          <w:szCs w:val="22"/>
        </w:rPr>
        <w:t xml:space="preserve">[5] </w:t>
      </w:r>
      <w:r w:rsidR="008151BA" w:rsidRPr="00F66054">
        <w:rPr>
          <w:rFonts w:ascii="Georgia" w:hAnsi="Georgia" w:cs="Times New Roman"/>
          <w:sz w:val="22"/>
          <w:szCs w:val="22"/>
        </w:rPr>
        <w:t>R. Cantalamessa, “</w:t>
      </w:r>
      <w:r w:rsidR="003134C7" w:rsidRPr="00F66054">
        <w:rPr>
          <w:rFonts w:ascii="Georgia" w:hAnsi="Georgia" w:cs="Times New Roman"/>
          <w:sz w:val="22"/>
          <w:szCs w:val="22"/>
        </w:rPr>
        <w:t>Il valore politico della m</w:t>
      </w:r>
      <w:r w:rsidR="008151BA" w:rsidRPr="00F66054">
        <w:rPr>
          <w:rFonts w:ascii="Georgia" w:hAnsi="Georgia" w:cs="Times New Roman"/>
          <w:sz w:val="22"/>
          <w:szCs w:val="22"/>
        </w:rPr>
        <w:t>isericordia”</w:t>
      </w:r>
      <w:r w:rsidRPr="00F66054">
        <w:rPr>
          <w:rFonts w:ascii="Georgia" w:hAnsi="Georgia" w:cs="Times New Roman"/>
          <w:sz w:val="22"/>
          <w:szCs w:val="22"/>
        </w:rPr>
        <w:t>, en</w:t>
      </w:r>
      <w:r w:rsidR="003134C7" w:rsidRPr="00F66054">
        <w:rPr>
          <w:rFonts w:ascii="Georgia" w:hAnsi="Georgia" w:cs="Times New Roman"/>
          <w:sz w:val="22"/>
          <w:szCs w:val="22"/>
        </w:rPr>
        <w:t xml:space="preserve"> </w:t>
      </w:r>
      <w:r w:rsidR="003134C7" w:rsidRPr="00F66054">
        <w:rPr>
          <w:rFonts w:ascii="Georgia" w:hAnsi="Georgia" w:cs="Times New Roman"/>
          <w:i/>
          <w:sz w:val="22"/>
          <w:szCs w:val="22"/>
        </w:rPr>
        <w:t>Oss. Rom</w:t>
      </w:r>
      <w:r w:rsidR="003134C7" w:rsidRPr="00F66054">
        <w:rPr>
          <w:rFonts w:ascii="Georgia" w:hAnsi="Georgia" w:cs="Times New Roman"/>
          <w:sz w:val="22"/>
          <w:szCs w:val="22"/>
        </w:rPr>
        <w:t>., 30</w:t>
      </w:r>
      <w:r w:rsidRPr="00F66054">
        <w:rPr>
          <w:rFonts w:ascii="Georgia" w:hAnsi="Georgia" w:cs="Times New Roman"/>
          <w:sz w:val="22"/>
          <w:szCs w:val="22"/>
        </w:rPr>
        <w:t xml:space="preserve"> de</w:t>
      </w:r>
      <w:r w:rsidR="003134C7" w:rsidRPr="00F66054">
        <w:rPr>
          <w:rFonts w:ascii="Georgia" w:hAnsi="Georgia" w:cs="Times New Roman"/>
          <w:sz w:val="22"/>
          <w:szCs w:val="22"/>
        </w:rPr>
        <w:t xml:space="preserve"> marzo </w:t>
      </w:r>
      <w:r w:rsidRPr="00F66054">
        <w:rPr>
          <w:rFonts w:ascii="Georgia" w:hAnsi="Georgia" w:cs="Times New Roman"/>
          <w:sz w:val="22"/>
          <w:szCs w:val="22"/>
        </w:rPr>
        <w:t xml:space="preserve">de </w:t>
      </w:r>
      <w:r w:rsidR="003134C7" w:rsidRPr="00F66054">
        <w:rPr>
          <w:rFonts w:ascii="Georgia" w:hAnsi="Georgia" w:cs="Times New Roman"/>
          <w:sz w:val="22"/>
          <w:szCs w:val="22"/>
        </w:rPr>
        <w:t xml:space="preserve">2008, </w:t>
      </w:r>
      <w:r w:rsidRPr="00F66054">
        <w:rPr>
          <w:rFonts w:ascii="Georgia" w:hAnsi="Georgia" w:cs="Times New Roman"/>
          <w:sz w:val="22"/>
          <w:szCs w:val="22"/>
        </w:rPr>
        <w:t>citado en</w:t>
      </w:r>
      <w:r w:rsidR="003134C7" w:rsidRPr="00F66054">
        <w:rPr>
          <w:rFonts w:ascii="Georgia" w:hAnsi="Georgia" w:cs="Times New Roman"/>
          <w:sz w:val="22"/>
          <w:szCs w:val="22"/>
        </w:rPr>
        <w:t xml:space="preserve"> P</w:t>
      </w:r>
      <w:r w:rsidR="008151BA" w:rsidRPr="00F66054">
        <w:rPr>
          <w:rFonts w:ascii="Georgia" w:hAnsi="Georgia" w:cs="Times New Roman"/>
          <w:sz w:val="22"/>
          <w:szCs w:val="22"/>
        </w:rPr>
        <w:t xml:space="preserve">. Coda, </w:t>
      </w:r>
      <w:r w:rsidR="008151BA" w:rsidRPr="00026E33">
        <w:rPr>
          <w:rFonts w:ascii="Georgia" w:hAnsi="Georgia" w:cs="Times New Roman"/>
          <w:i/>
          <w:sz w:val="22"/>
          <w:szCs w:val="22"/>
        </w:rPr>
        <w:t>“La Chiesa è il Vangelo”</w:t>
      </w:r>
      <w:r w:rsidR="003134C7" w:rsidRPr="00026E33">
        <w:rPr>
          <w:rFonts w:ascii="Georgia" w:hAnsi="Georgia" w:cs="Times New Roman"/>
          <w:i/>
          <w:sz w:val="22"/>
          <w:szCs w:val="22"/>
        </w:rPr>
        <w:t>.</w:t>
      </w:r>
      <w:r w:rsidR="003134C7" w:rsidRPr="00F66054">
        <w:rPr>
          <w:rFonts w:ascii="Georgia" w:hAnsi="Georgia" w:cs="Times New Roman"/>
          <w:sz w:val="22"/>
          <w:szCs w:val="22"/>
        </w:rPr>
        <w:t xml:space="preserve"> </w:t>
      </w:r>
      <w:r w:rsidR="003134C7" w:rsidRPr="00F66054">
        <w:rPr>
          <w:rFonts w:ascii="Georgia" w:hAnsi="Georgia" w:cs="Times New Roman"/>
          <w:i/>
          <w:sz w:val="22"/>
          <w:szCs w:val="22"/>
        </w:rPr>
        <w:t>Alle sorgenti della teologia di papa Francesco</w:t>
      </w:r>
      <w:r w:rsidR="003134C7" w:rsidRPr="00F66054">
        <w:rPr>
          <w:rFonts w:ascii="Georgia" w:hAnsi="Georgia" w:cs="Times New Roman"/>
          <w:sz w:val="22"/>
          <w:szCs w:val="22"/>
        </w:rPr>
        <w:t>, C</w:t>
      </w:r>
      <w:r w:rsidR="008151BA" w:rsidRPr="00F66054">
        <w:rPr>
          <w:rFonts w:ascii="Georgia" w:hAnsi="Georgia" w:cs="Times New Roman"/>
          <w:sz w:val="22"/>
          <w:szCs w:val="22"/>
        </w:rPr>
        <w:t>iudad</w:t>
      </w:r>
      <w:r w:rsidR="003134C7" w:rsidRPr="00F66054">
        <w:rPr>
          <w:rFonts w:ascii="Georgia" w:hAnsi="Georgia" w:cs="Times New Roman"/>
          <w:sz w:val="22"/>
          <w:szCs w:val="22"/>
        </w:rPr>
        <w:t xml:space="preserve"> del Vaticano, Libr. Ed. Vaticana, 2017, 111.</w:t>
      </w:r>
    </w:p>
    <w:p w14:paraId="0907ED47" w14:textId="6B32ABF1" w:rsidR="003134C7" w:rsidRPr="00F66054" w:rsidRDefault="008151BA" w:rsidP="0053605C">
      <w:pPr>
        <w:jc w:val="both"/>
        <w:rPr>
          <w:rFonts w:ascii="Georgia" w:hAnsi="Georgia" w:cs="Times New Roman"/>
          <w:sz w:val="22"/>
          <w:szCs w:val="22"/>
        </w:rPr>
      </w:pPr>
      <w:r w:rsidRPr="00F66054">
        <w:rPr>
          <w:rFonts w:ascii="Georgia" w:hAnsi="Georgia" w:cs="Times New Roman"/>
          <w:sz w:val="22"/>
          <w:szCs w:val="22"/>
        </w:rPr>
        <w:t xml:space="preserve">[6]. </w:t>
      </w:r>
      <w:r w:rsidR="003134C7" w:rsidRPr="00F66054">
        <w:rPr>
          <w:rFonts w:ascii="Georgia" w:hAnsi="Georgia" w:cs="Times New Roman"/>
          <w:sz w:val="22"/>
          <w:szCs w:val="22"/>
        </w:rPr>
        <w:t>Cfr</w:t>
      </w:r>
      <w:r w:rsidRPr="00F66054">
        <w:rPr>
          <w:rFonts w:ascii="Georgia" w:hAnsi="Georgia" w:cs="Times New Roman"/>
          <w:sz w:val="22"/>
          <w:szCs w:val="22"/>
        </w:rPr>
        <w:t>.</w:t>
      </w:r>
      <w:r w:rsidR="003134C7" w:rsidRPr="00F66054">
        <w:rPr>
          <w:rFonts w:ascii="Georgia" w:hAnsi="Georgia" w:cs="Times New Roman"/>
          <w:sz w:val="22"/>
          <w:szCs w:val="22"/>
        </w:rPr>
        <w:t xml:space="preserve"> Francesco, </w:t>
      </w:r>
      <w:r w:rsidR="00AA3416" w:rsidRPr="00026E33">
        <w:rPr>
          <w:rFonts w:ascii="Georgia" w:hAnsi="Georgia" w:cs="Times New Roman"/>
          <w:i/>
          <w:sz w:val="22"/>
          <w:szCs w:val="22"/>
        </w:rPr>
        <w:t>Mensaje en el Congreso Internacional de Teología de la Pontificia Universidad Católica Argentina</w:t>
      </w:r>
      <w:r w:rsidR="00AA3416" w:rsidRPr="00F66054">
        <w:rPr>
          <w:rFonts w:ascii="Georgia" w:hAnsi="Georgia" w:cs="Times New Roman"/>
          <w:sz w:val="22"/>
          <w:szCs w:val="22"/>
        </w:rPr>
        <w:t>, 1 de septiembre de</w:t>
      </w:r>
      <w:r w:rsidR="003134C7" w:rsidRPr="00F66054">
        <w:rPr>
          <w:rFonts w:ascii="Georgia" w:hAnsi="Georgia" w:cs="Times New Roman"/>
          <w:sz w:val="22"/>
          <w:szCs w:val="22"/>
        </w:rPr>
        <w:t xml:space="preserve"> 2015.</w:t>
      </w:r>
    </w:p>
    <w:p w14:paraId="102674C5" w14:textId="0580C12F" w:rsidR="003134C7" w:rsidRPr="00F66054" w:rsidRDefault="00AA3416" w:rsidP="0053605C">
      <w:pPr>
        <w:jc w:val="both"/>
        <w:rPr>
          <w:rFonts w:ascii="Georgia" w:hAnsi="Georgia" w:cs="Times New Roman"/>
          <w:sz w:val="22"/>
          <w:szCs w:val="22"/>
        </w:rPr>
      </w:pPr>
      <w:r w:rsidRPr="00F66054">
        <w:rPr>
          <w:rFonts w:ascii="Georgia" w:hAnsi="Georgia" w:cs="Times New Roman"/>
          <w:sz w:val="22"/>
          <w:szCs w:val="22"/>
        </w:rPr>
        <w:t>[7] “</w:t>
      </w:r>
      <w:r w:rsidR="00C54D14" w:rsidRPr="00F66054">
        <w:rPr>
          <w:rFonts w:ascii="Georgia" w:hAnsi="Georgia" w:cs="Times New Roman"/>
          <w:sz w:val="22"/>
          <w:szCs w:val="22"/>
        </w:rPr>
        <w:t>Que el lugar de sus reflexiones sean las fronteras. Y no caigan en la tentación de pintarlas, perfumarlas, acomodarlas un poco y domesticarlas. También los buenos teólogos, como los buenos pastores, huelen a pueblo y a calle y, con su reflexión, derraman ungüento y vino en las heridas de los hombres”</w:t>
      </w:r>
      <w:r w:rsidR="003134C7" w:rsidRPr="00F66054">
        <w:rPr>
          <w:rFonts w:ascii="Georgia" w:hAnsi="Georgia" w:cs="Times New Roman"/>
          <w:sz w:val="22"/>
          <w:szCs w:val="22"/>
        </w:rPr>
        <w:t xml:space="preserve"> (Fran</w:t>
      </w:r>
      <w:r w:rsidR="00C54D14" w:rsidRPr="00F66054">
        <w:rPr>
          <w:rFonts w:ascii="Georgia" w:hAnsi="Georgia" w:cs="Times New Roman"/>
          <w:sz w:val="22"/>
          <w:szCs w:val="22"/>
        </w:rPr>
        <w:t>cisco</w:t>
      </w:r>
      <w:r w:rsidR="003134C7" w:rsidRPr="00F66054">
        <w:rPr>
          <w:rFonts w:ascii="Georgia" w:hAnsi="Georgia" w:cs="Times New Roman"/>
          <w:sz w:val="22"/>
          <w:szCs w:val="22"/>
        </w:rPr>
        <w:t xml:space="preserve">, </w:t>
      </w:r>
      <w:r w:rsidR="00C54D14" w:rsidRPr="00026E33">
        <w:rPr>
          <w:rFonts w:ascii="Georgia" w:hAnsi="Georgia" w:cs="Times New Roman"/>
          <w:i/>
          <w:sz w:val="22"/>
          <w:szCs w:val="22"/>
        </w:rPr>
        <w:t>Carta al Gran Canciller</w:t>
      </w:r>
      <w:r w:rsidR="003134C7" w:rsidRPr="00F66054">
        <w:rPr>
          <w:rFonts w:ascii="Georgia" w:hAnsi="Georgia" w:cs="Times New Roman"/>
          <w:sz w:val="22"/>
          <w:szCs w:val="22"/>
        </w:rPr>
        <w:t>…, cit.).</w:t>
      </w:r>
    </w:p>
    <w:p w14:paraId="2E5A50FB" w14:textId="74B90B81" w:rsidR="003134C7" w:rsidRPr="00F66054" w:rsidRDefault="00C54D14" w:rsidP="0053605C">
      <w:pPr>
        <w:jc w:val="both"/>
        <w:rPr>
          <w:rFonts w:ascii="Georgia" w:hAnsi="Georgia" w:cs="Times New Roman"/>
          <w:sz w:val="22"/>
          <w:szCs w:val="22"/>
        </w:rPr>
      </w:pPr>
      <w:r w:rsidRPr="00F66054">
        <w:rPr>
          <w:rFonts w:ascii="Georgia" w:hAnsi="Georgia" w:cs="Times New Roman"/>
          <w:sz w:val="22"/>
          <w:szCs w:val="22"/>
        </w:rPr>
        <w:t xml:space="preserve">[8] </w:t>
      </w:r>
      <w:r w:rsidR="00C23393" w:rsidRPr="00F66054">
        <w:rPr>
          <w:rFonts w:ascii="Georgia" w:hAnsi="Georgia" w:cs="Times New Roman"/>
          <w:sz w:val="22"/>
          <w:szCs w:val="22"/>
        </w:rPr>
        <w:t xml:space="preserve">P. Coda, </w:t>
      </w:r>
      <w:r w:rsidR="00C23393" w:rsidRPr="00DB74C4">
        <w:rPr>
          <w:rFonts w:ascii="Georgia" w:hAnsi="Georgia" w:cs="Times New Roman"/>
          <w:i/>
          <w:sz w:val="22"/>
          <w:szCs w:val="22"/>
        </w:rPr>
        <w:t>“La Chiesa è il Vangelo</w:t>
      </w:r>
      <w:r w:rsidR="00C23393" w:rsidRPr="00F66054">
        <w:rPr>
          <w:rFonts w:ascii="Georgia" w:hAnsi="Georgia" w:cs="Times New Roman"/>
          <w:sz w:val="22"/>
          <w:szCs w:val="22"/>
        </w:rPr>
        <w:t>”</w:t>
      </w:r>
      <w:r w:rsidR="003134C7" w:rsidRPr="00F66054">
        <w:rPr>
          <w:rFonts w:ascii="Georgia" w:hAnsi="Georgia" w:cs="Times New Roman"/>
          <w:sz w:val="22"/>
          <w:szCs w:val="22"/>
        </w:rPr>
        <w:t>…, cit., 75 s.</w:t>
      </w:r>
    </w:p>
    <w:p w14:paraId="59E1757D" w14:textId="54B37265" w:rsidR="003134C7" w:rsidRPr="00F66054" w:rsidRDefault="00C23393" w:rsidP="0053605C">
      <w:pPr>
        <w:jc w:val="both"/>
        <w:rPr>
          <w:rFonts w:ascii="Georgia" w:hAnsi="Georgia" w:cs="Times New Roman"/>
          <w:sz w:val="22"/>
          <w:szCs w:val="22"/>
        </w:rPr>
      </w:pPr>
      <w:r w:rsidRPr="00F66054">
        <w:rPr>
          <w:rFonts w:ascii="Georgia" w:hAnsi="Georgia" w:cs="Times New Roman"/>
          <w:sz w:val="22"/>
          <w:szCs w:val="22"/>
        </w:rPr>
        <w:t xml:space="preserve">[9] </w:t>
      </w:r>
      <w:r w:rsidR="003134C7" w:rsidRPr="00F66054">
        <w:rPr>
          <w:rFonts w:ascii="Georgia" w:hAnsi="Georgia" w:cs="Times New Roman"/>
          <w:sz w:val="22"/>
          <w:szCs w:val="22"/>
        </w:rPr>
        <w:t>Fran</w:t>
      </w:r>
      <w:r w:rsidRPr="00F66054">
        <w:rPr>
          <w:rFonts w:ascii="Georgia" w:hAnsi="Georgia" w:cs="Times New Roman"/>
          <w:sz w:val="22"/>
          <w:szCs w:val="22"/>
        </w:rPr>
        <w:t>cisco</w:t>
      </w:r>
      <w:r w:rsidR="003134C7" w:rsidRPr="00F66054">
        <w:rPr>
          <w:rFonts w:ascii="Georgia" w:hAnsi="Georgia" w:cs="Times New Roman"/>
          <w:sz w:val="22"/>
          <w:szCs w:val="22"/>
        </w:rPr>
        <w:t xml:space="preserve">, </w:t>
      </w:r>
      <w:r w:rsidRPr="00026E33">
        <w:rPr>
          <w:rFonts w:ascii="Georgia" w:hAnsi="Georgia" w:cs="Times New Roman"/>
          <w:i/>
          <w:sz w:val="22"/>
          <w:szCs w:val="22"/>
        </w:rPr>
        <w:t>Discurso en la Pontificia Facultad Teológica de Italia Meridional</w:t>
      </w:r>
      <w:r w:rsidR="003134C7" w:rsidRPr="00F66054">
        <w:rPr>
          <w:rFonts w:ascii="Georgia" w:hAnsi="Georgia" w:cs="Times New Roman"/>
          <w:sz w:val="22"/>
          <w:szCs w:val="22"/>
        </w:rPr>
        <w:t>, cit.</w:t>
      </w:r>
    </w:p>
    <w:p w14:paraId="3965211D" w14:textId="268B7807" w:rsidR="003134C7" w:rsidRPr="00F66054" w:rsidRDefault="00C23393" w:rsidP="0053605C">
      <w:pPr>
        <w:jc w:val="both"/>
        <w:rPr>
          <w:rFonts w:ascii="Georgia" w:hAnsi="Georgia" w:cs="Times New Roman"/>
          <w:sz w:val="22"/>
          <w:szCs w:val="22"/>
        </w:rPr>
      </w:pPr>
      <w:r w:rsidRPr="00F66054">
        <w:rPr>
          <w:rFonts w:ascii="Georgia" w:hAnsi="Georgia" w:cs="Times New Roman"/>
          <w:sz w:val="22"/>
          <w:szCs w:val="22"/>
        </w:rPr>
        <w:t xml:space="preserve">[10] </w:t>
      </w:r>
      <w:r w:rsidR="003134C7" w:rsidRPr="00F66054">
        <w:rPr>
          <w:rFonts w:ascii="Georgia" w:hAnsi="Georgia" w:cs="Times New Roman"/>
          <w:sz w:val="22"/>
          <w:szCs w:val="22"/>
        </w:rPr>
        <w:t xml:space="preserve">Id., </w:t>
      </w:r>
      <w:r w:rsidR="003134C7" w:rsidRPr="00F66054">
        <w:rPr>
          <w:rFonts w:ascii="Georgia" w:hAnsi="Georgia" w:cs="Times New Roman"/>
          <w:i/>
          <w:sz w:val="22"/>
          <w:szCs w:val="22"/>
        </w:rPr>
        <w:t>Veritatis gaudium</w:t>
      </w:r>
      <w:r w:rsidR="003134C7" w:rsidRPr="00F66054">
        <w:rPr>
          <w:rFonts w:ascii="Georgia" w:hAnsi="Georgia" w:cs="Times New Roman"/>
          <w:sz w:val="22"/>
          <w:szCs w:val="22"/>
        </w:rPr>
        <w:t>, n. 3.</w:t>
      </w:r>
    </w:p>
    <w:p w14:paraId="77B4342B" w14:textId="65D2B6F3" w:rsidR="003134C7" w:rsidRPr="00F66054" w:rsidRDefault="00C23393" w:rsidP="0053605C">
      <w:pPr>
        <w:jc w:val="both"/>
        <w:rPr>
          <w:rFonts w:ascii="Georgia" w:hAnsi="Georgia" w:cs="Times New Roman"/>
          <w:sz w:val="22"/>
          <w:szCs w:val="22"/>
        </w:rPr>
      </w:pPr>
      <w:r w:rsidRPr="00F66054">
        <w:rPr>
          <w:rFonts w:ascii="Georgia" w:hAnsi="Georgia" w:cs="Times New Roman"/>
          <w:sz w:val="22"/>
          <w:szCs w:val="22"/>
        </w:rPr>
        <w:t xml:space="preserve">[11] </w:t>
      </w:r>
      <w:r w:rsidR="003134C7" w:rsidRPr="00F66054">
        <w:rPr>
          <w:rFonts w:ascii="Georgia" w:hAnsi="Georgia" w:cs="Times New Roman"/>
          <w:sz w:val="22"/>
          <w:szCs w:val="22"/>
        </w:rPr>
        <w:t xml:space="preserve">Id., </w:t>
      </w:r>
      <w:r w:rsidR="00C56FD0" w:rsidRPr="00026E33">
        <w:rPr>
          <w:rFonts w:ascii="Georgia" w:hAnsi="Georgia" w:cs="Times New Roman"/>
          <w:i/>
          <w:sz w:val="22"/>
          <w:szCs w:val="22"/>
        </w:rPr>
        <w:t>Discurso en la XXV Asamblea General de la Pontificia Academia p</w:t>
      </w:r>
      <w:r w:rsidR="00704CBB" w:rsidRPr="00026E33">
        <w:rPr>
          <w:rFonts w:ascii="Georgia" w:hAnsi="Georgia" w:cs="Times New Roman"/>
          <w:i/>
          <w:sz w:val="22"/>
          <w:szCs w:val="22"/>
        </w:rPr>
        <w:t>ara</w:t>
      </w:r>
      <w:r w:rsidR="00C56FD0" w:rsidRPr="00026E33">
        <w:rPr>
          <w:rFonts w:ascii="Georgia" w:hAnsi="Georgia" w:cs="Times New Roman"/>
          <w:i/>
          <w:sz w:val="22"/>
          <w:szCs w:val="22"/>
        </w:rPr>
        <w:t xml:space="preserve"> la Vida</w:t>
      </w:r>
      <w:r w:rsidR="003134C7" w:rsidRPr="00F66054">
        <w:rPr>
          <w:rFonts w:ascii="Georgia" w:hAnsi="Georgia" w:cs="Times New Roman"/>
          <w:sz w:val="22"/>
          <w:szCs w:val="22"/>
        </w:rPr>
        <w:t>, 25 febbraio 2019.</w:t>
      </w:r>
    </w:p>
    <w:p w14:paraId="57423F45" w14:textId="00617DCD" w:rsidR="003134C7" w:rsidRPr="00F66054" w:rsidRDefault="002D2ED1" w:rsidP="0053605C">
      <w:pPr>
        <w:jc w:val="both"/>
        <w:rPr>
          <w:rFonts w:ascii="Georgia" w:hAnsi="Georgia" w:cs="Times New Roman"/>
          <w:sz w:val="22"/>
          <w:szCs w:val="22"/>
        </w:rPr>
      </w:pPr>
      <w:r w:rsidRPr="00F66054">
        <w:rPr>
          <w:rFonts w:ascii="Georgia" w:hAnsi="Georgia" w:cs="Times New Roman"/>
          <w:sz w:val="22"/>
          <w:szCs w:val="22"/>
        </w:rPr>
        <w:t xml:space="preserve">[12] </w:t>
      </w:r>
      <w:r w:rsidR="003134C7" w:rsidRPr="00F66054">
        <w:rPr>
          <w:rFonts w:ascii="Georgia" w:hAnsi="Georgia" w:cs="Times New Roman"/>
          <w:sz w:val="22"/>
          <w:szCs w:val="22"/>
        </w:rPr>
        <w:t>Ivi.</w:t>
      </w:r>
    </w:p>
    <w:p w14:paraId="23821867" w14:textId="21CB70BE" w:rsidR="003134C7" w:rsidRPr="00F66054" w:rsidRDefault="002D2ED1" w:rsidP="0053605C">
      <w:pPr>
        <w:jc w:val="both"/>
        <w:rPr>
          <w:rFonts w:ascii="Georgia" w:hAnsi="Georgia" w:cs="Times New Roman"/>
          <w:sz w:val="22"/>
          <w:szCs w:val="22"/>
        </w:rPr>
      </w:pPr>
      <w:r w:rsidRPr="00F66054">
        <w:rPr>
          <w:rFonts w:ascii="Georgia" w:hAnsi="Georgia" w:cs="Times New Roman"/>
          <w:sz w:val="22"/>
          <w:szCs w:val="22"/>
        </w:rPr>
        <w:t xml:space="preserve">[13] </w:t>
      </w:r>
      <w:r w:rsidR="003134C7" w:rsidRPr="00F66054">
        <w:rPr>
          <w:rFonts w:ascii="Georgia" w:hAnsi="Georgia" w:cs="Times New Roman"/>
          <w:sz w:val="22"/>
          <w:szCs w:val="22"/>
        </w:rPr>
        <w:t>Cfr</w:t>
      </w:r>
      <w:r w:rsidRPr="00F66054">
        <w:rPr>
          <w:rFonts w:ascii="Georgia" w:hAnsi="Georgia" w:cs="Times New Roman"/>
          <w:sz w:val="22"/>
          <w:szCs w:val="22"/>
        </w:rPr>
        <w:t>.</w:t>
      </w:r>
      <w:r w:rsidR="003134C7" w:rsidRPr="00F66054">
        <w:rPr>
          <w:rFonts w:ascii="Georgia" w:hAnsi="Georgia" w:cs="Times New Roman"/>
          <w:sz w:val="22"/>
          <w:szCs w:val="22"/>
        </w:rPr>
        <w:t xml:space="preserve"> Id., </w:t>
      </w:r>
      <w:r w:rsidR="003134C7" w:rsidRPr="00F66054">
        <w:rPr>
          <w:rFonts w:ascii="Georgia" w:hAnsi="Georgia" w:cs="Times New Roman"/>
          <w:i/>
          <w:sz w:val="22"/>
          <w:szCs w:val="22"/>
        </w:rPr>
        <w:t>Veritatis gaudium</w:t>
      </w:r>
      <w:r w:rsidR="003134C7" w:rsidRPr="00F66054">
        <w:rPr>
          <w:rFonts w:ascii="Georgia" w:hAnsi="Georgia" w:cs="Times New Roman"/>
          <w:sz w:val="22"/>
          <w:szCs w:val="22"/>
        </w:rPr>
        <w:t>, n. 4c.</w:t>
      </w:r>
    </w:p>
    <w:p w14:paraId="190DD703" w14:textId="5AAB6092" w:rsidR="00D5291D" w:rsidRPr="00F66054" w:rsidRDefault="002D2ED1" w:rsidP="0053605C">
      <w:pPr>
        <w:jc w:val="both"/>
        <w:rPr>
          <w:rFonts w:ascii="Georgia" w:hAnsi="Georgia" w:cs="Times New Roman"/>
          <w:sz w:val="22"/>
          <w:szCs w:val="22"/>
        </w:rPr>
      </w:pPr>
      <w:r w:rsidRPr="00F66054">
        <w:rPr>
          <w:rFonts w:ascii="Georgia" w:hAnsi="Georgia" w:cs="Times New Roman"/>
          <w:sz w:val="22"/>
          <w:szCs w:val="22"/>
        </w:rPr>
        <w:t xml:space="preserve">[14] </w:t>
      </w:r>
      <w:r w:rsidR="00D5291D" w:rsidRPr="00026E33">
        <w:rPr>
          <w:rFonts w:ascii="Georgia" w:hAnsi="Georgia" w:cs="Times New Roman"/>
          <w:i/>
          <w:sz w:val="22"/>
          <w:szCs w:val="22"/>
        </w:rPr>
        <w:t>Documento sobre la fraternidad humana para la paz mundial y la convivencia común</w:t>
      </w:r>
      <w:r w:rsidR="00D5291D" w:rsidRPr="00F66054">
        <w:rPr>
          <w:rFonts w:ascii="Georgia" w:hAnsi="Georgia" w:cs="Times New Roman"/>
          <w:sz w:val="22"/>
          <w:szCs w:val="22"/>
        </w:rPr>
        <w:t xml:space="preserve"> </w:t>
      </w:r>
      <w:r w:rsidR="003134C7" w:rsidRPr="00F66054">
        <w:rPr>
          <w:rFonts w:ascii="Georgia" w:hAnsi="Georgia" w:cs="Times New Roman"/>
          <w:sz w:val="22"/>
          <w:szCs w:val="22"/>
        </w:rPr>
        <w:t xml:space="preserve">(Abu Dhabi, 4 </w:t>
      </w:r>
      <w:r w:rsidR="00D5291D" w:rsidRPr="00F66054">
        <w:rPr>
          <w:rFonts w:ascii="Georgia" w:hAnsi="Georgia" w:cs="Times New Roman"/>
          <w:sz w:val="22"/>
          <w:szCs w:val="22"/>
        </w:rPr>
        <w:t>de febrero de</w:t>
      </w:r>
      <w:r w:rsidR="003134C7" w:rsidRPr="00F66054">
        <w:rPr>
          <w:rFonts w:ascii="Georgia" w:hAnsi="Georgia" w:cs="Times New Roman"/>
          <w:sz w:val="22"/>
          <w:szCs w:val="22"/>
        </w:rPr>
        <w:t xml:space="preserve"> 2019), </w:t>
      </w:r>
      <w:r w:rsidR="008F0AFB">
        <w:rPr>
          <w:rFonts w:ascii="Georgia" w:hAnsi="Georgia" w:cs="Times New Roman"/>
          <w:sz w:val="22"/>
          <w:szCs w:val="22"/>
        </w:rPr>
        <w:t>firmado por el p</w:t>
      </w:r>
      <w:r w:rsidR="00D5291D" w:rsidRPr="00F66054">
        <w:rPr>
          <w:rFonts w:ascii="Georgia" w:hAnsi="Georgia" w:cs="Times New Roman"/>
          <w:sz w:val="22"/>
          <w:szCs w:val="22"/>
        </w:rPr>
        <w:t>apa Francisco y el Imán Ahmad al-Tayyeb.</w:t>
      </w:r>
    </w:p>
    <w:p w14:paraId="7A414777" w14:textId="78DE31AD" w:rsidR="003134C7" w:rsidRPr="00F66054" w:rsidRDefault="00D5291D" w:rsidP="0053605C">
      <w:pPr>
        <w:jc w:val="both"/>
        <w:rPr>
          <w:rFonts w:ascii="Georgia" w:hAnsi="Georgia" w:cs="Times New Roman"/>
          <w:sz w:val="22"/>
          <w:szCs w:val="22"/>
        </w:rPr>
      </w:pPr>
      <w:r w:rsidRPr="00F66054">
        <w:rPr>
          <w:rFonts w:ascii="Georgia" w:hAnsi="Georgia" w:cs="Times New Roman"/>
          <w:sz w:val="22"/>
          <w:szCs w:val="22"/>
        </w:rPr>
        <w:t xml:space="preserve"> [15] Francisco</w:t>
      </w:r>
      <w:r w:rsidR="003134C7" w:rsidRPr="00F66054">
        <w:rPr>
          <w:rFonts w:ascii="Georgia" w:hAnsi="Georgia" w:cs="Times New Roman"/>
          <w:sz w:val="22"/>
          <w:szCs w:val="22"/>
        </w:rPr>
        <w:t xml:space="preserve">, </w:t>
      </w:r>
      <w:r w:rsidR="003134C7" w:rsidRPr="00F66054">
        <w:rPr>
          <w:rFonts w:ascii="Georgia" w:hAnsi="Georgia" w:cs="Times New Roman"/>
          <w:i/>
          <w:sz w:val="22"/>
          <w:szCs w:val="22"/>
        </w:rPr>
        <w:t>Christus vivit</w:t>
      </w:r>
      <w:r w:rsidR="003134C7" w:rsidRPr="00F66054">
        <w:rPr>
          <w:rFonts w:ascii="Georgia" w:hAnsi="Georgia" w:cs="Times New Roman"/>
          <w:sz w:val="22"/>
          <w:szCs w:val="22"/>
        </w:rPr>
        <w:t>, nn. 206-207; cfr</w:t>
      </w:r>
      <w:r w:rsidRPr="00F66054">
        <w:rPr>
          <w:rFonts w:ascii="Georgia" w:hAnsi="Georgia" w:cs="Times New Roman"/>
          <w:sz w:val="22"/>
          <w:szCs w:val="22"/>
        </w:rPr>
        <w:t>.</w:t>
      </w:r>
      <w:r w:rsidR="003134C7" w:rsidRPr="00F66054">
        <w:rPr>
          <w:rFonts w:ascii="Georgia" w:hAnsi="Georgia" w:cs="Times New Roman"/>
          <w:sz w:val="22"/>
          <w:szCs w:val="22"/>
        </w:rPr>
        <w:t xml:space="preserve"> </w:t>
      </w:r>
      <w:r w:rsidR="00D07A1E" w:rsidRPr="00F66054">
        <w:rPr>
          <w:rFonts w:ascii="Georgia" w:hAnsi="Georgia" w:cs="Times New Roman"/>
          <w:sz w:val="22"/>
          <w:szCs w:val="22"/>
        </w:rPr>
        <w:t>S</w:t>
      </w:r>
      <w:r w:rsidR="00026E33">
        <w:rPr>
          <w:rFonts w:ascii="Georgia" w:hAnsi="Georgia" w:cs="Times New Roman"/>
          <w:sz w:val="22"/>
          <w:szCs w:val="22"/>
        </w:rPr>
        <w:t xml:space="preserve">ínodo de los obispos, </w:t>
      </w:r>
      <w:r w:rsidR="00026E33" w:rsidRPr="00026E33">
        <w:rPr>
          <w:rFonts w:ascii="Georgia" w:hAnsi="Georgia" w:cs="Times New Roman"/>
          <w:i/>
          <w:sz w:val="22"/>
          <w:szCs w:val="22"/>
        </w:rPr>
        <w:t>L</w:t>
      </w:r>
      <w:r w:rsidR="009C726D" w:rsidRPr="00026E33">
        <w:rPr>
          <w:rFonts w:ascii="Georgia" w:hAnsi="Georgia" w:cs="Times New Roman"/>
          <w:i/>
          <w:sz w:val="22"/>
          <w:szCs w:val="22"/>
        </w:rPr>
        <w:t>os jóvenes, la fe y el discernimiento vocacional. Documento final</w:t>
      </w:r>
      <w:r w:rsidR="003134C7" w:rsidRPr="00F66054">
        <w:rPr>
          <w:rFonts w:ascii="Georgia" w:hAnsi="Georgia" w:cs="Times New Roman"/>
          <w:sz w:val="22"/>
          <w:szCs w:val="22"/>
        </w:rPr>
        <w:t xml:space="preserve">, </w:t>
      </w:r>
      <w:r w:rsidR="009C726D" w:rsidRPr="00F66054">
        <w:rPr>
          <w:rFonts w:ascii="Georgia" w:hAnsi="Georgia" w:cs="Times New Roman"/>
          <w:sz w:val="22"/>
          <w:szCs w:val="22"/>
        </w:rPr>
        <w:t xml:space="preserve">Ciudad del Vaticano, Libr. </w:t>
      </w:r>
      <w:r w:rsidR="003134C7" w:rsidRPr="00F66054">
        <w:rPr>
          <w:rFonts w:ascii="Georgia" w:hAnsi="Georgia" w:cs="Times New Roman"/>
          <w:sz w:val="22"/>
          <w:szCs w:val="22"/>
        </w:rPr>
        <w:t>Ed. Vaticana, 2018, nn. 119-127.</w:t>
      </w:r>
    </w:p>
    <w:p w14:paraId="355FAB4C" w14:textId="7F644344" w:rsidR="003134C7" w:rsidRPr="00F66054" w:rsidRDefault="00D07A1E" w:rsidP="0053605C">
      <w:pPr>
        <w:jc w:val="both"/>
        <w:rPr>
          <w:rFonts w:ascii="Georgia" w:hAnsi="Georgia" w:cs="Times New Roman"/>
          <w:sz w:val="22"/>
          <w:szCs w:val="22"/>
        </w:rPr>
      </w:pPr>
      <w:r w:rsidRPr="00F66054">
        <w:rPr>
          <w:rFonts w:ascii="Georgia" w:hAnsi="Georgia" w:cs="Times New Roman"/>
          <w:sz w:val="22"/>
          <w:szCs w:val="22"/>
        </w:rPr>
        <w:t xml:space="preserve">[16]. </w:t>
      </w:r>
      <w:r w:rsidR="003134C7" w:rsidRPr="00F66054">
        <w:rPr>
          <w:rFonts w:ascii="Georgia" w:hAnsi="Georgia" w:cs="Times New Roman"/>
          <w:sz w:val="22"/>
          <w:szCs w:val="22"/>
        </w:rPr>
        <w:t>Cfr</w:t>
      </w:r>
      <w:r w:rsidRPr="00F66054">
        <w:rPr>
          <w:rFonts w:ascii="Georgia" w:hAnsi="Georgia" w:cs="Times New Roman"/>
          <w:sz w:val="22"/>
          <w:szCs w:val="22"/>
        </w:rPr>
        <w:t>.</w:t>
      </w:r>
      <w:r w:rsidR="003134C7" w:rsidRPr="00F66054">
        <w:rPr>
          <w:rFonts w:ascii="Georgia" w:hAnsi="Georgia" w:cs="Times New Roman"/>
          <w:sz w:val="22"/>
          <w:szCs w:val="22"/>
        </w:rPr>
        <w:t xml:space="preserve"> </w:t>
      </w:r>
      <w:r w:rsidR="009410E2" w:rsidRPr="00F66054">
        <w:rPr>
          <w:rFonts w:ascii="Georgia" w:hAnsi="Georgia" w:cs="Times New Roman"/>
          <w:sz w:val="22"/>
          <w:szCs w:val="22"/>
        </w:rPr>
        <w:t>Pontificia Comisión Bíblica</w:t>
      </w:r>
      <w:r w:rsidR="009410E2" w:rsidRPr="00CE0503">
        <w:rPr>
          <w:rFonts w:ascii="Georgia" w:hAnsi="Georgia" w:cs="Times New Roman"/>
          <w:i/>
          <w:sz w:val="22"/>
          <w:szCs w:val="22"/>
        </w:rPr>
        <w:t>, Bíblica y Moral. Raíces bíblicas de la acción cristiana</w:t>
      </w:r>
      <w:r w:rsidR="003134C7" w:rsidRPr="00F66054">
        <w:rPr>
          <w:rFonts w:ascii="Georgia" w:hAnsi="Georgia" w:cs="Times New Roman"/>
          <w:sz w:val="22"/>
          <w:szCs w:val="22"/>
        </w:rPr>
        <w:t>, C</w:t>
      </w:r>
      <w:r w:rsidR="009410E2" w:rsidRPr="00F66054">
        <w:rPr>
          <w:rFonts w:ascii="Georgia" w:hAnsi="Georgia" w:cs="Times New Roman"/>
          <w:sz w:val="22"/>
          <w:szCs w:val="22"/>
        </w:rPr>
        <w:t>iudad</w:t>
      </w:r>
      <w:r w:rsidR="003134C7" w:rsidRPr="00F66054">
        <w:rPr>
          <w:rFonts w:ascii="Georgia" w:hAnsi="Georgia" w:cs="Times New Roman"/>
          <w:sz w:val="22"/>
          <w:szCs w:val="22"/>
        </w:rPr>
        <w:t xml:space="preserve"> del Vatic</w:t>
      </w:r>
      <w:r w:rsidR="009410E2" w:rsidRPr="00F66054">
        <w:rPr>
          <w:rFonts w:ascii="Georgia" w:hAnsi="Georgia" w:cs="Times New Roman"/>
          <w:sz w:val="22"/>
          <w:szCs w:val="22"/>
        </w:rPr>
        <w:t xml:space="preserve">ano, Libr. Ed. Vaticana, 2008, en particular </w:t>
      </w:r>
      <w:r w:rsidR="003134C7" w:rsidRPr="00F66054">
        <w:rPr>
          <w:rFonts w:ascii="Georgia" w:hAnsi="Georgia" w:cs="Times New Roman"/>
          <w:sz w:val="22"/>
          <w:szCs w:val="22"/>
        </w:rPr>
        <w:t xml:space="preserve">n. 4. </w:t>
      </w:r>
      <w:r w:rsidR="009410E2" w:rsidRPr="00F66054">
        <w:rPr>
          <w:rFonts w:ascii="Georgia" w:hAnsi="Georgia" w:cs="Times New Roman"/>
          <w:sz w:val="22"/>
          <w:szCs w:val="22"/>
        </w:rPr>
        <w:t xml:space="preserve">Sobre la dimensión ética del diálogo, cfr. </w:t>
      </w:r>
      <w:r w:rsidR="003134C7" w:rsidRPr="00F66054">
        <w:rPr>
          <w:rFonts w:ascii="Georgia" w:hAnsi="Georgia" w:cs="Times New Roman"/>
          <w:sz w:val="22"/>
          <w:szCs w:val="22"/>
        </w:rPr>
        <w:t xml:space="preserve">D. Abignente – S. Bastianel, </w:t>
      </w:r>
      <w:r w:rsidR="003134C7" w:rsidRPr="0038100C">
        <w:rPr>
          <w:rFonts w:ascii="Georgia" w:hAnsi="Georgia" w:cs="Times New Roman"/>
          <w:i/>
          <w:sz w:val="22"/>
          <w:szCs w:val="22"/>
        </w:rPr>
        <w:t>Le vie del bene. Oggettività, storicità, intersoggettività</w:t>
      </w:r>
      <w:r w:rsidR="003134C7" w:rsidRPr="00F66054">
        <w:rPr>
          <w:rFonts w:ascii="Georgia" w:hAnsi="Georgia" w:cs="Times New Roman"/>
          <w:sz w:val="22"/>
          <w:szCs w:val="22"/>
        </w:rPr>
        <w:t>, Trapani, Il Pozzo di Giacobbe, 2009, 51-95.</w:t>
      </w:r>
    </w:p>
    <w:p w14:paraId="323B613F" w14:textId="4832B23B" w:rsidR="003134C7" w:rsidRPr="00F66054" w:rsidRDefault="00D65563" w:rsidP="0053605C">
      <w:pPr>
        <w:jc w:val="both"/>
        <w:rPr>
          <w:rFonts w:ascii="Georgia" w:hAnsi="Georgia" w:cs="Times New Roman"/>
          <w:sz w:val="22"/>
          <w:szCs w:val="22"/>
        </w:rPr>
      </w:pPr>
      <w:r w:rsidRPr="00F66054">
        <w:rPr>
          <w:rFonts w:ascii="Georgia" w:hAnsi="Georgia" w:cs="Times New Roman"/>
          <w:sz w:val="22"/>
          <w:szCs w:val="22"/>
        </w:rPr>
        <w:t xml:space="preserve">[17] Cfr. </w:t>
      </w:r>
      <w:r w:rsidR="003134C7" w:rsidRPr="00F66054">
        <w:rPr>
          <w:rFonts w:ascii="Georgia" w:hAnsi="Georgia" w:cs="Times New Roman"/>
          <w:sz w:val="22"/>
          <w:szCs w:val="22"/>
        </w:rPr>
        <w:t>Franc</w:t>
      </w:r>
      <w:r w:rsidRPr="00F66054">
        <w:rPr>
          <w:rFonts w:ascii="Georgia" w:hAnsi="Georgia" w:cs="Times New Roman"/>
          <w:sz w:val="22"/>
          <w:szCs w:val="22"/>
        </w:rPr>
        <w:t>isco</w:t>
      </w:r>
      <w:r w:rsidR="003134C7" w:rsidRPr="00F66054">
        <w:rPr>
          <w:rFonts w:ascii="Georgia" w:hAnsi="Georgia" w:cs="Times New Roman"/>
          <w:sz w:val="22"/>
          <w:szCs w:val="22"/>
        </w:rPr>
        <w:t xml:space="preserve">, </w:t>
      </w:r>
      <w:r w:rsidRPr="00026E33">
        <w:rPr>
          <w:rFonts w:ascii="Georgia" w:hAnsi="Georgia" w:cs="Times New Roman"/>
          <w:i/>
          <w:sz w:val="22"/>
          <w:szCs w:val="22"/>
        </w:rPr>
        <w:t>Mensaje en el Congreso Internacional de Teología</w:t>
      </w:r>
      <w:r w:rsidR="003134C7" w:rsidRPr="00F66054">
        <w:rPr>
          <w:rFonts w:ascii="Georgia" w:hAnsi="Georgia" w:cs="Times New Roman"/>
          <w:sz w:val="22"/>
          <w:szCs w:val="22"/>
        </w:rPr>
        <w:t>…, cit.</w:t>
      </w:r>
    </w:p>
    <w:p w14:paraId="2B0E712D" w14:textId="72A08672" w:rsidR="003134C7" w:rsidRPr="00F66054" w:rsidRDefault="00D65563" w:rsidP="0053605C">
      <w:pPr>
        <w:jc w:val="both"/>
        <w:rPr>
          <w:rFonts w:ascii="Georgia" w:hAnsi="Georgia" w:cs="Times New Roman"/>
          <w:sz w:val="22"/>
          <w:szCs w:val="22"/>
        </w:rPr>
      </w:pPr>
      <w:r w:rsidRPr="00F66054">
        <w:rPr>
          <w:rFonts w:ascii="Georgia" w:hAnsi="Georgia" w:cs="Times New Roman"/>
          <w:sz w:val="22"/>
          <w:szCs w:val="22"/>
        </w:rPr>
        <w:t>[18] “</w:t>
      </w:r>
      <w:r w:rsidR="002340BB" w:rsidRPr="00F66054">
        <w:rPr>
          <w:rFonts w:ascii="Georgia" w:hAnsi="Georgia" w:cs="Times New Roman"/>
          <w:sz w:val="22"/>
          <w:szCs w:val="22"/>
        </w:rPr>
        <w:t xml:space="preserve">A veces, escuchando un lenguaje completamente ortodoxo, lo que los fieles reciben, debido al lenguaje que ellos utilizan y comprenden, es algo que no responde al verdadero Evangelio de Jesucristo. Con la santa intención de comunicarles la verdad sobre Dios y sobre el ser humano, </w:t>
      </w:r>
      <w:r w:rsidR="005C7170" w:rsidRPr="00F66054">
        <w:rPr>
          <w:rFonts w:ascii="Georgia" w:hAnsi="Georgia" w:cs="Times New Roman"/>
          <w:sz w:val="22"/>
          <w:szCs w:val="22"/>
        </w:rPr>
        <w:t xml:space="preserve">[…] les </w:t>
      </w:r>
      <w:r w:rsidR="002340BB" w:rsidRPr="00F66054">
        <w:rPr>
          <w:rFonts w:ascii="Georgia" w:hAnsi="Georgia" w:cs="Times New Roman"/>
          <w:sz w:val="22"/>
          <w:szCs w:val="22"/>
        </w:rPr>
        <w:t>damos un falso dios o un ideal humano que no es verdaderamente cr</w:t>
      </w:r>
      <w:r w:rsidR="005C7170" w:rsidRPr="00F66054">
        <w:rPr>
          <w:rFonts w:ascii="Georgia" w:hAnsi="Georgia" w:cs="Times New Roman"/>
          <w:sz w:val="22"/>
          <w:szCs w:val="22"/>
        </w:rPr>
        <w:t>istiano</w:t>
      </w:r>
      <w:r w:rsidRPr="00F66054">
        <w:rPr>
          <w:rFonts w:ascii="Georgia" w:hAnsi="Georgia" w:cs="Times New Roman"/>
          <w:sz w:val="22"/>
          <w:szCs w:val="22"/>
        </w:rPr>
        <w:t>”</w:t>
      </w:r>
      <w:r w:rsidR="003134C7" w:rsidRPr="00F66054">
        <w:rPr>
          <w:rFonts w:ascii="Georgia" w:hAnsi="Georgia" w:cs="Times New Roman"/>
          <w:sz w:val="22"/>
          <w:szCs w:val="22"/>
        </w:rPr>
        <w:t xml:space="preserve"> (</w:t>
      </w:r>
      <w:r w:rsidR="003134C7" w:rsidRPr="00634925">
        <w:rPr>
          <w:rFonts w:ascii="Georgia" w:hAnsi="Georgia" w:cs="Times New Roman"/>
          <w:i/>
          <w:sz w:val="22"/>
          <w:szCs w:val="22"/>
        </w:rPr>
        <w:t xml:space="preserve">EG </w:t>
      </w:r>
      <w:r w:rsidR="003134C7" w:rsidRPr="00F66054">
        <w:rPr>
          <w:rFonts w:ascii="Georgia" w:hAnsi="Georgia" w:cs="Times New Roman"/>
          <w:sz w:val="22"/>
          <w:szCs w:val="22"/>
        </w:rPr>
        <w:t>41).</w:t>
      </w:r>
    </w:p>
    <w:p w14:paraId="1B6CEED3" w14:textId="2FA45ABD" w:rsidR="003134C7" w:rsidRPr="00F66054" w:rsidRDefault="003134C7" w:rsidP="0053605C">
      <w:pPr>
        <w:jc w:val="both"/>
        <w:rPr>
          <w:rFonts w:ascii="Georgia" w:hAnsi="Georgia" w:cs="Times New Roman"/>
          <w:sz w:val="22"/>
          <w:szCs w:val="22"/>
        </w:rPr>
      </w:pPr>
      <w:r w:rsidRPr="00F66054">
        <w:rPr>
          <w:rFonts w:ascii="Georgia" w:hAnsi="Georgia" w:cs="Times New Roman"/>
          <w:sz w:val="22"/>
          <w:szCs w:val="22"/>
        </w:rPr>
        <w:t>[19]</w:t>
      </w:r>
      <w:r w:rsidR="00CF4E3F" w:rsidRPr="00F66054">
        <w:rPr>
          <w:rFonts w:ascii="Georgia" w:hAnsi="Georgia" w:cs="Times New Roman"/>
          <w:sz w:val="22"/>
          <w:szCs w:val="22"/>
        </w:rPr>
        <w:t xml:space="preserve"> </w:t>
      </w:r>
      <w:r w:rsidR="00CE0503">
        <w:rPr>
          <w:rFonts w:ascii="Georgia" w:hAnsi="Georgia" w:cs="Times New Roman"/>
          <w:sz w:val="22"/>
          <w:szCs w:val="22"/>
        </w:rPr>
        <w:t>“N</w:t>
      </w:r>
      <w:r w:rsidR="00CF4E3F" w:rsidRPr="00F66054">
        <w:rPr>
          <w:rFonts w:ascii="Georgia" w:hAnsi="Georgia" w:cs="Times New Roman"/>
          <w:sz w:val="22"/>
          <w:szCs w:val="22"/>
        </w:rPr>
        <w:t>o se es cristiano de la misma manera en la Argentina de hoy que en la Argentina de hace 100 años. No se es cristiano de la misma manera en la India, en Canadá, que en Roma. Por lo que una de las principales tareas del teólogo es discernir, reflexionar: ¿qu</w:t>
      </w:r>
      <w:r w:rsidR="00293DAC" w:rsidRPr="00F66054">
        <w:rPr>
          <w:rFonts w:ascii="Georgia" w:hAnsi="Georgia" w:cs="Times New Roman"/>
          <w:sz w:val="22"/>
          <w:szCs w:val="22"/>
        </w:rPr>
        <w:t>é significa ser cristiano hoy? ‘en el aquí y ahora’</w:t>
      </w:r>
      <w:r w:rsidR="00CF4E3F" w:rsidRPr="00F66054">
        <w:rPr>
          <w:rFonts w:ascii="Georgia" w:hAnsi="Georgia" w:cs="Times New Roman"/>
          <w:sz w:val="22"/>
          <w:szCs w:val="22"/>
        </w:rPr>
        <w:t>; ¿Cómo ese río de los orígenes logra regar hoy estas tierras y hacerse visible y vivible?</w:t>
      </w:r>
      <w:r w:rsidR="00EA3C2A">
        <w:rPr>
          <w:rFonts w:ascii="Georgia" w:hAnsi="Georgia" w:cs="Times New Roman"/>
          <w:sz w:val="22"/>
          <w:szCs w:val="22"/>
        </w:rPr>
        <w:t>”</w:t>
      </w:r>
      <w:r w:rsidR="00293DAC" w:rsidRPr="00F66054">
        <w:rPr>
          <w:rFonts w:ascii="Georgia" w:hAnsi="Georgia" w:cs="Times New Roman"/>
          <w:sz w:val="22"/>
          <w:szCs w:val="22"/>
        </w:rPr>
        <w:t xml:space="preserve"> (Franci</w:t>
      </w:r>
      <w:r w:rsidRPr="00F66054">
        <w:rPr>
          <w:rFonts w:ascii="Georgia" w:hAnsi="Georgia" w:cs="Times New Roman"/>
          <w:sz w:val="22"/>
          <w:szCs w:val="22"/>
        </w:rPr>
        <w:t xml:space="preserve">sco, </w:t>
      </w:r>
      <w:r w:rsidR="00293DAC" w:rsidRPr="00026E33">
        <w:rPr>
          <w:rFonts w:ascii="Georgia" w:hAnsi="Georgia" w:cs="Times New Roman"/>
          <w:i/>
          <w:sz w:val="22"/>
          <w:szCs w:val="22"/>
        </w:rPr>
        <w:t xml:space="preserve">Mensaje en el Congreso Internacional de Teología </w:t>
      </w:r>
      <w:r w:rsidRPr="00F66054">
        <w:rPr>
          <w:rFonts w:ascii="Georgia" w:hAnsi="Georgia" w:cs="Times New Roman"/>
          <w:sz w:val="22"/>
          <w:szCs w:val="22"/>
        </w:rPr>
        <w:t>…, cit.).</w:t>
      </w:r>
    </w:p>
    <w:p w14:paraId="3D12E533" w14:textId="772E47CB" w:rsidR="003134C7" w:rsidRPr="00F66054" w:rsidRDefault="00293DAC" w:rsidP="0053605C">
      <w:pPr>
        <w:jc w:val="both"/>
        <w:rPr>
          <w:rFonts w:ascii="Georgia" w:hAnsi="Georgia" w:cs="Times New Roman"/>
          <w:sz w:val="22"/>
          <w:szCs w:val="22"/>
        </w:rPr>
      </w:pPr>
      <w:r w:rsidRPr="00F66054">
        <w:rPr>
          <w:rFonts w:ascii="Georgia" w:hAnsi="Georgia" w:cs="Times New Roman"/>
          <w:sz w:val="22"/>
          <w:szCs w:val="22"/>
        </w:rPr>
        <w:t xml:space="preserve">[20] </w:t>
      </w:r>
      <w:r w:rsidR="003134C7" w:rsidRPr="00F66054">
        <w:rPr>
          <w:rFonts w:ascii="Georgia" w:hAnsi="Georgia" w:cs="Times New Roman"/>
          <w:sz w:val="22"/>
          <w:szCs w:val="22"/>
        </w:rPr>
        <w:t>Cfr</w:t>
      </w:r>
      <w:r w:rsidRPr="00F66054">
        <w:rPr>
          <w:rFonts w:ascii="Georgia" w:hAnsi="Georgia" w:cs="Times New Roman"/>
          <w:sz w:val="22"/>
          <w:szCs w:val="22"/>
        </w:rPr>
        <w:t>.</w:t>
      </w:r>
      <w:r w:rsidR="003134C7" w:rsidRPr="00F66054">
        <w:rPr>
          <w:rFonts w:ascii="Georgia" w:hAnsi="Georgia" w:cs="Times New Roman"/>
          <w:sz w:val="22"/>
          <w:szCs w:val="22"/>
        </w:rPr>
        <w:t xml:space="preserve"> G. Lafont, </w:t>
      </w:r>
      <w:r w:rsidR="003134C7" w:rsidRPr="00F66054">
        <w:rPr>
          <w:rFonts w:ascii="Georgia" w:hAnsi="Georgia" w:cs="Times New Roman"/>
          <w:i/>
          <w:sz w:val="22"/>
          <w:szCs w:val="22"/>
        </w:rPr>
        <w:t>Piccolo saggio sul tempo di papa Francesco</w:t>
      </w:r>
      <w:r w:rsidR="003134C7" w:rsidRPr="00F66054">
        <w:rPr>
          <w:rFonts w:ascii="Georgia" w:hAnsi="Georgia" w:cs="Times New Roman"/>
          <w:sz w:val="22"/>
          <w:szCs w:val="22"/>
        </w:rPr>
        <w:t>, Bol</w:t>
      </w:r>
      <w:r w:rsidR="00EA3C2A">
        <w:rPr>
          <w:rFonts w:ascii="Georgia" w:hAnsi="Georgia" w:cs="Times New Roman"/>
          <w:sz w:val="22"/>
          <w:szCs w:val="22"/>
        </w:rPr>
        <w:t>onia</w:t>
      </w:r>
      <w:r w:rsidR="003134C7" w:rsidRPr="00F66054">
        <w:rPr>
          <w:rFonts w:ascii="Georgia" w:hAnsi="Georgia" w:cs="Times New Roman"/>
          <w:sz w:val="22"/>
          <w:szCs w:val="22"/>
        </w:rPr>
        <w:t>, EDB, 2017.</w:t>
      </w:r>
    </w:p>
    <w:p w14:paraId="18EFB97C" w14:textId="4F84FAA4" w:rsidR="003134C7" w:rsidRPr="00F66054" w:rsidRDefault="00293DAC" w:rsidP="0053605C">
      <w:pPr>
        <w:jc w:val="both"/>
        <w:rPr>
          <w:rFonts w:ascii="Georgia" w:hAnsi="Georgia" w:cs="Times New Roman"/>
          <w:sz w:val="22"/>
          <w:szCs w:val="22"/>
        </w:rPr>
      </w:pPr>
      <w:r w:rsidRPr="00F66054">
        <w:rPr>
          <w:rFonts w:ascii="Georgia" w:hAnsi="Georgia" w:cs="Times New Roman"/>
          <w:sz w:val="22"/>
          <w:szCs w:val="22"/>
        </w:rPr>
        <w:t>[21]</w:t>
      </w:r>
      <w:r w:rsidR="003134C7" w:rsidRPr="00F66054">
        <w:rPr>
          <w:rFonts w:ascii="Georgia" w:hAnsi="Georgia" w:cs="Times New Roman"/>
          <w:sz w:val="22"/>
          <w:szCs w:val="22"/>
        </w:rPr>
        <w:t xml:space="preserve"> Cfr</w:t>
      </w:r>
      <w:r w:rsidRPr="00F66054">
        <w:rPr>
          <w:rFonts w:ascii="Georgia" w:hAnsi="Georgia" w:cs="Times New Roman"/>
          <w:sz w:val="22"/>
          <w:szCs w:val="22"/>
        </w:rPr>
        <w:t>.</w:t>
      </w:r>
      <w:r w:rsidR="003134C7" w:rsidRPr="00F66054">
        <w:rPr>
          <w:rFonts w:ascii="Georgia" w:hAnsi="Georgia" w:cs="Times New Roman"/>
          <w:sz w:val="22"/>
          <w:szCs w:val="22"/>
        </w:rPr>
        <w:t xml:space="preserve"> </w:t>
      </w:r>
      <w:r w:rsidR="003134C7" w:rsidRPr="00EA3C2A">
        <w:rPr>
          <w:rFonts w:ascii="Georgia" w:hAnsi="Georgia" w:cs="Times New Roman"/>
          <w:i/>
          <w:sz w:val="22"/>
          <w:szCs w:val="22"/>
        </w:rPr>
        <w:t>EG</w:t>
      </w:r>
      <w:r w:rsidR="003134C7" w:rsidRPr="00F66054">
        <w:rPr>
          <w:rFonts w:ascii="Georgia" w:hAnsi="Georgia" w:cs="Times New Roman"/>
          <w:sz w:val="22"/>
          <w:szCs w:val="22"/>
        </w:rPr>
        <w:t xml:space="preserve"> 231, d</w:t>
      </w:r>
      <w:r w:rsidR="002C51CC" w:rsidRPr="00F66054">
        <w:rPr>
          <w:rFonts w:ascii="Georgia" w:hAnsi="Georgia" w:cs="Times New Roman"/>
          <w:sz w:val="22"/>
          <w:szCs w:val="22"/>
        </w:rPr>
        <w:t>onde el papa subraya también la necesidad de</w:t>
      </w:r>
      <w:r w:rsidR="003134C7" w:rsidRPr="00F66054">
        <w:rPr>
          <w:rFonts w:ascii="Georgia" w:hAnsi="Georgia" w:cs="Times New Roman"/>
          <w:sz w:val="22"/>
          <w:szCs w:val="22"/>
        </w:rPr>
        <w:t xml:space="preserve"> </w:t>
      </w:r>
      <w:r w:rsidR="002C51CC" w:rsidRPr="00F66054">
        <w:rPr>
          <w:rFonts w:ascii="Georgia" w:hAnsi="Georgia" w:cs="Times New Roman"/>
          <w:sz w:val="22"/>
          <w:szCs w:val="22"/>
        </w:rPr>
        <w:t>“evitar diversas formas de ocultar la realidad: los purismos angélicos, los totalitarismos de lo relativo, los nominalismos declaracionistas, los proyectos más formales que reales, los fundamentalismos ahistóricos, los eticismos sin bondad, los intelectualismos sin sabiduría”</w:t>
      </w:r>
      <w:r w:rsidR="003134C7" w:rsidRPr="00F66054">
        <w:rPr>
          <w:rFonts w:ascii="Georgia" w:hAnsi="Georgia" w:cs="Times New Roman"/>
          <w:sz w:val="22"/>
          <w:szCs w:val="22"/>
        </w:rPr>
        <w:t>.</w:t>
      </w:r>
    </w:p>
    <w:p w14:paraId="3FAB895D" w14:textId="500BBB66" w:rsidR="003134C7" w:rsidRPr="00F66054" w:rsidRDefault="002C51CC" w:rsidP="0053605C">
      <w:pPr>
        <w:jc w:val="both"/>
        <w:rPr>
          <w:rFonts w:ascii="Georgia" w:hAnsi="Georgia" w:cs="Times New Roman"/>
          <w:sz w:val="22"/>
          <w:szCs w:val="22"/>
        </w:rPr>
      </w:pPr>
      <w:r w:rsidRPr="00F66054">
        <w:rPr>
          <w:rFonts w:ascii="Georgia" w:hAnsi="Georgia" w:cs="Times New Roman"/>
          <w:sz w:val="22"/>
          <w:szCs w:val="22"/>
        </w:rPr>
        <w:t>[22] Franci</w:t>
      </w:r>
      <w:r w:rsidR="003134C7" w:rsidRPr="00F66054">
        <w:rPr>
          <w:rFonts w:ascii="Georgia" w:hAnsi="Georgia" w:cs="Times New Roman"/>
          <w:sz w:val="22"/>
          <w:szCs w:val="22"/>
        </w:rPr>
        <w:t xml:space="preserve">sco, </w:t>
      </w:r>
      <w:r w:rsidR="003134C7" w:rsidRPr="00F66054">
        <w:rPr>
          <w:rFonts w:ascii="Georgia" w:hAnsi="Georgia" w:cs="Times New Roman"/>
          <w:i/>
          <w:sz w:val="22"/>
          <w:szCs w:val="22"/>
        </w:rPr>
        <w:t>Lettera apostolica Summa familiae cura</w:t>
      </w:r>
      <w:r w:rsidR="003134C7" w:rsidRPr="00F66054">
        <w:rPr>
          <w:rFonts w:ascii="Georgia" w:hAnsi="Georgia" w:cs="Times New Roman"/>
          <w:sz w:val="22"/>
          <w:szCs w:val="22"/>
        </w:rPr>
        <w:t xml:space="preserve">, 8 </w:t>
      </w:r>
      <w:r w:rsidRPr="00F66054">
        <w:rPr>
          <w:rFonts w:ascii="Georgia" w:hAnsi="Georgia" w:cs="Times New Roman"/>
          <w:sz w:val="22"/>
          <w:szCs w:val="22"/>
        </w:rPr>
        <w:t>de septiembre de</w:t>
      </w:r>
      <w:r w:rsidR="003134C7" w:rsidRPr="00F66054">
        <w:rPr>
          <w:rFonts w:ascii="Georgia" w:hAnsi="Georgia" w:cs="Times New Roman"/>
          <w:sz w:val="22"/>
          <w:szCs w:val="22"/>
        </w:rPr>
        <w:t xml:space="preserve"> 2017.</w:t>
      </w:r>
    </w:p>
    <w:p w14:paraId="32C17AEB" w14:textId="50EC2219" w:rsidR="003134C7" w:rsidRPr="00F66054" w:rsidRDefault="002C51CC" w:rsidP="0053605C">
      <w:pPr>
        <w:jc w:val="both"/>
        <w:rPr>
          <w:rFonts w:ascii="Georgia" w:hAnsi="Georgia" w:cs="Times New Roman"/>
          <w:sz w:val="22"/>
          <w:szCs w:val="22"/>
        </w:rPr>
      </w:pPr>
      <w:r w:rsidRPr="00F66054">
        <w:rPr>
          <w:rFonts w:ascii="Georgia" w:hAnsi="Georgia" w:cs="Times New Roman"/>
          <w:sz w:val="22"/>
          <w:szCs w:val="22"/>
        </w:rPr>
        <w:t xml:space="preserve">[23] </w:t>
      </w:r>
      <w:r w:rsidR="003134C7" w:rsidRPr="00F66054">
        <w:rPr>
          <w:rFonts w:ascii="Georgia" w:hAnsi="Georgia" w:cs="Times New Roman"/>
          <w:sz w:val="22"/>
          <w:szCs w:val="22"/>
        </w:rPr>
        <w:t>P. Sequeri, «Tra fede e realtà»,</w:t>
      </w:r>
      <w:r w:rsidRPr="00F66054">
        <w:rPr>
          <w:rFonts w:ascii="Georgia" w:hAnsi="Georgia" w:cs="Times New Roman"/>
          <w:sz w:val="22"/>
          <w:szCs w:val="22"/>
        </w:rPr>
        <w:t xml:space="preserve"> en</w:t>
      </w:r>
      <w:r w:rsidR="003134C7" w:rsidRPr="00F66054">
        <w:rPr>
          <w:rFonts w:ascii="Georgia" w:hAnsi="Georgia" w:cs="Times New Roman"/>
          <w:sz w:val="22"/>
          <w:szCs w:val="22"/>
        </w:rPr>
        <w:t xml:space="preserve"> </w:t>
      </w:r>
      <w:r w:rsidR="003134C7" w:rsidRPr="00F66054">
        <w:rPr>
          <w:rFonts w:ascii="Georgia" w:hAnsi="Georgia" w:cs="Times New Roman"/>
          <w:i/>
          <w:sz w:val="22"/>
          <w:szCs w:val="22"/>
        </w:rPr>
        <w:t>Oss. Rom</w:t>
      </w:r>
      <w:r w:rsidR="003134C7" w:rsidRPr="00F66054">
        <w:rPr>
          <w:rFonts w:ascii="Georgia" w:hAnsi="Georgia" w:cs="Times New Roman"/>
          <w:sz w:val="22"/>
          <w:szCs w:val="22"/>
        </w:rPr>
        <w:t xml:space="preserve">., 19 </w:t>
      </w:r>
      <w:r w:rsidRPr="00F66054">
        <w:rPr>
          <w:rFonts w:ascii="Georgia" w:hAnsi="Georgia" w:cs="Times New Roman"/>
          <w:sz w:val="22"/>
          <w:szCs w:val="22"/>
        </w:rPr>
        <w:t xml:space="preserve">de julio de </w:t>
      </w:r>
      <w:r w:rsidR="003134C7" w:rsidRPr="00F66054">
        <w:rPr>
          <w:rFonts w:ascii="Georgia" w:hAnsi="Georgia" w:cs="Times New Roman"/>
          <w:sz w:val="22"/>
          <w:szCs w:val="22"/>
        </w:rPr>
        <w:t>2019, 7.</w:t>
      </w:r>
    </w:p>
    <w:p w14:paraId="439563CF" w14:textId="5C869B4E" w:rsidR="003134C7" w:rsidRPr="00F66054" w:rsidRDefault="002C51CC" w:rsidP="0053605C">
      <w:pPr>
        <w:jc w:val="both"/>
        <w:rPr>
          <w:rFonts w:ascii="Georgia" w:hAnsi="Georgia" w:cs="Times New Roman"/>
          <w:sz w:val="22"/>
          <w:szCs w:val="22"/>
        </w:rPr>
      </w:pPr>
      <w:r w:rsidRPr="00F66054">
        <w:rPr>
          <w:rFonts w:ascii="Georgia" w:hAnsi="Georgia" w:cs="Times New Roman"/>
          <w:sz w:val="22"/>
          <w:szCs w:val="22"/>
        </w:rPr>
        <w:t xml:space="preserve">[24] </w:t>
      </w:r>
      <w:r w:rsidR="003134C7" w:rsidRPr="00F66054">
        <w:rPr>
          <w:rFonts w:ascii="Georgia" w:hAnsi="Georgia" w:cs="Times New Roman"/>
          <w:sz w:val="22"/>
          <w:szCs w:val="22"/>
        </w:rPr>
        <w:t>Cfr</w:t>
      </w:r>
      <w:r w:rsidRPr="00F66054">
        <w:rPr>
          <w:rFonts w:ascii="Georgia" w:hAnsi="Georgia" w:cs="Times New Roman"/>
          <w:sz w:val="22"/>
          <w:szCs w:val="22"/>
        </w:rPr>
        <w:t>. Franci</w:t>
      </w:r>
      <w:r w:rsidR="003134C7" w:rsidRPr="00F66054">
        <w:rPr>
          <w:rFonts w:ascii="Georgia" w:hAnsi="Georgia" w:cs="Times New Roman"/>
          <w:sz w:val="22"/>
          <w:szCs w:val="22"/>
        </w:rPr>
        <w:t xml:space="preserve">sco, </w:t>
      </w:r>
      <w:r w:rsidR="007F7D77" w:rsidRPr="00026E33">
        <w:rPr>
          <w:rFonts w:ascii="Georgia" w:hAnsi="Georgia" w:cs="Times New Roman"/>
          <w:i/>
          <w:sz w:val="22"/>
          <w:szCs w:val="22"/>
        </w:rPr>
        <w:t>Discurso en la Pontificia Facultad Teológica de Italia Meridional</w:t>
      </w:r>
      <w:r w:rsidR="003134C7" w:rsidRPr="00F66054">
        <w:rPr>
          <w:rFonts w:ascii="Georgia" w:hAnsi="Georgia" w:cs="Times New Roman"/>
          <w:sz w:val="22"/>
          <w:szCs w:val="22"/>
        </w:rPr>
        <w:t xml:space="preserve">, cit., </w:t>
      </w:r>
      <w:r w:rsidR="007F7D77" w:rsidRPr="00F66054">
        <w:rPr>
          <w:rFonts w:ascii="Georgia" w:hAnsi="Georgia" w:cs="Times New Roman"/>
          <w:sz w:val="22"/>
          <w:szCs w:val="22"/>
        </w:rPr>
        <w:t>donde el papa afirma</w:t>
      </w:r>
      <w:r w:rsidR="003134C7" w:rsidRPr="00F66054">
        <w:rPr>
          <w:rFonts w:ascii="Georgia" w:hAnsi="Georgia" w:cs="Times New Roman"/>
          <w:sz w:val="22"/>
          <w:szCs w:val="22"/>
        </w:rPr>
        <w:t xml:space="preserve">: </w:t>
      </w:r>
      <w:r w:rsidR="00917A03" w:rsidRPr="00F66054">
        <w:rPr>
          <w:rFonts w:ascii="Georgia" w:hAnsi="Georgia"/>
          <w:sz w:val="22"/>
          <w:szCs w:val="22"/>
        </w:rPr>
        <w:t>“</w:t>
      </w:r>
      <w:r w:rsidR="00917A03" w:rsidRPr="00F66054">
        <w:rPr>
          <w:rFonts w:ascii="Georgia" w:hAnsi="Georgia" w:cs="Times New Roman"/>
          <w:sz w:val="22"/>
          <w:szCs w:val="22"/>
        </w:rPr>
        <w:t>Las escuelas de teología se renuevan con la práctica del discernimiento y con un modo dialógico de proceder, capaz de crear un correspondiente clima espiritual y de práctica intelectual. […]</w:t>
      </w:r>
      <w:r w:rsidR="0033427C" w:rsidRPr="00F66054">
        <w:rPr>
          <w:rFonts w:ascii="Georgia" w:hAnsi="Georgia" w:cs="Times New Roman"/>
          <w:sz w:val="22"/>
          <w:szCs w:val="22"/>
        </w:rPr>
        <w:t xml:space="preserve"> </w:t>
      </w:r>
      <w:r w:rsidR="00917A03" w:rsidRPr="00F66054">
        <w:rPr>
          <w:rFonts w:ascii="Georgia" w:hAnsi="Georgia" w:cs="Times New Roman"/>
          <w:sz w:val="22"/>
          <w:szCs w:val="22"/>
        </w:rPr>
        <w:t>Un diálogo capaz de integrar el criterio vivo de la Pascua de Jesús con el movim</w:t>
      </w:r>
      <w:r w:rsidR="0053605C">
        <w:rPr>
          <w:rFonts w:ascii="Georgia" w:hAnsi="Georgia" w:cs="Times New Roman"/>
          <w:sz w:val="22"/>
          <w:szCs w:val="22"/>
        </w:rPr>
        <w:t>iento de la analogía, que lee —</w:t>
      </w:r>
      <w:r w:rsidR="00917A03" w:rsidRPr="00F66054">
        <w:rPr>
          <w:rFonts w:ascii="Georgia" w:hAnsi="Georgia" w:cs="Times New Roman"/>
          <w:sz w:val="22"/>
          <w:szCs w:val="22"/>
        </w:rPr>
        <w:t xml:space="preserve">en la realidad, </w:t>
      </w:r>
      <w:r w:rsidR="0053605C">
        <w:rPr>
          <w:rFonts w:ascii="Georgia" w:hAnsi="Georgia" w:cs="Times New Roman"/>
          <w:sz w:val="22"/>
          <w:szCs w:val="22"/>
        </w:rPr>
        <w:t xml:space="preserve">en la creación y en la historia— </w:t>
      </w:r>
      <w:r w:rsidR="00917A03" w:rsidRPr="00F66054">
        <w:rPr>
          <w:rFonts w:ascii="Georgia" w:hAnsi="Georgia" w:cs="Times New Roman"/>
          <w:sz w:val="22"/>
          <w:szCs w:val="22"/>
        </w:rPr>
        <w:t>nexos, signos y referencias teologales</w:t>
      </w:r>
      <w:r w:rsidR="0033427C" w:rsidRPr="00F66054">
        <w:rPr>
          <w:rFonts w:ascii="Georgia" w:hAnsi="Georgia" w:cs="Times New Roman"/>
          <w:sz w:val="22"/>
          <w:szCs w:val="22"/>
        </w:rPr>
        <w:t>”</w:t>
      </w:r>
      <w:r w:rsidR="003134C7" w:rsidRPr="00F66054">
        <w:rPr>
          <w:rFonts w:ascii="Georgia" w:hAnsi="Georgia" w:cs="Times New Roman"/>
          <w:sz w:val="22"/>
          <w:szCs w:val="22"/>
        </w:rPr>
        <w:t>.</w:t>
      </w:r>
    </w:p>
    <w:p w14:paraId="5522DF41" w14:textId="22211F75" w:rsidR="003134C7" w:rsidRPr="00F66054" w:rsidRDefault="0033427C" w:rsidP="0053605C">
      <w:pPr>
        <w:jc w:val="both"/>
        <w:rPr>
          <w:rFonts w:ascii="Georgia" w:hAnsi="Georgia" w:cs="Times New Roman"/>
          <w:sz w:val="22"/>
          <w:szCs w:val="22"/>
        </w:rPr>
      </w:pPr>
      <w:r w:rsidRPr="00F66054">
        <w:rPr>
          <w:rFonts w:ascii="Georgia" w:hAnsi="Georgia" w:cs="Times New Roman"/>
          <w:sz w:val="22"/>
          <w:szCs w:val="22"/>
        </w:rPr>
        <w:t xml:space="preserve">[25] </w:t>
      </w:r>
      <w:r w:rsidR="003134C7" w:rsidRPr="00F66054">
        <w:rPr>
          <w:rFonts w:ascii="Georgia" w:hAnsi="Georgia" w:cs="Times New Roman"/>
          <w:sz w:val="22"/>
          <w:szCs w:val="22"/>
        </w:rPr>
        <w:t>Cfr</w:t>
      </w:r>
      <w:r w:rsidRPr="00F66054">
        <w:rPr>
          <w:rFonts w:ascii="Georgia" w:hAnsi="Georgia" w:cs="Times New Roman"/>
          <w:sz w:val="22"/>
          <w:szCs w:val="22"/>
        </w:rPr>
        <w:t>.</w:t>
      </w:r>
      <w:r w:rsidR="00EA3C2A">
        <w:rPr>
          <w:rFonts w:ascii="Georgia" w:hAnsi="Georgia" w:cs="Times New Roman"/>
          <w:sz w:val="22"/>
          <w:szCs w:val="22"/>
        </w:rPr>
        <w:t xml:space="preserve"> Ch. Schönborn, «Préface», e</w:t>
      </w:r>
      <w:r w:rsidR="003134C7" w:rsidRPr="00F66054">
        <w:rPr>
          <w:rFonts w:ascii="Georgia" w:hAnsi="Georgia" w:cs="Times New Roman"/>
          <w:sz w:val="22"/>
          <w:szCs w:val="22"/>
        </w:rPr>
        <w:t xml:space="preserve">n A. Thomasset – J.-M. Garrigues, </w:t>
      </w:r>
      <w:r w:rsidR="003134C7" w:rsidRPr="00F66054">
        <w:rPr>
          <w:rFonts w:ascii="Georgia" w:hAnsi="Georgia" w:cs="Times New Roman"/>
          <w:i/>
          <w:sz w:val="22"/>
          <w:szCs w:val="22"/>
        </w:rPr>
        <w:t>Une morale souple, mais non sans boussole. Répondre aux doutes des quatre cardinaux à propos d’</w:t>
      </w:r>
      <w:r w:rsidR="003134C7" w:rsidRPr="00026E33">
        <w:rPr>
          <w:rFonts w:ascii="Georgia" w:hAnsi="Georgia" w:cs="Times New Roman"/>
          <w:sz w:val="22"/>
          <w:szCs w:val="22"/>
        </w:rPr>
        <w:t>Amoris laetitia</w:t>
      </w:r>
      <w:r w:rsidR="00EF3273" w:rsidRPr="00F66054">
        <w:rPr>
          <w:rFonts w:ascii="Georgia" w:hAnsi="Georgia" w:cs="Times New Roman"/>
          <w:sz w:val="22"/>
          <w:szCs w:val="22"/>
        </w:rPr>
        <w:t>, Paris, Cerf, 2017, 12. Para profundizar sobre algunos puntos controvertidos</w:t>
      </w:r>
      <w:r w:rsidR="003134C7" w:rsidRPr="00F66054">
        <w:rPr>
          <w:rFonts w:ascii="Georgia" w:hAnsi="Georgia" w:cs="Times New Roman"/>
          <w:sz w:val="22"/>
          <w:szCs w:val="22"/>
        </w:rPr>
        <w:t>, cfr</w:t>
      </w:r>
      <w:r w:rsidR="002D1CBA" w:rsidRPr="00F66054">
        <w:rPr>
          <w:rFonts w:ascii="Georgia" w:hAnsi="Georgia" w:cs="Times New Roman"/>
          <w:sz w:val="22"/>
          <w:szCs w:val="22"/>
        </w:rPr>
        <w:t>.</w:t>
      </w:r>
      <w:r w:rsidR="003134C7" w:rsidRPr="00F66054">
        <w:rPr>
          <w:rFonts w:ascii="Georgia" w:hAnsi="Georgia" w:cs="Times New Roman"/>
          <w:sz w:val="22"/>
          <w:szCs w:val="22"/>
        </w:rPr>
        <w:t xml:space="preserve"> ivi, 66-100.</w:t>
      </w:r>
    </w:p>
    <w:p w14:paraId="35DB9F66" w14:textId="05837081" w:rsidR="003134C7" w:rsidRPr="00F66054" w:rsidRDefault="00EF3273" w:rsidP="0053605C">
      <w:pPr>
        <w:jc w:val="both"/>
        <w:rPr>
          <w:rFonts w:ascii="Georgia" w:hAnsi="Georgia" w:cs="Times New Roman"/>
          <w:sz w:val="22"/>
          <w:szCs w:val="22"/>
        </w:rPr>
      </w:pPr>
      <w:r w:rsidRPr="00F66054">
        <w:rPr>
          <w:rFonts w:ascii="Georgia" w:hAnsi="Georgia" w:cs="Times New Roman"/>
          <w:sz w:val="22"/>
          <w:szCs w:val="22"/>
        </w:rPr>
        <w:t>[26] Franci</w:t>
      </w:r>
      <w:r w:rsidR="003134C7" w:rsidRPr="00F66054">
        <w:rPr>
          <w:rFonts w:ascii="Georgia" w:hAnsi="Georgia" w:cs="Times New Roman"/>
          <w:sz w:val="22"/>
          <w:szCs w:val="22"/>
        </w:rPr>
        <w:t xml:space="preserve">sco, </w:t>
      </w:r>
      <w:r w:rsidRPr="00026E33">
        <w:rPr>
          <w:rFonts w:ascii="Georgia" w:hAnsi="Georgia" w:cs="Times New Roman"/>
          <w:i/>
          <w:sz w:val="22"/>
          <w:szCs w:val="22"/>
        </w:rPr>
        <w:t>Discurso en la Pontificia Facultad Teológica de Italia Meridional</w:t>
      </w:r>
      <w:r w:rsidR="003134C7" w:rsidRPr="00F66054">
        <w:rPr>
          <w:rFonts w:ascii="Georgia" w:hAnsi="Georgia" w:cs="Times New Roman"/>
          <w:sz w:val="22"/>
          <w:szCs w:val="22"/>
        </w:rPr>
        <w:t>, cit.</w:t>
      </w:r>
    </w:p>
    <w:p w14:paraId="46813597" w14:textId="77777777" w:rsidR="003134C7" w:rsidRPr="00F66054" w:rsidRDefault="003134C7" w:rsidP="005D2E88">
      <w:pPr>
        <w:rPr>
          <w:rFonts w:ascii="Georgia" w:hAnsi="Georgia" w:cs="Times New Roman"/>
          <w:sz w:val="22"/>
          <w:szCs w:val="22"/>
        </w:rPr>
      </w:pPr>
    </w:p>
    <w:sectPr w:rsidR="003134C7" w:rsidRPr="00F66054" w:rsidSect="00BE460F">
      <w:footerReference w:type="even" r:id="rId10"/>
      <w:footerReference w:type="default" r:id="rId11"/>
      <w:pgSz w:w="8391" w:h="11906"/>
      <w:pgMar w:top="1418" w:right="1134" w:bottom="1134" w:left="1134"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5E549" w14:textId="77777777" w:rsidR="00240716" w:rsidRDefault="00240716" w:rsidP="00D25208">
      <w:r>
        <w:separator/>
      </w:r>
    </w:p>
  </w:endnote>
  <w:endnote w:type="continuationSeparator" w:id="0">
    <w:p w14:paraId="0AAADEBC" w14:textId="77777777" w:rsidR="00240716" w:rsidRDefault="00240716" w:rsidP="00D2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599804435"/>
      <w:docPartObj>
        <w:docPartGallery w:val="Page Numbers (Bottom of Page)"/>
        <w:docPartUnique/>
      </w:docPartObj>
    </w:sdtPr>
    <w:sdtEndPr>
      <w:rPr>
        <w:rStyle w:val="Numeropagina"/>
      </w:rPr>
    </w:sdtEndPr>
    <w:sdtContent>
      <w:p w14:paraId="04416BB8" w14:textId="6B946B4B" w:rsidR="00BE460F" w:rsidRDefault="00BE460F" w:rsidP="009E043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C730988" w14:textId="77777777" w:rsidR="00BE460F" w:rsidRDefault="00BE460F" w:rsidP="00BE460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Fonts w:ascii="Georgia" w:hAnsi="Georgia"/>
        <w:color w:val="808080" w:themeColor="background1" w:themeShade="80"/>
        <w:sz w:val="16"/>
        <w:szCs w:val="16"/>
      </w:rPr>
      <w:id w:val="-372075807"/>
      <w:docPartObj>
        <w:docPartGallery w:val="Page Numbers (Bottom of Page)"/>
        <w:docPartUnique/>
      </w:docPartObj>
    </w:sdtPr>
    <w:sdtEndPr>
      <w:rPr>
        <w:rStyle w:val="Numeropagina"/>
      </w:rPr>
    </w:sdtEndPr>
    <w:sdtContent>
      <w:p w14:paraId="38E26F4B" w14:textId="5B233C41" w:rsidR="00BE460F" w:rsidRPr="00BE460F" w:rsidRDefault="00BE460F" w:rsidP="009E0436">
        <w:pPr>
          <w:pStyle w:val="Pidipagina"/>
          <w:framePr w:wrap="none" w:vAnchor="text" w:hAnchor="margin" w:xAlign="right" w:y="1"/>
          <w:rPr>
            <w:rStyle w:val="Numeropagina"/>
            <w:rFonts w:ascii="Georgia" w:hAnsi="Georgia"/>
            <w:color w:val="808080" w:themeColor="background1" w:themeShade="80"/>
            <w:sz w:val="16"/>
            <w:szCs w:val="16"/>
          </w:rPr>
        </w:pPr>
        <w:r w:rsidRPr="00BE460F">
          <w:rPr>
            <w:rStyle w:val="Numeropagina"/>
            <w:rFonts w:ascii="Georgia" w:hAnsi="Georgia"/>
            <w:color w:val="808080" w:themeColor="background1" w:themeShade="80"/>
            <w:sz w:val="16"/>
            <w:szCs w:val="16"/>
          </w:rPr>
          <w:fldChar w:fldCharType="begin"/>
        </w:r>
        <w:r w:rsidRPr="00BE460F">
          <w:rPr>
            <w:rStyle w:val="Numeropagina"/>
            <w:rFonts w:ascii="Georgia" w:hAnsi="Georgia"/>
            <w:color w:val="808080" w:themeColor="background1" w:themeShade="80"/>
            <w:sz w:val="16"/>
            <w:szCs w:val="16"/>
          </w:rPr>
          <w:instrText xml:space="preserve"> PAGE </w:instrText>
        </w:r>
        <w:r w:rsidRPr="00BE460F">
          <w:rPr>
            <w:rStyle w:val="Numeropagina"/>
            <w:rFonts w:ascii="Georgia" w:hAnsi="Georgia"/>
            <w:color w:val="808080" w:themeColor="background1" w:themeShade="80"/>
            <w:sz w:val="16"/>
            <w:szCs w:val="16"/>
          </w:rPr>
          <w:fldChar w:fldCharType="separate"/>
        </w:r>
        <w:r w:rsidR="00413BF4">
          <w:rPr>
            <w:rStyle w:val="Numeropagina"/>
            <w:rFonts w:ascii="Georgia" w:hAnsi="Georgia"/>
            <w:noProof/>
            <w:color w:val="808080" w:themeColor="background1" w:themeShade="80"/>
            <w:sz w:val="16"/>
            <w:szCs w:val="16"/>
          </w:rPr>
          <w:t>25</w:t>
        </w:r>
        <w:r w:rsidRPr="00BE460F">
          <w:rPr>
            <w:rStyle w:val="Numeropagina"/>
            <w:rFonts w:ascii="Georgia" w:hAnsi="Georgia"/>
            <w:color w:val="808080" w:themeColor="background1" w:themeShade="80"/>
            <w:sz w:val="16"/>
            <w:szCs w:val="16"/>
          </w:rPr>
          <w:fldChar w:fldCharType="end"/>
        </w:r>
      </w:p>
    </w:sdtContent>
  </w:sdt>
  <w:p w14:paraId="2CB50DE2" w14:textId="77777777" w:rsidR="00BE460F" w:rsidRDefault="00BE460F" w:rsidP="00BE460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4D882" w14:textId="77777777" w:rsidR="00240716" w:rsidRDefault="00240716" w:rsidP="00D25208">
      <w:r>
        <w:separator/>
      </w:r>
    </w:p>
  </w:footnote>
  <w:footnote w:type="continuationSeparator" w:id="0">
    <w:p w14:paraId="384E553D" w14:textId="77777777" w:rsidR="00240716" w:rsidRDefault="00240716" w:rsidP="00D25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23"/>
    <w:rsid w:val="00000B50"/>
    <w:rsid w:val="000030F3"/>
    <w:rsid w:val="000036C0"/>
    <w:rsid w:val="000037CC"/>
    <w:rsid w:val="00006EB3"/>
    <w:rsid w:val="00007C9A"/>
    <w:rsid w:val="000122E6"/>
    <w:rsid w:val="000133B7"/>
    <w:rsid w:val="0001383F"/>
    <w:rsid w:val="000147AC"/>
    <w:rsid w:val="00015164"/>
    <w:rsid w:val="000157D6"/>
    <w:rsid w:val="00015D12"/>
    <w:rsid w:val="00016EF7"/>
    <w:rsid w:val="00016FC5"/>
    <w:rsid w:val="000177FD"/>
    <w:rsid w:val="0002002D"/>
    <w:rsid w:val="000216EB"/>
    <w:rsid w:val="00023977"/>
    <w:rsid w:val="0002562A"/>
    <w:rsid w:val="00026417"/>
    <w:rsid w:val="00026E33"/>
    <w:rsid w:val="00027EB5"/>
    <w:rsid w:val="0003015B"/>
    <w:rsid w:val="0003112D"/>
    <w:rsid w:val="00031766"/>
    <w:rsid w:val="00031804"/>
    <w:rsid w:val="000318EA"/>
    <w:rsid w:val="00033C48"/>
    <w:rsid w:val="00036D09"/>
    <w:rsid w:val="00040DE3"/>
    <w:rsid w:val="00043283"/>
    <w:rsid w:val="00044CDD"/>
    <w:rsid w:val="000463D1"/>
    <w:rsid w:val="00053410"/>
    <w:rsid w:val="000535D4"/>
    <w:rsid w:val="000544B9"/>
    <w:rsid w:val="0005498D"/>
    <w:rsid w:val="000555C3"/>
    <w:rsid w:val="00056DD1"/>
    <w:rsid w:val="00057566"/>
    <w:rsid w:val="00060E49"/>
    <w:rsid w:val="00061B1C"/>
    <w:rsid w:val="00062078"/>
    <w:rsid w:val="00064421"/>
    <w:rsid w:val="0006712A"/>
    <w:rsid w:val="000703A2"/>
    <w:rsid w:val="000705AC"/>
    <w:rsid w:val="000711B5"/>
    <w:rsid w:val="00071BD9"/>
    <w:rsid w:val="000729B8"/>
    <w:rsid w:val="00075B2C"/>
    <w:rsid w:val="00076875"/>
    <w:rsid w:val="00076D02"/>
    <w:rsid w:val="0008035E"/>
    <w:rsid w:val="00081431"/>
    <w:rsid w:val="00082308"/>
    <w:rsid w:val="000912D7"/>
    <w:rsid w:val="000928A8"/>
    <w:rsid w:val="000933A6"/>
    <w:rsid w:val="00093ECB"/>
    <w:rsid w:val="0009455D"/>
    <w:rsid w:val="00094E13"/>
    <w:rsid w:val="000964A8"/>
    <w:rsid w:val="0009792B"/>
    <w:rsid w:val="000A0421"/>
    <w:rsid w:val="000A0DFF"/>
    <w:rsid w:val="000A1CAC"/>
    <w:rsid w:val="000B38C5"/>
    <w:rsid w:val="000B3912"/>
    <w:rsid w:val="000B3C1D"/>
    <w:rsid w:val="000B4946"/>
    <w:rsid w:val="000B7B44"/>
    <w:rsid w:val="000C1A5D"/>
    <w:rsid w:val="000C2C75"/>
    <w:rsid w:val="000C30A6"/>
    <w:rsid w:val="000C4518"/>
    <w:rsid w:val="000C4704"/>
    <w:rsid w:val="000C6657"/>
    <w:rsid w:val="000C75F1"/>
    <w:rsid w:val="000C77B1"/>
    <w:rsid w:val="000C7B5E"/>
    <w:rsid w:val="000D2824"/>
    <w:rsid w:val="000D2F15"/>
    <w:rsid w:val="000D71DE"/>
    <w:rsid w:val="000E2549"/>
    <w:rsid w:val="000E4827"/>
    <w:rsid w:val="000E5660"/>
    <w:rsid w:val="000F0271"/>
    <w:rsid w:val="000F1762"/>
    <w:rsid w:val="000F1932"/>
    <w:rsid w:val="000F3288"/>
    <w:rsid w:val="000F5BFC"/>
    <w:rsid w:val="000F5FB5"/>
    <w:rsid w:val="000F60E2"/>
    <w:rsid w:val="000F753E"/>
    <w:rsid w:val="00101304"/>
    <w:rsid w:val="001019FC"/>
    <w:rsid w:val="00102FC9"/>
    <w:rsid w:val="00103014"/>
    <w:rsid w:val="00103202"/>
    <w:rsid w:val="00111B77"/>
    <w:rsid w:val="00115C52"/>
    <w:rsid w:val="00116B4F"/>
    <w:rsid w:val="001213DE"/>
    <w:rsid w:val="00122494"/>
    <w:rsid w:val="001239AB"/>
    <w:rsid w:val="00124BA0"/>
    <w:rsid w:val="00125097"/>
    <w:rsid w:val="001254D1"/>
    <w:rsid w:val="00125AA5"/>
    <w:rsid w:val="00126C6D"/>
    <w:rsid w:val="00126F4B"/>
    <w:rsid w:val="001304E3"/>
    <w:rsid w:val="00132B82"/>
    <w:rsid w:val="00132E91"/>
    <w:rsid w:val="001331E8"/>
    <w:rsid w:val="00133C73"/>
    <w:rsid w:val="00136317"/>
    <w:rsid w:val="001375CE"/>
    <w:rsid w:val="00141807"/>
    <w:rsid w:val="00141D94"/>
    <w:rsid w:val="00141DB6"/>
    <w:rsid w:val="00142AD6"/>
    <w:rsid w:val="00143B57"/>
    <w:rsid w:val="001447A8"/>
    <w:rsid w:val="0014570B"/>
    <w:rsid w:val="00145E9E"/>
    <w:rsid w:val="00147D1D"/>
    <w:rsid w:val="00150C45"/>
    <w:rsid w:val="00153DD1"/>
    <w:rsid w:val="001541A7"/>
    <w:rsid w:val="0015518F"/>
    <w:rsid w:val="00155AF8"/>
    <w:rsid w:val="00157721"/>
    <w:rsid w:val="00157DD4"/>
    <w:rsid w:val="00166A21"/>
    <w:rsid w:val="0017170A"/>
    <w:rsid w:val="00171A7C"/>
    <w:rsid w:val="00172DE3"/>
    <w:rsid w:val="0017471B"/>
    <w:rsid w:val="00175D4F"/>
    <w:rsid w:val="0017613D"/>
    <w:rsid w:val="001768F0"/>
    <w:rsid w:val="00176DF6"/>
    <w:rsid w:val="00177FB9"/>
    <w:rsid w:val="001805B4"/>
    <w:rsid w:val="0018199E"/>
    <w:rsid w:val="0018245D"/>
    <w:rsid w:val="0018259F"/>
    <w:rsid w:val="00183A45"/>
    <w:rsid w:val="001840EF"/>
    <w:rsid w:val="00190028"/>
    <w:rsid w:val="0019282C"/>
    <w:rsid w:val="00192E48"/>
    <w:rsid w:val="00196B38"/>
    <w:rsid w:val="00196BD3"/>
    <w:rsid w:val="001974F0"/>
    <w:rsid w:val="001A10E9"/>
    <w:rsid w:val="001A2005"/>
    <w:rsid w:val="001A27D9"/>
    <w:rsid w:val="001A2AB6"/>
    <w:rsid w:val="001A2D55"/>
    <w:rsid w:val="001A4282"/>
    <w:rsid w:val="001A5A33"/>
    <w:rsid w:val="001A7612"/>
    <w:rsid w:val="001A7837"/>
    <w:rsid w:val="001B0BE2"/>
    <w:rsid w:val="001B1748"/>
    <w:rsid w:val="001B27EF"/>
    <w:rsid w:val="001B715F"/>
    <w:rsid w:val="001B7278"/>
    <w:rsid w:val="001C0D2F"/>
    <w:rsid w:val="001C1004"/>
    <w:rsid w:val="001C2937"/>
    <w:rsid w:val="001C2D33"/>
    <w:rsid w:val="001C328C"/>
    <w:rsid w:val="001C3D51"/>
    <w:rsid w:val="001C7B2A"/>
    <w:rsid w:val="001C7F31"/>
    <w:rsid w:val="001D141D"/>
    <w:rsid w:val="001D32FF"/>
    <w:rsid w:val="001D5CCE"/>
    <w:rsid w:val="001D7B67"/>
    <w:rsid w:val="001E07C6"/>
    <w:rsid w:val="001E2F97"/>
    <w:rsid w:val="001E3FCE"/>
    <w:rsid w:val="001E4E37"/>
    <w:rsid w:val="001E52C3"/>
    <w:rsid w:val="001E7C75"/>
    <w:rsid w:val="001E7D21"/>
    <w:rsid w:val="001F0732"/>
    <w:rsid w:val="001F1077"/>
    <w:rsid w:val="001F2883"/>
    <w:rsid w:val="001F3E13"/>
    <w:rsid w:val="001F4BF2"/>
    <w:rsid w:val="001F582B"/>
    <w:rsid w:val="001F673E"/>
    <w:rsid w:val="001F6CAF"/>
    <w:rsid w:val="0020026B"/>
    <w:rsid w:val="002023E8"/>
    <w:rsid w:val="00203966"/>
    <w:rsid w:val="00204E50"/>
    <w:rsid w:val="00205159"/>
    <w:rsid w:val="002052B2"/>
    <w:rsid w:val="00205A91"/>
    <w:rsid w:val="002062E0"/>
    <w:rsid w:val="00206DBC"/>
    <w:rsid w:val="00212AD0"/>
    <w:rsid w:val="0021496C"/>
    <w:rsid w:val="002154C6"/>
    <w:rsid w:val="002173F3"/>
    <w:rsid w:val="002206ED"/>
    <w:rsid w:val="002228C0"/>
    <w:rsid w:val="00223625"/>
    <w:rsid w:val="00227C41"/>
    <w:rsid w:val="00231087"/>
    <w:rsid w:val="002314C1"/>
    <w:rsid w:val="00233477"/>
    <w:rsid w:val="002340BB"/>
    <w:rsid w:val="00234642"/>
    <w:rsid w:val="00235149"/>
    <w:rsid w:val="002352F3"/>
    <w:rsid w:val="00236593"/>
    <w:rsid w:val="00237129"/>
    <w:rsid w:val="00237A52"/>
    <w:rsid w:val="00240716"/>
    <w:rsid w:val="00242D40"/>
    <w:rsid w:val="00253B4D"/>
    <w:rsid w:val="00254331"/>
    <w:rsid w:val="0025593D"/>
    <w:rsid w:val="00256BE9"/>
    <w:rsid w:val="00261100"/>
    <w:rsid w:val="002641B6"/>
    <w:rsid w:val="00264220"/>
    <w:rsid w:val="00266FD9"/>
    <w:rsid w:val="00270A0B"/>
    <w:rsid w:val="002744B7"/>
    <w:rsid w:val="00274AF6"/>
    <w:rsid w:val="002754E3"/>
    <w:rsid w:val="00276699"/>
    <w:rsid w:val="002772A2"/>
    <w:rsid w:val="0027763A"/>
    <w:rsid w:val="00281749"/>
    <w:rsid w:val="0028253A"/>
    <w:rsid w:val="002830A6"/>
    <w:rsid w:val="00283CB5"/>
    <w:rsid w:val="00283D06"/>
    <w:rsid w:val="002861BE"/>
    <w:rsid w:val="002908DA"/>
    <w:rsid w:val="00290B76"/>
    <w:rsid w:val="00290F9E"/>
    <w:rsid w:val="0029243A"/>
    <w:rsid w:val="00292A8D"/>
    <w:rsid w:val="00293DAC"/>
    <w:rsid w:val="00294B78"/>
    <w:rsid w:val="00295807"/>
    <w:rsid w:val="002964A7"/>
    <w:rsid w:val="002A198B"/>
    <w:rsid w:val="002A4374"/>
    <w:rsid w:val="002A4663"/>
    <w:rsid w:val="002A6B30"/>
    <w:rsid w:val="002A7FCA"/>
    <w:rsid w:val="002B299A"/>
    <w:rsid w:val="002B3736"/>
    <w:rsid w:val="002B4447"/>
    <w:rsid w:val="002B466B"/>
    <w:rsid w:val="002B55A9"/>
    <w:rsid w:val="002B6C77"/>
    <w:rsid w:val="002C1DCA"/>
    <w:rsid w:val="002C1E77"/>
    <w:rsid w:val="002C30E3"/>
    <w:rsid w:val="002C3EF9"/>
    <w:rsid w:val="002C4C80"/>
    <w:rsid w:val="002C51CC"/>
    <w:rsid w:val="002C63B8"/>
    <w:rsid w:val="002C79EE"/>
    <w:rsid w:val="002D0379"/>
    <w:rsid w:val="002D1CBA"/>
    <w:rsid w:val="002D264D"/>
    <w:rsid w:val="002D2889"/>
    <w:rsid w:val="002D2ED1"/>
    <w:rsid w:val="002D4757"/>
    <w:rsid w:val="002D513A"/>
    <w:rsid w:val="002D5376"/>
    <w:rsid w:val="002E0284"/>
    <w:rsid w:val="002E040F"/>
    <w:rsid w:val="002E07F7"/>
    <w:rsid w:val="002E1BCE"/>
    <w:rsid w:val="002E4154"/>
    <w:rsid w:val="002F02C1"/>
    <w:rsid w:val="002F101D"/>
    <w:rsid w:val="002F31C5"/>
    <w:rsid w:val="002F4F63"/>
    <w:rsid w:val="002F5E95"/>
    <w:rsid w:val="002F7553"/>
    <w:rsid w:val="002F75E5"/>
    <w:rsid w:val="00302C39"/>
    <w:rsid w:val="003034A5"/>
    <w:rsid w:val="00304A13"/>
    <w:rsid w:val="0030530C"/>
    <w:rsid w:val="0031081C"/>
    <w:rsid w:val="00310C86"/>
    <w:rsid w:val="00311026"/>
    <w:rsid w:val="0031317E"/>
    <w:rsid w:val="003134C7"/>
    <w:rsid w:val="003137D5"/>
    <w:rsid w:val="00316638"/>
    <w:rsid w:val="00323176"/>
    <w:rsid w:val="003308C9"/>
    <w:rsid w:val="00331EF3"/>
    <w:rsid w:val="00332563"/>
    <w:rsid w:val="0033392C"/>
    <w:rsid w:val="00334074"/>
    <w:rsid w:val="00334191"/>
    <w:rsid w:val="0033427C"/>
    <w:rsid w:val="003348CA"/>
    <w:rsid w:val="00334A51"/>
    <w:rsid w:val="003359AE"/>
    <w:rsid w:val="0033659C"/>
    <w:rsid w:val="00340E7F"/>
    <w:rsid w:val="003425D1"/>
    <w:rsid w:val="00342CD6"/>
    <w:rsid w:val="0034333E"/>
    <w:rsid w:val="00343ACC"/>
    <w:rsid w:val="003459C5"/>
    <w:rsid w:val="00350F11"/>
    <w:rsid w:val="00352473"/>
    <w:rsid w:val="003528C4"/>
    <w:rsid w:val="00354852"/>
    <w:rsid w:val="003552C9"/>
    <w:rsid w:val="00355C13"/>
    <w:rsid w:val="00360F82"/>
    <w:rsid w:val="0036122A"/>
    <w:rsid w:val="00361D7F"/>
    <w:rsid w:val="00362A29"/>
    <w:rsid w:val="003641A8"/>
    <w:rsid w:val="00364A1D"/>
    <w:rsid w:val="003669DF"/>
    <w:rsid w:val="00370487"/>
    <w:rsid w:val="00370A05"/>
    <w:rsid w:val="0037259D"/>
    <w:rsid w:val="00373026"/>
    <w:rsid w:val="003738B1"/>
    <w:rsid w:val="00374774"/>
    <w:rsid w:val="00374785"/>
    <w:rsid w:val="00375B43"/>
    <w:rsid w:val="00376B47"/>
    <w:rsid w:val="00376FF5"/>
    <w:rsid w:val="003777B1"/>
    <w:rsid w:val="0038100C"/>
    <w:rsid w:val="00382413"/>
    <w:rsid w:val="00382ECB"/>
    <w:rsid w:val="003833EC"/>
    <w:rsid w:val="00383B29"/>
    <w:rsid w:val="0038685D"/>
    <w:rsid w:val="00386E23"/>
    <w:rsid w:val="00387495"/>
    <w:rsid w:val="0038792D"/>
    <w:rsid w:val="00387A17"/>
    <w:rsid w:val="003920F6"/>
    <w:rsid w:val="0039653D"/>
    <w:rsid w:val="00396545"/>
    <w:rsid w:val="003A1266"/>
    <w:rsid w:val="003A22D5"/>
    <w:rsid w:val="003A31A7"/>
    <w:rsid w:val="003A3C79"/>
    <w:rsid w:val="003A4F2A"/>
    <w:rsid w:val="003A6DCF"/>
    <w:rsid w:val="003A7D77"/>
    <w:rsid w:val="003B0461"/>
    <w:rsid w:val="003B09B8"/>
    <w:rsid w:val="003B1AA0"/>
    <w:rsid w:val="003B3D31"/>
    <w:rsid w:val="003B6CAF"/>
    <w:rsid w:val="003B79C4"/>
    <w:rsid w:val="003C0E4E"/>
    <w:rsid w:val="003C4622"/>
    <w:rsid w:val="003C5337"/>
    <w:rsid w:val="003C6EBE"/>
    <w:rsid w:val="003C7181"/>
    <w:rsid w:val="003C7694"/>
    <w:rsid w:val="003D0458"/>
    <w:rsid w:val="003D3344"/>
    <w:rsid w:val="003D4512"/>
    <w:rsid w:val="003D5EC2"/>
    <w:rsid w:val="003D71AC"/>
    <w:rsid w:val="003D739F"/>
    <w:rsid w:val="003D788E"/>
    <w:rsid w:val="003E0667"/>
    <w:rsid w:val="003E0B1F"/>
    <w:rsid w:val="003E113D"/>
    <w:rsid w:val="003E3557"/>
    <w:rsid w:val="003E4132"/>
    <w:rsid w:val="003E533A"/>
    <w:rsid w:val="003E6A3C"/>
    <w:rsid w:val="003E7660"/>
    <w:rsid w:val="003F09C0"/>
    <w:rsid w:val="003F248E"/>
    <w:rsid w:val="003F2FE0"/>
    <w:rsid w:val="003F392D"/>
    <w:rsid w:val="003F3EEA"/>
    <w:rsid w:val="003F4281"/>
    <w:rsid w:val="003F53AE"/>
    <w:rsid w:val="00401B80"/>
    <w:rsid w:val="00403F6F"/>
    <w:rsid w:val="00404AF6"/>
    <w:rsid w:val="00404CA1"/>
    <w:rsid w:val="0040527F"/>
    <w:rsid w:val="00405C12"/>
    <w:rsid w:val="004067AD"/>
    <w:rsid w:val="004078AF"/>
    <w:rsid w:val="00413BF4"/>
    <w:rsid w:val="00413FFC"/>
    <w:rsid w:val="00415D19"/>
    <w:rsid w:val="00416A3D"/>
    <w:rsid w:val="00420078"/>
    <w:rsid w:val="00420312"/>
    <w:rsid w:val="00422A35"/>
    <w:rsid w:val="00422FC8"/>
    <w:rsid w:val="004256ED"/>
    <w:rsid w:val="0043041F"/>
    <w:rsid w:val="00432DE4"/>
    <w:rsid w:val="004338B9"/>
    <w:rsid w:val="00433A68"/>
    <w:rsid w:val="00434610"/>
    <w:rsid w:val="00436777"/>
    <w:rsid w:val="004367D5"/>
    <w:rsid w:val="00436E99"/>
    <w:rsid w:val="00436FAE"/>
    <w:rsid w:val="004376E0"/>
    <w:rsid w:val="00440641"/>
    <w:rsid w:val="00442017"/>
    <w:rsid w:val="00445C61"/>
    <w:rsid w:val="0044632A"/>
    <w:rsid w:val="0044636C"/>
    <w:rsid w:val="0044654E"/>
    <w:rsid w:val="00446CF0"/>
    <w:rsid w:val="00446D41"/>
    <w:rsid w:val="0045024F"/>
    <w:rsid w:val="00451156"/>
    <w:rsid w:val="00452D9D"/>
    <w:rsid w:val="004531BC"/>
    <w:rsid w:val="00453F95"/>
    <w:rsid w:val="00456017"/>
    <w:rsid w:val="00456C8F"/>
    <w:rsid w:val="00461239"/>
    <w:rsid w:val="00462945"/>
    <w:rsid w:val="00466D49"/>
    <w:rsid w:val="00470279"/>
    <w:rsid w:val="00471C63"/>
    <w:rsid w:val="00471CAC"/>
    <w:rsid w:val="00471D20"/>
    <w:rsid w:val="00471E70"/>
    <w:rsid w:val="004721D3"/>
    <w:rsid w:val="00474388"/>
    <w:rsid w:val="0047438B"/>
    <w:rsid w:val="00474528"/>
    <w:rsid w:val="004813CE"/>
    <w:rsid w:val="00482C0D"/>
    <w:rsid w:val="00484C48"/>
    <w:rsid w:val="0048637C"/>
    <w:rsid w:val="004867F5"/>
    <w:rsid w:val="00486BCF"/>
    <w:rsid w:val="004900B0"/>
    <w:rsid w:val="00490545"/>
    <w:rsid w:val="00493FF3"/>
    <w:rsid w:val="00497737"/>
    <w:rsid w:val="004A056D"/>
    <w:rsid w:val="004A59EA"/>
    <w:rsid w:val="004A5D05"/>
    <w:rsid w:val="004A7A9C"/>
    <w:rsid w:val="004B0756"/>
    <w:rsid w:val="004B3247"/>
    <w:rsid w:val="004B36A9"/>
    <w:rsid w:val="004B4BAD"/>
    <w:rsid w:val="004B4DB4"/>
    <w:rsid w:val="004B506A"/>
    <w:rsid w:val="004B550B"/>
    <w:rsid w:val="004B58B1"/>
    <w:rsid w:val="004B7E1B"/>
    <w:rsid w:val="004C480E"/>
    <w:rsid w:val="004C4B2F"/>
    <w:rsid w:val="004C62A7"/>
    <w:rsid w:val="004C6F0B"/>
    <w:rsid w:val="004D1431"/>
    <w:rsid w:val="004D1E86"/>
    <w:rsid w:val="004D20B3"/>
    <w:rsid w:val="004D37CD"/>
    <w:rsid w:val="004D53BF"/>
    <w:rsid w:val="004D5C8D"/>
    <w:rsid w:val="004D5FD0"/>
    <w:rsid w:val="004D60D2"/>
    <w:rsid w:val="004D639B"/>
    <w:rsid w:val="004D6EE9"/>
    <w:rsid w:val="004D6F28"/>
    <w:rsid w:val="004E061B"/>
    <w:rsid w:val="004E12D4"/>
    <w:rsid w:val="004E198E"/>
    <w:rsid w:val="004E2E73"/>
    <w:rsid w:val="004E35F2"/>
    <w:rsid w:val="004E465E"/>
    <w:rsid w:val="004E4C40"/>
    <w:rsid w:val="004E5C31"/>
    <w:rsid w:val="004E5D8A"/>
    <w:rsid w:val="004E69B6"/>
    <w:rsid w:val="004F1340"/>
    <w:rsid w:val="004F41D1"/>
    <w:rsid w:val="004F4A77"/>
    <w:rsid w:val="004F4DBA"/>
    <w:rsid w:val="004F6561"/>
    <w:rsid w:val="004F75E2"/>
    <w:rsid w:val="00501574"/>
    <w:rsid w:val="005018BE"/>
    <w:rsid w:val="00502C24"/>
    <w:rsid w:val="005108D7"/>
    <w:rsid w:val="00513A65"/>
    <w:rsid w:val="0052273C"/>
    <w:rsid w:val="00525EEB"/>
    <w:rsid w:val="00527222"/>
    <w:rsid w:val="00527892"/>
    <w:rsid w:val="00530655"/>
    <w:rsid w:val="005312EE"/>
    <w:rsid w:val="005317ED"/>
    <w:rsid w:val="00531995"/>
    <w:rsid w:val="00532415"/>
    <w:rsid w:val="005324A9"/>
    <w:rsid w:val="00535079"/>
    <w:rsid w:val="00535643"/>
    <w:rsid w:val="0053605C"/>
    <w:rsid w:val="00536F78"/>
    <w:rsid w:val="00537863"/>
    <w:rsid w:val="005446FB"/>
    <w:rsid w:val="00544C50"/>
    <w:rsid w:val="00545BAE"/>
    <w:rsid w:val="00546B9A"/>
    <w:rsid w:val="00547F3D"/>
    <w:rsid w:val="0055045B"/>
    <w:rsid w:val="00550EAE"/>
    <w:rsid w:val="005521C8"/>
    <w:rsid w:val="005525A9"/>
    <w:rsid w:val="00553C58"/>
    <w:rsid w:val="00554C57"/>
    <w:rsid w:val="00554FCA"/>
    <w:rsid w:val="00555168"/>
    <w:rsid w:val="005604A9"/>
    <w:rsid w:val="00560860"/>
    <w:rsid w:val="005632D5"/>
    <w:rsid w:val="0056378E"/>
    <w:rsid w:val="00564377"/>
    <w:rsid w:val="0056531D"/>
    <w:rsid w:val="0056576A"/>
    <w:rsid w:val="00566CBD"/>
    <w:rsid w:val="005673A1"/>
    <w:rsid w:val="00567A6A"/>
    <w:rsid w:val="0057265A"/>
    <w:rsid w:val="00575EA3"/>
    <w:rsid w:val="00577D54"/>
    <w:rsid w:val="005800B0"/>
    <w:rsid w:val="0058122E"/>
    <w:rsid w:val="00582B64"/>
    <w:rsid w:val="00583658"/>
    <w:rsid w:val="00583A4E"/>
    <w:rsid w:val="00583A91"/>
    <w:rsid w:val="00586702"/>
    <w:rsid w:val="0059410C"/>
    <w:rsid w:val="00595396"/>
    <w:rsid w:val="00595C2A"/>
    <w:rsid w:val="00596789"/>
    <w:rsid w:val="005A0141"/>
    <w:rsid w:val="005A03A1"/>
    <w:rsid w:val="005A0B51"/>
    <w:rsid w:val="005A14FC"/>
    <w:rsid w:val="005A483F"/>
    <w:rsid w:val="005A49C5"/>
    <w:rsid w:val="005A55D1"/>
    <w:rsid w:val="005A60F1"/>
    <w:rsid w:val="005B0A85"/>
    <w:rsid w:val="005B13A7"/>
    <w:rsid w:val="005B233D"/>
    <w:rsid w:val="005B47A7"/>
    <w:rsid w:val="005B48A0"/>
    <w:rsid w:val="005B576D"/>
    <w:rsid w:val="005B6B33"/>
    <w:rsid w:val="005B7A8C"/>
    <w:rsid w:val="005C2B28"/>
    <w:rsid w:val="005C2EC4"/>
    <w:rsid w:val="005C430E"/>
    <w:rsid w:val="005C5559"/>
    <w:rsid w:val="005C7170"/>
    <w:rsid w:val="005D09C7"/>
    <w:rsid w:val="005D2E88"/>
    <w:rsid w:val="005D52D1"/>
    <w:rsid w:val="005D5301"/>
    <w:rsid w:val="005D69C7"/>
    <w:rsid w:val="005D6BA7"/>
    <w:rsid w:val="005E0E8F"/>
    <w:rsid w:val="005F0910"/>
    <w:rsid w:val="005F0FF2"/>
    <w:rsid w:val="005F28B8"/>
    <w:rsid w:val="005F477B"/>
    <w:rsid w:val="0060068C"/>
    <w:rsid w:val="006013C9"/>
    <w:rsid w:val="00601992"/>
    <w:rsid w:val="0060633E"/>
    <w:rsid w:val="006067DF"/>
    <w:rsid w:val="00606EDD"/>
    <w:rsid w:val="00607A72"/>
    <w:rsid w:val="0061050C"/>
    <w:rsid w:val="0061117B"/>
    <w:rsid w:val="006117D9"/>
    <w:rsid w:val="0061208C"/>
    <w:rsid w:val="0061223D"/>
    <w:rsid w:val="00613D25"/>
    <w:rsid w:val="0061585A"/>
    <w:rsid w:val="00616619"/>
    <w:rsid w:val="006169DD"/>
    <w:rsid w:val="00616A68"/>
    <w:rsid w:val="00616A7B"/>
    <w:rsid w:val="0061780F"/>
    <w:rsid w:val="00617A58"/>
    <w:rsid w:val="00617CF0"/>
    <w:rsid w:val="006255E9"/>
    <w:rsid w:val="00625660"/>
    <w:rsid w:val="00625E98"/>
    <w:rsid w:val="00626DEC"/>
    <w:rsid w:val="00630102"/>
    <w:rsid w:val="006302AD"/>
    <w:rsid w:val="006320CA"/>
    <w:rsid w:val="006334EC"/>
    <w:rsid w:val="00634925"/>
    <w:rsid w:val="006407CE"/>
    <w:rsid w:val="006428E6"/>
    <w:rsid w:val="006453F5"/>
    <w:rsid w:val="006454CC"/>
    <w:rsid w:val="006470B4"/>
    <w:rsid w:val="00652997"/>
    <w:rsid w:val="00653046"/>
    <w:rsid w:val="00657270"/>
    <w:rsid w:val="00660056"/>
    <w:rsid w:val="00662C7B"/>
    <w:rsid w:val="00663FBC"/>
    <w:rsid w:val="006700C2"/>
    <w:rsid w:val="006704EE"/>
    <w:rsid w:val="00670D58"/>
    <w:rsid w:val="006734E3"/>
    <w:rsid w:val="00673C82"/>
    <w:rsid w:val="00675085"/>
    <w:rsid w:val="006751E5"/>
    <w:rsid w:val="006752C3"/>
    <w:rsid w:val="0068094D"/>
    <w:rsid w:val="00681400"/>
    <w:rsid w:val="00683239"/>
    <w:rsid w:val="00683A0D"/>
    <w:rsid w:val="0068616B"/>
    <w:rsid w:val="00687079"/>
    <w:rsid w:val="00693ADE"/>
    <w:rsid w:val="00693EEA"/>
    <w:rsid w:val="006957CE"/>
    <w:rsid w:val="00695F7B"/>
    <w:rsid w:val="00696A56"/>
    <w:rsid w:val="00696DF3"/>
    <w:rsid w:val="006A028F"/>
    <w:rsid w:val="006A0479"/>
    <w:rsid w:val="006A42BD"/>
    <w:rsid w:val="006A44FD"/>
    <w:rsid w:val="006A7A65"/>
    <w:rsid w:val="006B0176"/>
    <w:rsid w:val="006B11D2"/>
    <w:rsid w:val="006B1646"/>
    <w:rsid w:val="006B2968"/>
    <w:rsid w:val="006B2B27"/>
    <w:rsid w:val="006B3470"/>
    <w:rsid w:val="006B3E7D"/>
    <w:rsid w:val="006B4AA2"/>
    <w:rsid w:val="006B4AA4"/>
    <w:rsid w:val="006B5FE5"/>
    <w:rsid w:val="006B70F3"/>
    <w:rsid w:val="006B75C5"/>
    <w:rsid w:val="006B7AF0"/>
    <w:rsid w:val="006C1E32"/>
    <w:rsid w:val="006D2F8F"/>
    <w:rsid w:val="006D3FC2"/>
    <w:rsid w:val="006D4657"/>
    <w:rsid w:val="006D5348"/>
    <w:rsid w:val="006D617F"/>
    <w:rsid w:val="006D6313"/>
    <w:rsid w:val="006D6A0A"/>
    <w:rsid w:val="006E16DD"/>
    <w:rsid w:val="006E2FE5"/>
    <w:rsid w:val="006E3808"/>
    <w:rsid w:val="006E3920"/>
    <w:rsid w:val="006E7AB4"/>
    <w:rsid w:val="006F1B3F"/>
    <w:rsid w:val="006F3708"/>
    <w:rsid w:val="006F4546"/>
    <w:rsid w:val="006F5E42"/>
    <w:rsid w:val="006F6440"/>
    <w:rsid w:val="006F6C36"/>
    <w:rsid w:val="006F7948"/>
    <w:rsid w:val="006F7CD9"/>
    <w:rsid w:val="006F7EC1"/>
    <w:rsid w:val="0070017F"/>
    <w:rsid w:val="007019A1"/>
    <w:rsid w:val="00703638"/>
    <w:rsid w:val="00704CBB"/>
    <w:rsid w:val="00706A92"/>
    <w:rsid w:val="007071D0"/>
    <w:rsid w:val="0070758B"/>
    <w:rsid w:val="00707F6C"/>
    <w:rsid w:val="00711747"/>
    <w:rsid w:val="00714AAA"/>
    <w:rsid w:val="00714D01"/>
    <w:rsid w:val="00720A09"/>
    <w:rsid w:val="007219B2"/>
    <w:rsid w:val="00725202"/>
    <w:rsid w:val="00725C0E"/>
    <w:rsid w:val="00726131"/>
    <w:rsid w:val="00727961"/>
    <w:rsid w:val="0073038A"/>
    <w:rsid w:val="00730789"/>
    <w:rsid w:val="00731220"/>
    <w:rsid w:val="00736142"/>
    <w:rsid w:val="00736187"/>
    <w:rsid w:val="00736A5E"/>
    <w:rsid w:val="00740455"/>
    <w:rsid w:val="00740DB6"/>
    <w:rsid w:val="0074289A"/>
    <w:rsid w:val="00743695"/>
    <w:rsid w:val="00747D4C"/>
    <w:rsid w:val="00750F8D"/>
    <w:rsid w:val="00752354"/>
    <w:rsid w:val="00752DA4"/>
    <w:rsid w:val="00753C85"/>
    <w:rsid w:val="00753CCB"/>
    <w:rsid w:val="007541B8"/>
    <w:rsid w:val="007545A2"/>
    <w:rsid w:val="00754723"/>
    <w:rsid w:val="0075480E"/>
    <w:rsid w:val="007549F8"/>
    <w:rsid w:val="007550D6"/>
    <w:rsid w:val="00755D0D"/>
    <w:rsid w:val="0075607C"/>
    <w:rsid w:val="00760BE8"/>
    <w:rsid w:val="00762061"/>
    <w:rsid w:val="007626CA"/>
    <w:rsid w:val="00763DC0"/>
    <w:rsid w:val="007640B0"/>
    <w:rsid w:val="00765170"/>
    <w:rsid w:val="0076536E"/>
    <w:rsid w:val="00766B1A"/>
    <w:rsid w:val="00767156"/>
    <w:rsid w:val="007702AB"/>
    <w:rsid w:val="00775B84"/>
    <w:rsid w:val="00776206"/>
    <w:rsid w:val="00776469"/>
    <w:rsid w:val="00777BC1"/>
    <w:rsid w:val="00780321"/>
    <w:rsid w:val="00780F31"/>
    <w:rsid w:val="007823D4"/>
    <w:rsid w:val="00782AA5"/>
    <w:rsid w:val="0078551C"/>
    <w:rsid w:val="00785C38"/>
    <w:rsid w:val="007878E1"/>
    <w:rsid w:val="007879FF"/>
    <w:rsid w:val="00790EB8"/>
    <w:rsid w:val="00793942"/>
    <w:rsid w:val="00793AAF"/>
    <w:rsid w:val="007A0B62"/>
    <w:rsid w:val="007A312D"/>
    <w:rsid w:val="007A3928"/>
    <w:rsid w:val="007A4B27"/>
    <w:rsid w:val="007A4DB1"/>
    <w:rsid w:val="007B1196"/>
    <w:rsid w:val="007B16D7"/>
    <w:rsid w:val="007B215A"/>
    <w:rsid w:val="007B49C0"/>
    <w:rsid w:val="007B525B"/>
    <w:rsid w:val="007C082A"/>
    <w:rsid w:val="007C0D8B"/>
    <w:rsid w:val="007C1051"/>
    <w:rsid w:val="007C12FF"/>
    <w:rsid w:val="007C70AE"/>
    <w:rsid w:val="007D36F3"/>
    <w:rsid w:val="007D38C8"/>
    <w:rsid w:val="007D518E"/>
    <w:rsid w:val="007D6874"/>
    <w:rsid w:val="007D6B60"/>
    <w:rsid w:val="007E088E"/>
    <w:rsid w:val="007E1DB3"/>
    <w:rsid w:val="007E1DC3"/>
    <w:rsid w:val="007E251A"/>
    <w:rsid w:val="007E40EA"/>
    <w:rsid w:val="007E75F0"/>
    <w:rsid w:val="007E7C59"/>
    <w:rsid w:val="007F0216"/>
    <w:rsid w:val="007F025E"/>
    <w:rsid w:val="007F3250"/>
    <w:rsid w:val="007F4F82"/>
    <w:rsid w:val="007F79A8"/>
    <w:rsid w:val="007F7D77"/>
    <w:rsid w:val="008006CA"/>
    <w:rsid w:val="00802214"/>
    <w:rsid w:val="00802581"/>
    <w:rsid w:val="00802CC2"/>
    <w:rsid w:val="008039D8"/>
    <w:rsid w:val="00804912"/>
    <w:rsid w:val="00804BD9"/>
    <w:rsid w:val="008057F3"/>
    <w:rsid w:val="00806907"/>
    <w:rsid w:val="00806ACC"/>
    <w:rsid w:val="008071CF"/>
    <w:rsid w:val="00810379"/>
    <w:rsid w:val="008105F7"/>
    <w:rsid w:val="00810E49"/>
    <w:rsid w:val="008117B9"/>
    <w:rsid w:val="00812BDF"/>
    <w:rsid w:val="00813A65"/>
    <w:rsid w:val="00814F28"/>
    <w:rsid w:val="0081513F"/>
    <w:rsid w:val="008151BA"/>
    <w:rsid w:val="008152BB"/>
    <w:rsid w:val="0081718F"/>
    <w:rsid w:val="00817BCD"/>
    <w:rsid w:val="00820A8E"/>
    <w:rsid w:val="0082152C"/>
    <w:rsid w:val="00821663"/>
    <w:rsid w:val="008226A9"/>
    <w:rsid w:val="00822C62"/>
    <w:rsid w:val="00822CCC"/>
    <w:rsid w:val="00823057"/>
    <w:rsid w:val="00823200"/>
    <w:rsid w:val="00823937"/>
    <w:rsid w:val="00824327"/>
    <w:rsid w:val="00825207"/>
    <w:rsid w:val="00826DFC"/>
    <w:rsid w:val="00827256"/>
    <w:rsid w:val="00830781"/>
    <w:rsid w:val="00830DB8"/>
    <w:rsid w:val="00832604"/>
    <w:rsid w:val="0083269E"/>
    <w:rsid w:val="008348E4"/>
    <w:rsid w:val="00834BCB"/>
    <w:rsid w:val="00834F1B"/>
    <w:rsid w:val="008350A2"/>
    <w:rsid w:val="00835410"/>
    <w:rsid w:val="00836EB9"/>
    <w:rsid w:val="008370B5"/>
    <w:rsid w:val="00840782"/>
    <w:rsid w:val="00842607"/>
    <w:rsid w:val="008453D2"/>
    <w:rsid w:val="00845F40"/>
    <w:rsid w:val="008506EB"/>
    <w:rsid w:val="00851BE8"/>
    <w:rsid w:val="00854C00"/>
    <w:rsid w:val="0085550D"/>
    <w:rsid w:val="008574DA"/>
    <w:rsid w:val="00860450"/>
    <w:rsid w:val="00860982"/>
    <w:rsid w:val="008612D3"/>
    <w:rsid w:val="008621B1"/>
    <w:rsid w:val="00863BE5"/>
    <w:rsid w:val="008645EB"/>
    <w:rsid w:val="00866024"/>
    <w:rsid w:val="00866576"/>
    <w:rsid w:val="00867045"/>
    <w:rsid w:val="008729B9"/>
    <w:rsid w:val="008737B9"/>
    <w:rsid w:val="00873DB5"/>
    <w:rsid w:val="00874521"/>
    <w:rsid w:val="0087514C"/>
    <w:rsid w:val="00875924"/>
    <w:rsid w:val="008800FE"/>
    <w:rsid w:val="0088034D"/>
    <w:rsid w:val="008821BE"/>
    <w:rsid w:val="0088238D"/>
    <w:rsid w:val="00882DC9"/>
    <w:rsid w:val="00883B44"/>
    <w:rsid w:val="00883B5B"/>
    <w:rsid w:val="00883D9B"/>
    <w:rsid w:val="00884C14"/>
    <w:rsid w:val="008863E2"/>
    <w:rsid w:val="0088771A"/>
    <w:rsid w:val="008909DE"/>
    <w:rsid w:val="00891615"/>
    <w:rsid w:val="008917E7"/>
    <w:rsid w:val="00893B08"/>
    <w:rsid w:val="00894311"/>
    <w:rsid w:val="00894F40"/>
    <w:rsid w:val="00895391"/>
    <w:rsid w:val="00895A04"/>
    <w:rsid w:val="00896145"/>
    <w:rsid w:val="008A4482"/>
    <w:rsid w:val="008A5496"/>
    <w:rsid w:val="008A57E1"/>
    <w:rsid w:val="008A6BF6"/>
    <w:rsid w:val="008B05A5"/>
    <w:rsid w:val="008B14A1"/>
    <w:rsid w:val="008B172E"/>
    <w:rsid w:val="008B285A"/>
    <w:rsid w:val="008B3917"/>
    <w:rsid w:val="008B4C7D"/>
    <w:rsid w:val="008B628D"/>
    <w:rsid w:val="008B68F3"/>
    <w:rsid w:val="008C01A5"/>
    <w:rsid w:val="008C14C7"/>
    <w:rsid w:val="008C4A25"/>
    <w:rsid w:val="008C5DD8"/>
    <w:rsid w:val="008C5FB6"/>
    <w:rsid w:val="008D0F36"/>
    <w:rsid w:val="008D1616"/>
    <w:rsid w:val="008D1F2B"/>
    <w:rsid w:val="008D62EC"/>
    <w:rsid w:val="008E04D8"/>
    <w:rsid w:val="008E1EFA"/>
    <w:rsid w:val="008E2138"/>
    <w:rsid w:val="008E2ED8"/>
    <w:rsid w:val="008E3423"/>
    <w:rsid w:val="008E399D"/>
    <w:rsid w:val="008E514A"/>
    <w:rsid w:val="008E6201"/>
    <w:rsid w:val="008F0AFB"/>
    <w:rsid w:val="008F1975"/>
    <w:rsid w:val="008F4168"/>
    <w:rsid w:val="008F5959"/>
    <w:rsid w:val="008F61E1"/>
    <w:rsid w:val="008F6237"/>
    <w:rsid w:val="009023BD"/>
    <w:rsid w:val="00902590"/>
    <w:rsid w:val="00904CB9"/>
    <w:rsid w:val="009059E1"/>
    <w:rsid w:val="00905ABE"/>
    <w:rsid w:val="00906DEA"/>
    <w:rsid w:val="00911806"/>
    <w:rsid w:val="009122DB"/>
    <w:rsid w:val="00913654"/>
    <w:rsid w:val="0091504E"/>
    <w:rsid w:val="0091619F"/>
    <w:rsid w:val="0091784C"/>
    <w:rsid w:val="00917A03"/>
    <w:rsid w:val="00920584"/>
    <w:rsid w:val="00923A05"/>
    <w:rsid w:val="00926FF6"/>
    <w:rsid w:val="009308A4"/>
    <w:rsid w:val="00931FCD"/>
    <w:rsid w:val="0093218F"/>
    <w:rsid w:val="00932B7C"/>
    <w:rsid w:val="00933894"/>
    <w:rsid w:val="00934736"/>
    <w:rsid w:val="00935F0C"/>
    <w:rsid w:val="00940417"/>
    <w:rsid w:val="00940987"/>
    <w:rsid w:val="009410E2"/>
    <w:rsid w:val="00941799"/>
    <w:rsid w:val="00943FB0"/>
    <w:rsid w:val="00944602"/>
    <w:rsid w:val="00944DD7"/>
    <w:rsid w:val="0094589A"/>
    <w:rsid w:val="009458A5"/>
    <w:rsid w:val="009459E3"/>
    <w:rsid w:val="0094745D"/>
    <w:rsid w:val="00951B51"/>
    <w:rsid w:val="00952695"/>
    <w:rsid w:val="00952ED6"/>
    <w:rsid w:val="009540B0"/>
    <w:rsid w:val="009541B4"/>
    <w:rsid w:val="0095546B"/>
    <w:rsid w:val="009557EE"/>
    <w:rsid w:val="0095744D"/>
    <w:rsid w:val="00961D7C"/>
    <w:rsid w:val="00962A98"/>
    <w:rsid w:val="00963ABB"/>
    <w:rsid w:val="00964135"/>
    <w:rsid w:val="00964A1A"/>
    <w:rsid w:val="0096500B"/>
    <w:rsid w:val="00965B74"/>
    <w:rsid w:val="00966D8B"/>
    <w:rsid w:val="0096704E"/>
    <w:rsid w:val="00972BB5"/>
    <w:rsid w:val="0097376F"/>
    <w:rsid w:val="00974B9A"/>
    <w:rsid w:val="009776D2"/>
    <w:rsid w:val="00982392"/>
    <w:rsid w:val="0098290B"/>
    <w:rsid w:val="00985A36"/>
    <w:rsid w:val="009864D5"/>
    <w:rsid w:val="0098719E"/>
    <w:rsid w:val="00987617"/>
    <w:rsid w:val="00987883"/>
    <w:rsid w:val="00990CE6"/>
    <w:rsid w:val="00990FA5"/>
    <w:rsid w:val="009931A3"/>
    <w:rsid w:val="00996246"/>
    <w:rsid w:val="0099670B"/>
    <w:rsid w:val="009A6632"/>
    <w:rsid w:val="009B0A79"/>
    <w:rsid w:val="009B18EC"/>
    <w:rsid w:val="009B2A66"/>
    <w:rsid w:val="009B329E"/>
    <w:rsid w:val="009B495F"/>
    <w:rsid w:val="009B56C5"/>
    <w:rsid w:val="009B59A5"/>
    <w:rsid w:val="009B5A7D"/>
    <w:rsid w:val="009B5D53"/>
    <w:rsid w:val="009B7410"/>
    <w:rsid w:val="009C05D7"/>
    <w:rsid w:val="009C09D4"/>
    <w:rsid w:val="009C155C"/>
    <w:rsid w:val="009C29EA"/>
    <w:rsid w:val="009C3FF4"/>
    <w:rsid w:val="009C6217"/>
    <w:rsid w:val="009C6541"/>
    <w:rsid w:val="009C6CFC"/>
    <w:rsid w:val="009C726D"/>
    <w:rsid w:val="009D20CA"/>
    <w:rsid w:val="009D2321"/>
    <w:rsid w:val="009D2525"/>
    <w:rsid w:val="009D2A04"/>
    <w:rsid w:val="009D4E07"/>
    <w:rsid w:val="009D5EF2"/>
    <w:rsid w:val="009D7BA1"/>
    <w:rsid w:val="009D7DDD"/>
    <w:rsid w:val="009E0235"/>
    <w:rsid w:val="009E121F"/>
    <w:rsid w:val="009E3FD5"/>
    <w:rsid w:val="009E4D92"/>
    <w:rsid w:val="009E7EB9"/>
    <w:rsid w:val="009F08AB"/>
    <w:rsid w:val="009F1245"/>
    <w:rsid w:val="009F4D59"/>
    <w:rsid w:val="009F5466"/>
    <w:rsid w:val="00A01E49"/>
    <w:rsid w:val="00A02ED7"/>
    <w:rsid w:val="00A02F4F"/>
    <w:rsid w:val="00A04DC2"/>
    <w:rsid w:val="00A0540D"/>
    <w:rsid w:val="00A06515"/>
    <w:rsid w:val="00A10922"/>
    <w:rsid w:val="00A13A20"/>
    <w:rsid w:val="00A14276"/>
    <w:rsid w:val="00A15B8D"/>
    <w:rsid w:val="00A16EAE"/>
    <w:rsid w:val="00A16ED0"/>
    <w:rsid w:val="00A20419"/>
    <w:rsid w:val="00A2148C"/>
    <w:rsid w:val="00A21505"/>
    <w:rsid w:val="00A216A4"/>
    <w:rsid w:val="00A23550"/>
    <w:rsid w:val="00A23E14"/>
    <w:rsid w:val="00A264EC"/>
    <w:rsid w:val="00A30D53"/>
    <w:rsid w:val="00A31B18"/>
    <w:rsid w:val="00A36F4F"/>
    <w:rsid w:val="00A401DC"/>
    <w:rsid w:val="00A41997"/>
    <w:rsid w:val="00A42C78"/>
    <w:rsid w:val="00A4438E"/>
    <w:rsid w:val="00A45724"/>
    <w:rsid w:val="00A5144F"/>
    <w:rsid w:val="00A540A1"/>
    <w:rsid w:val="00A54361"/>
    <w:rsid w:val="00A55B1D"/>
    <w:rsid w:val="00A6126B"/>
    <w:rsid w:val="00A631FC"/>
    <w:rsid w:val="00A640E1"/>
    <w:rsid w:val="00A64DC0"/>
    <w:rsid w:val="00A66FE7"/>
    <w:rsid w:val="00A702E8"/>
    <w:rsid w:val="00A70659"/>
    <w:rsid w:val="00A723EB"/>
    <w:rsid w:val="00A72E0F"/>
    <w:rsid w:val="00A733A7"/>
    <w:rsid w:val="00A748D7"/>
    <w:rsid w:val="00A7714B"/>
    <w:rsid w:val="00A8085B"/>
    <w:rsid w:val="00A8096F"/>
    <w:rsid w:val="00A823AF"/>
    <w:rsid w:val="00A8353F"/>
    <w:rsid w:val="00A83DC5"/>
    <w:rsid w:val="00A83DEA"/>
    <w:rsid w:val="00A866AC"/>
    <w:rsid w:val="00A91CAC"/>
    <w:rsid w:val="00A956E0"/>
    <w:rsid w:val="00A9571E"/>
    <w:rsid w:val="00A95CD8"/>
    <w:rsid w:val="00A96A76"/>
    <w:rsid w:val="00AA145B"/>
    <w:rsid w:val="00AA2693"/>
    <w:rsid w:val="00AA32B8"/>
    <w:rsid w:val="00AA3416"/>
    <w:rsid w:val="00AA4750"/>
    <w:rsid w:val="00AA57D5"/>
    <w:rsid w:val="00AA6E3E"/>
    <w:rsid w:val="00AA7456"/>
    <w:rsid w:val="00AA78B3"/>
    <w:rsid w:val="00AB1CED"/>
    <w:rsid w:val="00AB6D6E"/>
    <w:rsid w:val="00AC0F60"/>
    <w:rsid w:val="00AC14C1"/>
    <w:rsid w:val="00AC1AC3"/>
    <w:rsid w:val="00AC2862"/>
    <w:rsid w:val="00AC30CB"/>
    <w:rsid w:val="00AC3DE8"/>
    <w:rsid w:val="00AC5090"/>
    <w:rsid w:val="00AC684A"/>
    <w:rsid w:val="00AC7E41"/>
    <w:rsid w:val="00AD155C"/>
    <w:rsid w:val="00AD21D0"/>
    <w:rsid w:val="00AD3759"/>
    <w:rsid w:val="00AD3E2D"/>
    <w:rsid w:val="00AD472E"/>
    <w:rsid w:val="00AD542C"/>
    <w:rsid w:val="00AD5C31"/>
    <w:rsid w:val="00AD7A03"/>
    <w:rsid w:val="00AE08F8"/>
    <w:rsid w:val="00AE1652"/>
    <w:rsid w:val="00AE1BE0"/>
    <w:rsid w:val="00AE2530"/>
    <w:rsid w:val="00AE301F"/>
    <w:rsid w:val="00AE40ED"/>
    <w:rsid w:val="00AE53DD"/>
    <w:rsid w:val="00AE6C6A"/>
    <w:rsid w:val="00AE7373"/>
    <w:rsid w:val="00AE7999"/>
    <w:rsid w:val="00AE7E4A"/>
    <w:rsid w:val="00AF1774"/>
    <w:rsid w:val="00AF35F8"/>
    <w:rsid w:val="00AF497A"/>
    <w:rsid w:val="00AF53FC"/>
    <w:rsid w:val="00AF57D7"/>
    <w:rsid w:val="00AF6B31"/>
    <w:rsid w:val="00AF7E0E"/>
    <w:rsid w:val="00B049B1"/>
    <w:rsid w:val="00B05C75"/>
    <w:rsid w:val="00B06E12"/>
    <w:rsid w:val="00B10314"/>
    <w:rsid w:val="00B14284"/>
    <w:rsid w:val="00B15E0B"/>
    <w:rsid w:val="00B1646A"/>
    <w:rsid w:val="00B20641"/>
    <w:rsid w:val="00B219F0"/>
    <w:rsid w:val="00B223C9"/>
    <w:rsid w:val="00B2394D"/>
    <w:rsid w:val="00B251D2"/>
    <w:rsid w:val="00B252D5"/>
    <w:rsid w:val="00B2557F"/>
    <w:rsid w:val="00B256A4"/>
    <w:rsid w:val="00B2682E"/>
    <w:rsid w:val="00B27806"/>
    <w:rsid w:val="00B330B0"/>
    <w:rsid w:val="00B3496C"/>
    <w:rsid w:val="00B351AF"/>
    <w:rsid w:val="00B36473"/>
    <w:rsid w:val="00B36B43"/>
    <w:rsid w:val="00B378B2"/>
    <w:rsid w:val="00B41389"/>
    <w:rsid w:val="00B418F8"/>
    <w:rsid w:val="00B425C0"/>
    <w:rsid w:val="00B448D7"/>
    <w:rsid w:val="00B45F96"/>
    <w:rsid w:val="00B47C49"/>
    <w:rsid w:val="00B511E4"/>
    <w:rsid w:val="00B51937"/>
    <w:rsid w:val="00B51AE6"/>
    <w:rsid w:val="00B52B8E"/>
    <w:rsid w:val="00B5457A"/>
    <w:rsid w:val="00B54B3D"/>
    <w:rsid w:val="00B5692C"/>
    <w:rsid w:val="00B574EE"/>
    <w:rsid w:val="00B5781F"/>
    <w:rsid w:val="00B618CF"/>
    <w:rsid w:val="00B647C1"/>
    <w:rsid w:val="00B65545"/>
    <w:rsid w:val="00B663B9"/>
    <w:rsid w:val="00B7625C"/>
    <w:rsid w:val="00B764B1"/>
    <w:rsid w:val="00B80C31"/>
    <w:rsid w:val="00B80E2E"/>
    <w:rsid w:val="00B813B7"/>
    <w:rsid w:val="00B835CE"/>
    <w:rsid w:val="00B845EF"/>
    <w:rsid w:val="00B852B6"/>
    <w:rsid w:val="00B8667E"/>
    <w:rsid w:val="00B87284"/>
    <w:rsid w:val="00B87328"/>
    <w:rsid w:val="00B875D5"/>
    <w:rsid w:val="00B90A60"/>
    <w:rsid w:val="00B911CB"/>
    <w:rsid w:val="00B94A03"/>
    <w:rsid w:val="00B9544F"/>
    <w:rsid w:val="00B9699F"/>
    <w:rsid w:val="00B97EFF"/>
    <w:rsid w:val="00BA0596"/>
    <w:rsid w:val="00BA0AB3"/>
    <w:rsid w:val="00BA162A"/>
    <w:rsid w:val="00BB00CA"/>
    <w:rsid w:val="00BB1E9D"/>
    <w:rsid w:val="00BB2B9A"/>
    <w:rsid w:val="00BB415B"/>
    <w:rsid w:val="00BB49DE"/>
    <w:rsid w:val="00BC036C"/>
    <w:rsid w:val="00BC2BFE"/>
    <w:rsid w:val="00BC3102"/>
    <w:rsid w:val="00BC500C"/>
    <w:rsid w:val="00BD010C"/>
    <w:rsid w:val="00BD097A"/>
    <w:rsid w:val="00BD1B23"/>
    <w:rsid w:val="00BD3F46"/>
    <w:rsid w:val="00BD6DB2"/>
    <w:rsid w:val="00BE16B6"/>
    <w:rsid w:val="00BE21D9"/>
    <w:rsid w:val="00BE2A77"/>
    <w:rsid w:val="00BE41C7"/>
    <w:rsid w:val="00BE460F"/>
    <w:rsid w:val="00BE46C0"/>
    <w:rsid w:val="00BE546A"/>
    <w:rsid w:val="00BE67E5"/>
    <w:rsid w:val="00BF0327"/>
    <w:rsid w:val="00BF2874"/>
    <w:rsid w:val="00BF5DE4"/>
    <w:rsid w:val="00BF6CCB"/>
    <w:rsid w:val="00BF7CEC"/>
    <w:rsid w:val="00BF7EB0"/>
    <w:rsid w:val="00C007D8"/>
    <w:rsid w:val="00C00983"/>
    <w:rsid w:val="00C0239C"/>
    <w:rsid w:val="00C05DDD"/>
    <w:rsid w:val="00C077B7"/>
    <w:rsid w:val="00C103B7"/>
    <w:rsid w:val="00C10577"/>
    <w:rsid w:val="00C11815"/>
    <w:rsid w:val="00C1225D"/>
    <w:rsid w:val="00C125FC"/>
    <w:rsid w:val="00C128FF"/>
    <w:rsid w:val="00C172C0"/>
    <w:rsid w:val="00C217A4"/>
    <w:rsid w:val="00C219A3"/>
    <w:rsid w:val="00C22945"/>
    <w:rsid w:val="00C22BFD"/>
    <w:rsid w:val="00C23393"/>
    <w:rsid w:val="00C240D7"/>
    <w:rsid w:val="00C243C2"/>
    <w:rsid w:val="00C31CB4"/>
    <w:rsid w:val="00C31E5B"/>
    <w:rsid w:val="00C3214A"/>
    <w:rsid w:val="00C327EF"/>
    <w:rsid w:val="00C33F70"/>
    <w:rsid w:val="00C36331"/>
    <w:rsid w:val="00C365FB"/>
    <w:rsid w:val="00C40A36"/>
    <w:rsid w:val="00C44A60"/>
    <w:rsid w:val="00C45BF4"/>
    <w:rsid w:val="00C5151A"/>
    <w:rsid w:val="00C54D14"/>
    <w:rsid w:val="00C55FFD"/>
    <w:rsid w:val="00C56FD0"/>
    <w:rsid w:val="00C5762B"/>
    <w:rsid w:val="00C576D7"/>
    <w:rsid w:val="00C60ACC"/>
    <w:rsid w:val="00C61F30"/>
    <w:rsid w:val="00C6205D"/>
    <w:rsid w:val="00C62F81"/>
    <w:rsid w:val="00C64E47"/>
    <w:rsid w:val="00C66CDD"/>
    <w:rsid w:val="00C66E22"/>
    <w:rsid w:val="00C67738"/>
    <w:rsid w:val="00C67B51"/>
    <w:rsid w:val="00C7287A"/>
    <w:rsid w:val="00C74BA5"/>
    <w:rsid w:val="00C75341"/>
    <w:rsid w:val="00C765B2"/>
    <w:rsid w:val="00C7727E"/>
    <w:rsid w:val="00C7730A"/>
    <w:rsid w:val="00C77867"/>
    <w:rsid w:val="00C80E47"/>
    <w:rsid w:val="00C83168"/>
    <w:rsid w:val="00C84FEF"/>
    <w:rsid w:val="00C9044D"/>
    <w:rsid w:val="00C9098F"/>
    <w:rsid w:val="00C91693"/>
    <w:rsid w:val="00C943E8"/>
    <w:rsid w:val="00C944BC"/>
    <w:rsid w:val="00C949AF"/>
    <w:rsid w:val="00C9565C"/>
    <w:rsid w:val="00C96D5B"/>
    <w:rsid w:val="00C97772"/>
    <w:rsid w:val="00CA2FBA"/>
    <w:rsid w:val="00CA432A"/>
    <w:rsid w:val="00CA4882"/>
    <w:rsid w:val="00CA513D"/>
    <w:rsid w:val="00CA580E"/>
    <w:rsid w:val="00CA67BF"/>
    <w:rsid w:val="00CB0149"/>
    <w:rsid w:val="00CB05F8"/>
    <w:rsid w:val="00CB16F6"/>
    <w:rsid w:val="00CB19D6"/>
    <w:rsid w:val="00CB1C5D"/>
    <w:rsid w:val="00CB2A3E"/>
    <w:rsid w:val="00CB2B8D"/>
    <w:rsid w:val="00CB33D1"/>
    <w:rsid w:val="00CB365A"/>
    <w:rsid w:val="00CB45E5"/>
    <w:rsid w:val="00CB52EF"/>
    <w:rsid w:val="00CB619A"/>
    <w:rsid w:val="00CB6CAB"/>
    <w:rsid w:val="00CC00BB"/>
    <w:rsid w:val="00CC0841"/>
    <w:rsid w:val="00CC24DE"/>
    <w:rsid w:val="00CC31D7"/>
    <w:rsid w:val="00CC3311"/>
    <w:rsid w:val="00CC3313"/>
    <w:rsid w:val="00CC54E4"/>
    <w:rsid w:val="00CC741B"/>
    <w:rsid w:val="00CC7975"/>
    <w:rsid w:val="00CD0D4D"/>
    <w:rsid w:val="00CD1257"/>
    <w:rsid w:val="00CD1F81"/>
    <w:rsid w:val="00CD39C2"/>
    <w:rsid w:val="00CD41B0"/>
    <w:rsid w:val="00CD4722"/>
    <w:rsid w:val="00CD4F16"/>
    <w:rsid w:val="00CD4FE2"/>
    <w:rsid w:val="00CD565C"/>
    <w:rsid w:val="00CD5EF2"/>
    <w:rsid w:val="00CE0503"/>
    <w:rsid w:val="00CE057B"/>
    <w:rsid w:val="00CE069E"/>
    <w:rsid w:val="00CE0EF2"/>
    <w:rsid w:val="00CE687B"/>
    <w:rsid w:val="00CF00D2"/>
    <w:rsid w:val="00CF0794"/>
    <w:rsid w:val="00CF0F77"/>
    <w:rsid w:val="00CF2AB2"/>
    <w:rsid w:val="00CF4E3F"/>
    <w:rsid w:val="00CF4F38"/>
    <w:rsid w:val="00CF7D59"/>
    <w:rsid w:val="00D002CD"/>
    <w:rsid w:val="00D01A2C"/>
    <w:rsid w:val="00D01CB8"/>
    <w:rsid w:val="00D020B6"/>
    <w:rsid w:val="00D02216"/>
    <w:rsid w:val="00D030FA"/>
    <w:rsid w:val="00D04ECA"/>
    <w:rsid w:val="00D052AB"/>
    <w:rsid w:val="00D052D7"/>
    <w:rsid w:val="00D05954"/>
    <w:rsid w:val="00D074E1"/>
    <w:rsid w:val="00D07A1E"/>
    <w:rsid w:val="00D113DE"/>
    <w:rsid w:val="00D1224B"/>
    <w:rsid w:val="00D13A14"/>
    <w:rsid w:val="00D151FC"/>
    <w:rsid w:val="00D17E1F"/>
    <w:rsid w:val="00D20E68"/>
    <w:rsid w:val="00D2167D"/>
    <w:rsid w:val="00D21A3C"/>
    <w:rsid w:val="00D21E7D"/>
    <w:rsid w:val="00D24FC3"/>
    <w:rsid w:val="00D25208"/>
    <w:rsid w:val="00D27169"/>
    <w:rsid w:val="00D30F08"/>
    <w:rsid w:val="00D319F8"/>
    <w:rsid w:val="00D31AAF"/>
    <w:rsid w:val="00D32AD1"/>
    <w:rsid w:val="00D330C8"/>
    <w:rsid w:val="00D34487"/>
    <w:rsid w:val="00D35E6F"/>
    <w:rsid w:val="00D36038"/>
    <w:rsid w:val="00D367A7"/>
    <w:rsid w:val="00D36FFD"/>
    <w:rsid w:val="00D37246"/>
    <w:rsid w:val="00D377A2"/>
    <w:rsid w:val="00D42A68"/>
    <w:rsid w:val="00D444E5"/>
    <w:rsid w:val="00D44831"/>
    <w:rsid w:val="00D45170"/>
    <w:rsid w:val="00D451F7"/>
    <w:rsid w:val="00D46E0F"/>
    <w:rsid w:val="00D47449"/>
    <w:rsid w:val="00D506C3"/>
    <w:rsid w:val="00D508B5"/>
    <w:rsid w:val="00D5117E"/>
    <w:rsid w:val="00D5291D"/>
    <w:rsid w:val="00D57680"/>
    <w:rsid w:val="00D577D2"/>
    <w:rsid w:val="00D61BDF"/>
    <w:rsid w:val="00D61EAA"/>
    <w:rsid w:val="00D63F5F"/>
    <w:rsid w:val="00D65563"/>
    <w:rsid w:val="00D66716"/>
    <w:rsid w:val="00D66A64"/>
    <w:rsid w:val="00D66D1E"/>
    <w:rsid w:val="00D67AEF"/>
    <w:rsid w:val="00D70A76"/>
    <w:rsid w:val="00D71424"/>
    <w:rsid w:val="00D7206C"/>
    <w:rsid w:val="00D741D9"/>
    <w:rsid w:val="00D75558"/>
    <w:rsid w:val="00D75920"/>
    <w:rsid w:val="00D76412"/>
    <w:rsid w:val="00D774E7"/>
    <w:rsid w:val="00D777D0"/>
    <w:rsid w:val="00D80B1E"/>
    <w:rsid w:val="00D80F58"/>
    <w:rsid w:val="00D8105D"/>
    <w:rsid w:val="00D8196D"/>
    <w:rsid w:val="00D821E0"/>
    <w:rsid w:val="00D85224"/>
    <w:rsid w:val="00D85834"/>
    <w:rsid w:val="00D8643C"/>
    <w:rsid w:val="00D87821"/>
    <w:rsid w:val="00D904E9"/>
    <w:rsid w:val="00D92523"/>
    <w:rsid w:val="00D92648"/>
    <w:rsid w:val="00D93564"/>
    <w:rsid w:val="00D93DAA"/>
    <w:rsid w:val="00D94570"/>
    <w:rsid w:val="00D96B02"/>
    <w:rsid w:val="00D97661"/>
    <w:rsid w:val="00DA0256"/>
    <w:rsid w:val="00DA1311"/>
    <w:rsid w:val="00DA2E7A"/>
    <w:rsid w:val="00DA2FEE"/>
    <w:rsid w:val="00DA515D"/>
    <w:rsid w:val="00DA5DBA"/>
    <w:rsid w:val="00DA6341"/>
    <w:rsid w:val="00DA6F47"/>
    <w:rsid w:val="00DB10E8"/>
    <w:rsid w:val="00DB2656"/>
    <w:rsid w:val="00DB46AC"/>
    <w:rsid w:val="00DB5509"/>
    <w:rsid w:val="00DB5EF6"/>
    <w:rsid w:val="00DB74C4"/>
    <w:rsid w:val="00DB7825"/>
    <w:rsid w:val="00DC09DE"/>
    <w:rsid w:val="00DC0C0C"/>
    <w:rsid w:val="00DC1B4F"/>
    <w:rsid w:val="00DC1F61"/>
    <w:rsid w:val="00DC3C57"/>
    <w:rsid w:val="00DC67FC"/>
    <w:rsid w:val="00DC6F01"/>
    <w:rsid w:val="00DC7F51"/>
    <w:rsid w:val="00DD07DE"/>
    <w:rsid w:val="00DD14BC"/>
    <w:rsid w:val="00DD228C"/>
    <w:rsid w:val="00DE1AB1"/>
    <w:rsid w:val="00DE2F1E"/>
    <w:rsid w:val="00DE32C0"/>
    <w:rsid w:val="00DE727A"/>
    <w:rsid w:val="00DF0C2A"/>
    <w:rsid w:val="00DF2B12"/>
    <w:rsid w:val="00DF3591"/>
    <w:rsid w:val="00DF5167"/>
    <w:rsid w:val="00DF57D2"/>
    <w:rsid w:val="00DF5A48"/>
    <w:rsid w:val="00DF67B7"/>
    <w:rsid w:val="00E0284D"/>
    <w:rsid w:val="00E0344D"/>
    <w:rsid w:val="00E101E6"/>
    <w:rsid w:val="00E13660"/>
    <w:rsid w:val="00E13985"/>
    <w:rsid w:val="00E13BA3"/>
    <w:rsid w:val="00E14289"/>
    <w:rsid w:val="00E14A0E"/>
    <w:rsid w:val="00E16A36"/>
    <w:rsid w:val="00E251D2"/>
    <w:rsid w:val="00E2666C"/>
    <w:rsid w:val="00E26B2B"/>
    <w:rsid w:val="00E273B3"/>
    <w:rsid w:val="00E32B5E"/>
    <w:rsid w:val="00E34816"/>
    <w:rsid w:val="00E35126"/>
    <w:rsid w:val="00E353BF"/>
    <w:rsid w:val="00E37818"/>
    <w:rsid w:val="00E37B90"/>
    <w:rsid w:val="00E406DE"/>
    <w:rsid w:val="00E407D9"/>
    <w:rsid w:val="00E4433E"/>
    <w:rsid w:val="00E458E8"/>
    <w:rsid w:val="00E479ED"/>
    <w:rsid w:val="00E505CB"/>
    <w:rsid w:val="00E52449"/>
    <w:rsid w:val="00E528EA"/>
    <w:rsid w:val="00E5357B"/>
    <w:rsid w:val="00E548C1"/>
    <w:rsid w:val="00E57015"/>
    <w:rsid w:val="00E61981"/>
    <w:rsid w:val="00E624FD"/>
    <w:rsid w:val="00E625B8"/>
    <w:rsid w:val="00E63D8F"/>
    <w:rsid w:val="00E65025"/>
    <w:rsid w:val="00E727E3"/>
    <w:rsid w:val="00E734D3"/>
    <w:rsid w:val="00E73E23"/>
    <w:rsid w:val="00E83765"/>
    <w:rsid w:val="00E8502A"/>
    <w:rsid w:val="00E856B9"/>
    <w:rsid w:val="00E85F59"/>
    <w:rsid w:val="00E87D31"/>
    <w:rsid w:val="00E90C72"/>
    <w:rsid w:val="00E91634"/>
    <w:rsid w:val="00E9260E"/>
    <w:rsid w:val="00E962AE"/>
    <w:rsid w:val="00E967E6"/>
    <w:rsid w:val="00EA0163"/>
    <w:rsid w:val="00EA3C2A"/>
    <w:rsid w:val="00EA543A"/>
    <w:rsid w:val="00EA70CF"/>
    <w:rsid w:val="00EA7B3E"/>
    <w:rsid w:val="00EB1350"/>
    <w:rsid w:val="00EB21A7"/>
    <w:rsid w:val="00EB30EE"/>
    <w:rsid w:val="00EB3299"/>
    <w:rsid w:val="00EB38E7"/>
    <w:rsid w:val="00EB591A"/>
    <w:rsid w:val="00EB5F46"/>
    <w:rsid w:val="00EB7F83"/>
    <w:rsid w:val="00EC1772"/>
    <w:rsid w:val="00EC280F"/>
    <w:rsid w:val="00EC29D6"/>
    <w:rsid w:val="00EC2CE4"/>
    <w:rsid w:val="00EC2FDB"/>
    <w:rsid w:val="00EC36A2"/>
    <w:rsid w:val="00EC7819"/>
    <w:rsid w:val="00ED3508"/>
    <w:rsid w:val="00ED39CE"/>
    <w:rsid w:val="00ED6851"/>
    <w:rsid w:val="00ED77A8"/>
    <w:rsid w:val="00ED7A64"/>
    <w:rsid w:val="00EE0EE0"/>
    <w:rsid w:val="00EE4ACD"/>
    <w:rsid w:val="00EF0ED2"/>
    <w:rsid w:val="00EF2058"/>
    <w:rsid w:val="00EF3273"/>
    <w:rsid w:val="00EF3B92"/>
    <w:rsid w:val="00F00B0E"/>
    <w:rsid w:val="00F015E0"/>
    <w:rsid w:val="00F02FAA"/>
    <w:rsid w:val="00F0616B"/>
    <w:rsid w:val="00F07BF7"/>
    <w:rsid w:val="00F07D27"/>
    <w:rsid w:val="00F10D19"/>
    <w:rsid w:val="00F134B6"/>
    <w:rsid w:val="00F1389F"/>
    <w:rsid w:val="00F1438A"/>
    <w:rsid w:val="00F1547B"/>
    <w:rsid w:val="00F15F2D"/>
    <w:rsid w:val="00F17E01"/>
    <w:rsid w:val="00F20A12"/>
    <w:rsid w:val="00F22920"/>
    <w:rsid w:val="00F232EB"/>
    <w:rsid w:val="00F23E85"/>
    <w:rsid w:val="00F24B76"/>
    <w:rsid w:val="00F2514B"/>
    <w:rsid w:val="00F258BD"/>
    <w:rsid w:val="00F26417"/>
    <w:rsid w:val="00F27976"/>
    <w:rsid w:val="00F27B0B"/>
    <w:rsid w:val="00F30DB2"/>
    <w:rsid w:val="00F313A2"/>
    <w:rsid w:val="00F3368B"/>
    <w:rsid w:val="00F33C62"/>
    <w:rsid w:val="00F34799"/>
    <w:rsid w:val="00F3676D"/>
    <w:rsid w:val="00F40715"/>
    <w:rsid w:val="00F40AA6"/>
    <w:rsid w:val="00F435EF"/>
    <w:rsid w:val="00F46C6F"/>
    <w:rsid w:val="00F4718D"/>
    <w:rsid w:val="00F474ED"/>
    <w:rsid w:val="00F534EC"/>
    <w:rsid w:val="00F553C9"/>
    <w:rsid w:val="00F555E7"/>
    <w:rsid w:val="00F57724"/>
    <w:rsid w:val="00F6013B"/>
    <w:rsid w:val="00F603C1"/>
    <w:rsid w:val="00F60D30"/>
    <w:rsid w:val="00F612A3"/>
    <w:rsid w:val="00F66054"/>
    <w:rsid w:val="00F71F4F"/>
    <w:rsid w:val="00F73750"/>
    <w:rsid w:val="00F74BC1"/>
    <w:rsid w:val="00F761BD"/>
    <w:rsid w:val="00F76DD2"/>
    <w:rsid w:val="00F8059C"/>
    <w:rsid w:val="00F81DE3"/>
    <w:rsid w:val="00F83CE1"/>
    <w:rsid w:val="00F84420"/>
    <w:rsid w:val="00F845B0"/>
    <w:rsid w:val="00F8465E"/>
    <w:rsid w:val="00F85917"/>
    <w:rsid w:val="00F87E7A"/>
    <w:rsid w:val="00F9018C"/>
    <w:rsid w:val="00F912DD"/>
    <w:rsid w:val="00F91D82"/>
    <w:rsid w:val="00F920F6"/>
    <w:rsid w:val="00F9377D"/>
    <w:rsid w:val="00F93DBB"/>
    <w:rsid w:val="00F95A8F"/>
    <w:rsid w:val="00F96C73"/>
    <w:rsid w:val="00FA1043"/>
    <w:rsid w:val="00FA14F9"/>
    <w:rsid w:val="00FA17F9"/>
    <w:rsid w:val="00FA38EF"/>
    <w:rsid w:val="00FA491F"/>
    <w:rsid w:val="00FA5E56"/>
    <w:rsid w:val="00FA60B8"/>
    <w:rsid w:val="00FA6E11"/>
    <w:rsid w:val="00FA7FAF"/>
    <w:rsid w:val="00FB195A"/>
    <w:rsid w:val="00FB364B"/>
    <w:rsid w:val="00FB4689"/>
    <w:rsid w:val="00FB48C7"/>
    <w:rsid w:val="00FB4CAE"/>
    <w:rsid w:val="00FB62AF"/>
    <w:rsid w:val="00FB7439"/>
    <w:rsid w:val="00FC04E8"/>
    <w:rsid w:val="00FC2AE9"/>
    <w:rsid w:val="00FC4CD7"/>
    <w:rsid w:val="00FC6F68"/>
    <w:rsid w:val="00FD0126"/>
    <w:rsid w:val="00FD0DAD"/>
    <w:rsid w:val="00FD353D"/>
    <w:rsid w:val="00FD401D"/>
    <w:rsid w:val="00FD6CEF"/>
    <w:rsid w:val="00FE0208"/>
    <w:rsid w:val="00FE0523"/>
    <w:rsid w:val="00FE09EB"/>
    <w:rsid w:val="00FE52EC"/>
    <w:rsid w:val="00FE58A5"/>
    <w:rsid w:val="00FF1BB2"/>
    <w:rsid w:val="00FF4954"/>
    <w:rsid w:val="00FF4A69"/>
    <w:rsid w:val="00FF7168"/>
    <w:rsid w:val="00FF7F6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19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5208"/>
    <w:pPr>
      <w:tabs>
        <w:tab w:val="center" w:pos="4419"/>
        <w:tab w:val="right" w:pos="8838"/>
      </w:tabs>
    </w:pPr>
  </w:style>
  <w:style w:type="character" w:customStyle="1" w:styleId="IntestazioneCarattere">
    <w:name w:val="Intestazione Carattere"/>
    <w:basedOn w:val="Carpredefinitoparagrafo"/>
    <w:link w:val="Intestazione"/>
    <w:uiPriority w:val="99"/>
    <w:rsid w:val="00D25208"/>
  </w:style>
  <w:style w:type="paragraph" w:styleId="Pidipagina">
    <w:name w:val="footer"/>
    <w:basedOn w:val="Normale"/>
    <w:link w:val="PidipaginaCarattere"/>
    <w:uiPriority w:val="99"/>
    <w:unhideWhenUsed/>
    <w:rsid w:val="00D25208"/>
    <w:pPr>
      <w:tabs>
        <w:tab w:val="center" w:pos="4419"/>
        <w:tab w:val="right" w:pos="8838"/>
      </w:tabs>
    </w:pPr>
  </w:style>
  <w:style w:type="character" w:customStyle="1" w:styleId="PidipaginaCarattere">
    <w:name w:val="Piè di pagina Carattere"/>
    <w:basedOn w:val="Carpredefinitoparagrafo"/>
    <w:link w:val="Pidipagina"/>
    <w:uiPriority w:val="99"/>
    <w:rsid w:val="00D25208"/>
  </w:style>
  <w:style w:type="character" w:styleId="Numeropagina">
    <w:name w:val="page number"/>
    <w:basedOn w:val="Carpredefinitoparagrafo"/>
    <w:uiPriority w:val="99"/>
    <w:semiHidden/>
    <w:unhideWhenUsed/>
    <w:rsid w:val="00BE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59489">
      <w:bodyDiv w:val="1"/>
      <w:marLeft w:val="0"/>
      <w:marRight w:val="0"/>
      <w:marTop w:val="0"/>
      <w:marBottom w:val="0"/>
      <w:divBdr>
        <w:top w:val="none" w:sz="0" w:space="0" w:color="auto"/>
        <w:left w:val="none" w:sz="0" w:space="0" w:color="auto"/>
        <w:bottom w:val="none" w:sz="0" w:space="0" w:color="auto"/>
        <w:right w:val="none" w:sz="0" w:space="0" w:color="auto"/>
      </w:divBdr>
    </w:div>
    <w:div w:id="503086482">
      <w:bodyDiv w:val="1"/>
      <w:marLeft w:val="0"/>
      <w:marRight w:val="0"/>
      <w:marTop w:val="0"/>
      <w:marBottom w:val="0"/>
      <w:divBdr>
        <w:top w:val="none" w:sz="0" w:space="0" w:color="auto"/>
        <w:left w:val="none" w:sz="0" w:space="0" w:color="auto"/>
        <w:bottom w:val="none" w:sz="0" w:space="0" w:color="auto"/>
        <w:right w:val="none" w:sz="0" w:space="0" w:color="auto"/>
      </w:divBdr>
    </w:div>
    <w:div w:id="1385524267">
      <w:bodyDiv w:val="1"/>
      <w:marLeft w:val="0"/>
      <w:marRight w:val="0"/>
      <w:marTop w:val="0"/>
      <w:marBottom w:val="0"/>
      <w:divBdr>
        <w:top w:val="none" w:sz="0" w:space="0" w:color="auto"/>
        <w:left w:val="none" w:sz="0" w:space="0" w:color="auto"/>
        <w:bottom w:val="none" w:sz="0" w:space="0" w:color="auto"/>
        <w:right w:val="none" w:sz="0" w:space="0" w:color="auto"/>
      </w:divBdr>
    </w:div>
    <w:div w:id="1498494296">
      <w:bodyDiv w:val="1"/>
      <w:marLeft w:val="0"/>
      <w:marRight w:val="0"/>
      <w:marTop w:val="0"/>
      <w:marBottom w:val="0"/>
      <w:divBdr>
        <w:top w:val="none" w:sz="0" w:space="0" w:color="auto"/>
        <w:left w:val="none" w:sz="0" w:space="0" w:color="auto"/>
        <w:bottom w:val="none" w:sz="0" w:space="0" w:color="auto"/>
        <w:right w:val="none" w:sz="0" w:space="0" w:color="auto"/>
      </w:divBdr>
    </w:div>
    <w:div w:id="1945649880">
      <w:bodyDiv w:val="1"/>
      <w:marLeft w:val="0"/>
      <w:marRight w:val="0"/>
      <w:marTop w:val="0"/>
      <w:marBottom w:val="0"/>
      <w:divBdr>
        <w:top w:val="none" w:sz="0" w:space="0" w:color="auto"/>
        <w:left w:val="none" w:sz="0" w:space="0" w:color="auto"/>
        <w:bottom w:val="none" w:sz="0" w:space="0" w:color="auto"/>
        <w:right w:val="none" w:sz="0" w:space="0" w:color="auto"/>
      </w:divBdr>
    </w:div>
    <w:div w:id="2070418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666D47-394C-4DE9-9E50-3DF085F4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53</Pages>
  <Words>14112</Words>
  <Characters>80441</Characters>
  <Application>Microsoft Office Word</Application>
  <DocSecurity>0</DocSecurity>
  <Lines>670</Lines>
  <Paragraphs>188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Haddad</dc:creator>
  <cp:keywords/>
  <dc:description/>
  <cp:lastModifiedBy>Victor Soldevila</cp:lastModifiedBy>
  <cp:revision>3</cp:revision>
  <dcterms:created xsi:type="dcterms:W3CDTF">2019-12-06T12:43:00Z</dcterms:created>
  <dcterms:modified xsi:type="dcterms:W3CDTF">2019-12-06T13:17:00Z</dcterms:modified>
</cp:coreProperties>
</file>